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05C2" w14:textId="1065D1CA" w:rsidR="001348E1" w:rsidRPr="001348E1" w:rsidRDefault="001348E1" w:rsidP="001348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8E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348E1">
        <w:rPr>
          <w:rFonts w:ascii="Times New Roman" w:hAnsi="Times New Roman" w:cs="Times New Roman"/>
          <w:b/>
          <w:bCs/>
          <w:sz w:val="24"/>
          <w:szCs w:val="24"/>
        </w:rPr>
        <w:t>ovie legends</w:t>
      </w:r>
      <w:r w:rsidRPr="001348E1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Pr="001348E1">
        <w:rPr>
          <w:rFonts w:ascii="Times New Roman" w:hAnsi="Times New Roman" w:cs="Times New Roman"/>
          <w:b/>
          <w:bCs/>
          <w:sz w:val="24"/>
          <w:szCs w:val="24"/>
        </w:rPr>
        <w:t xml:space="preserve">Stage </w:t>
      </w:r>
      <w:r w:rsidRPr="001348E1">
        <w:rPr>
          <w:rFonts w:ascii="Times New Roman" w:hAnsi="Times New Roman" w:cs="Times New Roman"/>
          <w:b/>
          <w:bCs/>
          <w:sz w:val="24"/>
          <w:szCs w:val="24"/>
        </w:rPr>
        <w:t>I and II:</w:t>
      </w:r>
    </w:p>
    <w:p w14:paraId="1618ED34" w14:textId="45E4DB83" w:rsidR="001348E1" w:rsidRDefault="001348E1" w:rsidP="00134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E382E" w14:textId="773DC878" w:rsidR="00E74715" w:rsidRDefault="001348E1" w:rsidP="00134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48E1">
        <w:rPr>
          <w:rFonts w:ascii="Times New Roman" w:hAnsi="Times New Roman" w:cs="Times New Roman"/>
          <w:sz w:val="24"/>
          <w:szCs w:val="24"/>
        </w:rPr>
        <w:t xml:space="preserve">Stage 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1348E1">
        <w:rPr>
          <w:rFonts w:ascii="Times New Roman" w:hAnsi="Times New Roman" w:cs="Times New Roman"/>
          <w:sz w:val="24"/>
          <w:szCs w:val="24"/>
        </w:rPr>
        <w:t>The global tipping points of river community adaptation to warming</w:t>
      </w:r>
      <w:r>
        <w:rPr>
          <w:rFonts w:ascii="Times New Roman" w:hAnsi="Times New Roman" w:cs="Times New Roman"/>
          <w:sz w:val="24"/>
          <w:szCs w:val="24"/>
        </w:rPr>
        <w:t xml:space="preserve"> at stage I. (</w:t>
      </w:r>
      <w:r w:rsidR="00E963CB">
        <w:rPr>
          <w:rFonts w:ascii="Times New Roman" w:hAnsi="Times New Roman" w:cs="Times New Roman"/>
          <w:sz w:val="24"/>
          <w:szCs w:val="24"/>
        </w:rPr>
        <w:t>range from</w:t>
      </w:r>
      <w:r>
        <w:rPr>
          <w:rFonts w:ascii="Times New Roman" w:hAnsi="Times New Roman" w:cs="Times New Roman"/>
          <w:sz w:val="24"/>
          <w:szCs w:val="24"/>
        </w:rPr>
        <w:t xml:space="preserve"> four features of microbial community </w:t>
      </w:r>
      <w:r w:rsidRPr="001348E1">
        <w:rPr>
          <w:rFonts w:ascii="Times New Roman" w:hAnsi="Times New Roman" w:cs="Times New Roman"/>
          <w:sz w:val="24"/>
          <w:szCs w:val="24"/>
        </w:rPr>
        <w:t xml:space="preserve">tipping points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963CB" w:rsidRPr="00E963CB">
        <w:rPr>
          <w:rFonts w:ascii="Times New Roman" w:hAnsi="Times New Roman" w:cs="Times New Roman"/>
          <w:sz w:val="24"/>
          <w:szCs w:val="24"/>
        </w:rPr>
        <w:t>double theirs</w:t>
      </w:r>
      <w:r w:rsidR="00E963CB">
        <w:rPr>
          <w:rFonts w:ascii="Times New Roman" w:hAnsi="Times New Roman" w:cs="Times New Roman"/>
          <w:sz w:val="24"/>
          <w:szCs w:val="24"/>
        </w:rPr>
        <w:t>,</w:t>
      </w:r>
      <w:r w:rsidR="00E963CB" w:rsidRPr="00E963CB">
        <w:rPr>
          <w:rFonts w:ascii="Times New Roman" w:hAnsi="Times New Roman" w:cs="Times New Roman"/>
          <w:sz w:val="24"/>
          <w:szCs w:val="24"/>
        </w:rPr>
        <w:t xml:space="preserve"> </w:t>
      </w:r>
      <w:r w:rsidR="00E963CB" w:rsidRPr="00E963C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E963CB">
        <w:rPr>
          <w:rFonts w:ascii="Times New Roman" w:hAnsi="Times New Roman" w:cs="Times New Roman"/>
          <w:sz w:val="24"/>
          <w:szCs w:val="24"/>
        </w:rPr>
        <w:t>=</w:t>
      </w:r>
      <w:r w:rsidR="00E963CB" w:rsidRPr="00E963CB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5C15A7" w14:textId="09CE8305" w:rsidR="001348E1" w:rsidRPr="001348E1" w:rsidRDefault="001348E1" w:rsidP="00134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48E1">
        <w:rPr>
          <w:rFonts w:ascii="Times New Roman" w:hAnsi="Times New Roman" w:cs="Times New Roman"/>
          <w:sz w:val="24"/>
          <w:szCs w:val="24"/>
        </w:rPr>
        <w:t xml:space="preserve">Stage 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348E1">
        <w:rPr>
          <w:rFonts w:ascii="Times New Roman" w:hAnsi="Times New Roman" w:cs="Times New Roman"/>
          <w:sz w:val="24"/>
          <w:szCs w:val="24"/>
        </w:rPr>
        <w:t>The global tipping points of river community adaptation to warming</w:t>
      </w:r>
      <w:r>
        <w:rPr>
          <w:rFonts w:ascii="Times New Roman" w:hAnsi="Times New Roman" w:cs="Times New Roman"/>
          <w:sz w:val="24"/>
          <w:szCs w:val="24"/>
        </w:rPr>
        <w:t xml:space="preserve"> at stage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I.</w:t>
      </w:r>
      <w:r w:rsidR="00E963CB" w:rsidRPr="00E963CB">
        <w:rPr>
          <w:rFonts w:ascii="Times New Roman" w:hAnsi="Times New Roman" w:cs="Times New Roman"/>
          <w:sz w:val="24"/>
          <w:szCs w:val="24"/>
        </w:rPr>
        <w:t xml:space="preserve"> </w:t>
      </w:r>
      <w:r w:rsidR="00E963CB">
        <w:rPr>
          <w:rFonts w:ascii="Times New Roman" w:hAnsi="Times New Roman" w:cs="Times New Roman"/>
          <w:sz w:val="24"/>
          <w:szCs w:val="24"/>
        </w:rPr>
        <w:t xml:space="preserve">(range from four features of microbial community </w:t>
      </w:r>
      <w:r w:rsidR="00E963CB" w:rsidRPr="001348E1">
        <w:rPr>
          <w:rFonts w:ascii="Times New Roman" w:hAnsi="Times New Roman" w:cs="Times New Roman"/>
          <w:sz w:val="24"/>
          <w:szCs w:val="24"/>
        </w:rPr>
        <w:t xml:space="preserve">tipping points </w:t>
      </w:r>
      <w:r w:rsidR="00E963CB">
        <w:rPr>
          <w:rFonts w:ascii="Times New Roman" w:hAnsi="Times New Roman" w:cs="Times New Roman"/>
          <w:sz w:val="24"/>
          <w:szCs w:val="24"/>
        </w:rPr>
        <w:t xml:space="preserve">to </w:t>
      </w:r>
      <w:r w:rsidR="00E963CB" w:rsidRPr="00E963CB">
        <w:rPr>
          <w:rFonts w:ascii="Times New Roman" w:hAnsi="Times New Roman" w:cs="Times New Roman"/>
          <w:sz w:val="24"/>
          <w:szCs w:val="24"/>
        </w:rPr>
        <w:t>double theirs</w:t>
      </w:r>
      <w:r w:rsidR="00E963CB">
        <w:rPr>
          <w:rFonts w:ascii="Times New Roman" w:hAnsi="Times New Roman" w:cs="Times New Roman"/>
          <w:sz w:val="24"/>
          <w:szCs w:val="24"/>
        </w:rPr>
        <w:t>,</w:t>
      </w:r>
      <w:r w:rsidR="00E963CB" w:rsidRPr="00E963CB">
        <w:rPr>
          <w:rFonts w:ascii="Times New Roman" w:hAnsi="Times New Roman" w:cs="Times New Roman"/>
          <w:sz w:val="24"/>
          <w:szCs w:val="24"/>
        </w:rPr>
        <w:t xml:space="preserve"> </w:t>
      </w:r>
      <w:r w:rsidR="00E963CB" w:rsidRPr="00E963C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E963CB">
        <w:rPr>
          <w:rFonts w:ascii="Times New Roman" w:hAnsi="Times New Roman" w:cs="Times New Roman"/>
          <w:sz w:val="24"/>
          <w:szCs w:val="24"/>
        </w:rPr>
        <w:t>=</w:t>
      </w:r>
      <w:r w:rsidR="00E963CB" w:rsidRPr="00E963CB">
        <w:rPr>
          <w:rFonts w:ascii="Times New Roman" w:hAnsi="Times New Roman" w:cs="Times New Roman"/>
          <w:sz w:val="24"/>
          <w:szCs w:val="24"/>
        </w:rPr>
        <w:t>1000</w:t>
      </w:r>
      <w:r w:rsidR="00E963CB">
        <w:rPr>
          <w:rFonts w:ascii="Times New Roman" w:hAnsi="Times New Roman" w:cs="Times New Roman"/>
          <w:sz w:val="24"/>
          <w:szCs w:val="24"/>
        </w:rPr>
        <w:t>)</w:t>
      </w:r>
    </w:p>
    <w:p w14:paraId="7599479B" w14:textId="77777777" w:rsidR="001348E1" w:rsidRPr="001348E1" w:rsidRDefault="001348E1">
      <w:pPr>
        <w:rPr>
          <w:rFonts w:ascii="Times New Roman" w:hAnsi="Times New Roman" w:cs="Times New Roman"/>
          <w:sz w:val="24"/>
          <w:szCs w:val="24"/>
        </w:rPr>
      </w:pPr>
    </w:p>
    <w:sectPr w:rsidR="001348E1" w:rsidRPr="0013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A943" w14:textId="77777777" w:rsidR="00C10E2B" w:rsidRDefault="00C10E2B" w:rsidP="001348E1">
      <w:r>
        <w:separator/>
      </w:r>
    </w:p>
  </w:endnote>
  <w:endnote w:type="continuationSeparator" w:id="0">
    <w:p w14:paraId="2D10EDAD" w14:textId="77777777" w:rsidR="00C10E2B" w:rsidRDefault="00C10E2B" w:rsidP="0013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4836" w14:textId="77777777" w:rsidR="00C10E2B" w:rsidRDefault="00C10E2B" w:rsidP="001348E1">
      <w:r>
        <w:separator/>
      </w:r>
    </w:p>
  </w:footnote>
  <w:footnote w:type="continuationSeparator" w:id="0">
    <w:p w14:paraId="67CBE856" w14:textId="77777777" w:rsidR="00C10E2B" w:rsidRDefault="00C10E2B" w:rsidP="00134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AB"/>
    <w:rsid w:val="0003102C"/>
    <w:rsid w:val="001348E1"/>
    <w:rsid w:val="00851A27"/>
    <w:rsid w:val="00AD1EAB"/>
    <w:rsid w:val="00C10E2B"/>
    <w:rsid w:val="00E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7EBA0"/>
  <w15:chartTrackingRefBased/>
  <w15:docId w15:val="{78BD395D-F548-476E-8F40-8647FFDE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</dc:creator>
  <cp:keywords/>
  <dc:description/>
  <cp:lastModifiedBy>乾</cp:lastModifiedBy>
  <cp:revision>2</cp:revision>
  <dcterms:created xsi:type="dcterms:W3CDTF">2021-12-25T06:32:00Z</dcterms:created>
  <dcterms:modified xsi:type="dcterms:W3CDTF">2021-12-25T06:41:00Z</dcterms:modified>
</cp:coreProperties>
</file>