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25" w:rsidRDefault="007A218A" w:rsidP="00CA1837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A90925">
        <w:rPr>
          <w:rFonts w:asciiTheme="majorEastAsia" w:eastAsiaTheme="majorEastAsia" w:hAnsiTheme="majorEastAsia"/>
          <w:sz w:val="32"/>
          <w:szCs w:val="32"/>
        </w:rPr>
        <w:t>远程升级使用流程</w:t>
      </w:r>
    </w:p>
    <w:p w:rsidR="004A05E3" w:rsidRPr="00A90925" w:rsidRDefault="004A05E3" w:rsidP="00CA1837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:rsidR="007A218A" w:rsidRPr="00421D53" w:rsidRDefault="007A218A" w:rsidP="007A218A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421D53">
        <w:rPr>
          <w:rFonts w:asciiTheme="majorEastAsia" w:eastAsiaTheme="majorEastAsia" w:hAnsiTheme="majorEastAsia" w:hint="eastAsia"/>
          <w:b/>
          <w:sz w:val="30"/>
          <w:szCs w:val="30"/>
        </w:rPr>
        <w:t>MCU以太网远程升级</w:t>
      </w:r>
    </w:p>
    <w:p w:rsidR="001C422F" w:rsidRPr="007A218A" w:rsidRDefault="001C422F" w:rsidP="001C422F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代码改动</w:t>
      </w:r>
    </w:p>
    <w:p w:rsidR="007A218A" w:rsidRPr="001C422F" w:rsidRDefault="007A218A" w:rsidP="001C422F">
      <w:pPr>
        <w:pStyle w:val="a5"/>
        <w:ind w:left="360" w:firstLineChars="150" w:firstLine="360"/>
        <w:rPr>
          <w:rFonts w:asciiTheme="minorEastAsia" w:hAnsiTheme="minorEastAsia"/>
          <w:sz w:val="24"/>
          <w:szCs w:val="24"/>
        </w:rPr>
      </w:pPr>
      <w:r w:rsidRPr="001C422F">
        <w:rPr>
          <w:rFonts w:asciiTheme="minorEastAsia" w:hAnsiTheme="minorEastAsia" w:hint="eastAsia"/>
          <w:sz w:val="24"/>
          <w:szCs w:val="24"/>
        </w:rPr>
        <w:t>为实现MCU的以太网远程升级,需要在代码中做少许改动，改动点如下：</w:t>
      </w:r>
    </w:p>
    <w:p w:rsidR="007A218A" w:rsidRDefault="00CA1837" w:rsidP="001C422F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分散加载配置文件（.</w:t>
      </w:r>
      <w:proofErr w:type="spellStart"/>
      <w:r>
        <w:rPr>
          <w:rFonts w:asciiTheme="minorEastAsia" w:hAnsiTheme="minorEastAsia" w:hint="eastAsia"/>
          <w:sz w:val="24"/>
          <w:szCs w:val="24"/>
        </w:rPr>
        <w:t>sct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）</w:t>
      </w:r>
    </w:p>
    <w:p w:rsidR="00CA1837" w:rsidRDefault="00CA1837" w:rsidP="00CA1837">
      <w:pPr>
        <w:pStyle w:val="a5"/>
        <w:ind w:left="720"/>
        <w:rPr>
          <w:rFonts w:asciiTheme="minorEastAsia" w:hAnsiTheme="minorEastAsia"/>
          <w:szCs w:val="21"/>
        </w:rPr>
      </w:pPr>
      <w:r w:rsidRPr="00CA1837">
        <w:rPr>
          <w:rFonts w:asciiTheme="minorEastAsia" w:hAnsiTheme="minorEastAsia" w:hint="eastAsia"/>
          <w:szCs w:val="21"/>
        </w:rPr>
        <w:t>编译结束时,系统会根据分散配置文件给工程中的函数与变量分配绝对地址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在未使用远程升级时，APP代码占用了全部的flash地址空间，因此配置的ROM地址是从0开始的，由于使用远程升级，从绝对地址0开始的5Kbyte地址空间被</w:t>
      </w:r>
      <w:proofErr w:type="spellStart"/>
      <w:r>
        <w:rPr>
          <w:rFonts w:asciiTheme="minorEastAsia" w:hAnsiTheme="minorEastAsia" w:hint="eastAsia"/>
          <w:szCs w:val="21"/>
        </w:rPr>
        <w:t>boot_loader</w:t>
      </w:r>
      <w:proofErr w:type="spellEnd"/>
      <w:r>
        <w:rPr>
          <w:rFonts w:asciiTheme="minorEastAsia" w:hAnsiTheme="minorEastAsia" w:hint="eastAsia"/>
          <w:szCs w:val="21"/>
        </w:rPr>
        <w:t>占用,</w:t>
      </w:r>
      <w:r w:rsidR="00932457">
        <w:rPr>
          <w:rFonts w:asciiTheme="minorEastAsia" w:hAnsiTheme="minorEastAsia" w:hint="eastAsia"/>
          <w:szCs w:val="21"/>
        </w:rPr>
        <w:t>因此需要</w:t>
      </w:r>
      <w:r>
        <w:rPr>
          <w:rFonts w:asciiTheme="minorEastAsia" w:hAnsiTheme="minorEastAsia" w:hint="eastAsia"/>
          <w:szCs w:val="21"/>
        </w:rPr>
        <w:t>改动APP工程的分散加载配置文件,改动方法如下:点击keil4 菜单栏的project,选择option of target项,打开工程配置信息,然后选择linker标签页,如下图所示,然后点击</w:t>
      </w:r>
      <w:proofErr w:type="gramStart"/>
      <w:r>
        <w:rPr>
          <w:rFonts w:asciiTheme="minorEastAsia" w:hAnsiTheme="minorEastAsia"/>
          <w:szCs w:val="21"/>
        </w:rPr>
        <w:t>”</w:t>
      </w:r>
      <w:proofErr w:type="gramEnd"/>
      <w:r>
        <w:rPr>
          <w:rFonts w:asciiTheme="minorEastAsia" w:hAnsiTheme="minorEastAsia" w:hint="eastAsia"/>
          <w:szCs w:val="21"/>
        </w:rPr>
        <w:t>scatter file</w:t>
      </w:r>
      <w:proofErr w:type="gramStart"/>
      <w:r>
        <w:rPr>
          <w:rFonts w:asciiTheme="minorEastAsia" w:hAnsiTheme="minorEastAsia"/>
          <w:szCs w:val="21"/>
        </w:rPr>
        <w:t>”</w:t>
      </w:r>
      <w:proofErr w:type="gramEnd"/>
      <w:r w:rsidR="007B2CAE">
        <w:rPr>
          <w:rFonts w:asciiTheme="minorEastAsia" w:hAnsiTheme="minorEastAsia" w:hint="eastAsia"/>
          <w:szCs w:val="21"/>
        </w:rPr>
        <w:t>后的edit,重新编辑分散加载配置文件。</w:t>
      </w:r>
    </w:p>
    <w:p w:rsidR="00CA1837" w:rsidRDefault="00CA1837" w:rsidP="003322AF">
      <w:pPr>
        <w:pStyle w:val="a5"/>
        <w:ind w:left="720" w:firstLineChars="62" w:firstLine="1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6850" cy="3790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AE" w:rsidRDefault="007B2CAE" w:rsidP="00CA1837">
      <w:pPr>
        <w:pStyle w:val="a5"/>
        <w:ind w:left="7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在未使用远程升级模式时，文件内容如下：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LR_IROM </w:t>
      </w:r>
      <w:r w:rsidRPr="007B2CAE">
        <w:rPr>
          <w:rFonts w:asciiTheme="minorEastAsia" w:hAnsiTheme="minorEastAsia"/>
          <w:color w:val="FF0000"/>
          <w:szCs w:val="21"/>
        </w:rPr>
        <w:t>0x00000000 0x00040000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>{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 Specify the Execution Address of the code and the size.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</w:t>
      </w:r>
    </w:p>
    <w:p w:rsidR="007B2CAE" w:rsidRPr="007B2CAE" w:rsidRDefault="007B2CAE" w:rsidP="00174CC7">
      <w:pPr>
        <w:pStyle w:val="a5"/>
        <w:ind w:left="720"/>
        <w:outlineLvl w:val="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ER_IROM </w:t>
      </w:r>
      <w:r w:rsidRPr="007B2CAE">
        <w:rPr>
          <w:rFonts w:asciiTheme="minorEastAsia" w:hAnsiTheme="minorEastAsia"/>
          <w:color w:val="FF0000"/>
          <w:szCs w:val="21"/>
        </w:rPr>
        <w:t>0x00000000 0x00040000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lastRenderedPageBreak/>
        <w:t xml:space="preserve">    {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*.o (RESET, +First)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* (</w:t>
      </w:r>
      <w:proofErr w:type="spellStart"/>
      <w:r w:rsidRPr="007B2CAE">
        <w:rPr>
          <w:rFonts w:asciiTheme="minorEastAsia" w:hAnsiTheme="minorEastAsia"/>
          <w:szCs w:val="21"/>
        </w:rPr>
        <w:t>InRoot</w:t>
      </w:r>
      <w:proofErr w:type="spellEnd"/>
      <w:r w:rsidRPr="007B2CAE">
        <w:rPr>
          <w:rFonts w:asciiTheme="minorEastAsia" w:hAnsiTheme="minorEastAsia"/>
          <w:szCs w:val="21"/>
        </w:rPr>
        <w:t>$$Sections, +RO)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}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 Specify the Execution Address of the data area.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</w:t>
      </w:r>
    </w:p>
    <w:p w:rsidR="007B2CAE" w:rsidRPr="007B2CAE" w:rsidRDefault="007B2CAE" w:rsidP="00174CC7">
      <w:pPr>
        <w:pStyle w:val="a5"/>
        <w:ind w:left="720"/>
        <w:outlineLvl w:val="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RW_IRAM 0x20000000 0x00010000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{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;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; Uncomment the following line in order to use </w:t>
      </w:r>
      <w:proofErr w:type="spellStart"/>
      <w:proofErr w:type="gramStart"/>
      <w:r w:rsidRPr="007B2CAE">
        <w:rPr>
          <w:rFonts w:asciiTheme="minorEastAsia" w:hAnsiTheme="minorEastAsia"/>
          <w:szCs w:val="21"/>
        </w:rPr>
        <w:t>IntRegister</w:t>
      </w:r>
      <w:proofErr w:type="spellEnd"/>
      <w:r w:rsidRPr="007B2CAE">
        <w:rPr>
          <w:rFonts w:asciiTheme="minorEastAsia" w:hAnsiTheme="minorEastAsia"/>
          <w:szCs w:val="21"/>
        </w:rPr>
        <w:t>(</w:t>
      </w:r>
      <w:proofErr w:type="gramEnd"/>
      <w:r w:rsidRPr="007B2CAE">
        <w:rPr>
          <w:rFonts w:asciiTheme="minorEastAsia" w:hAnsiTheme="minorEastAsia"/>
          <w:szCs w:val="21"/>
        </w:rPr>
        <w:t>).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;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;* (</w:t>
      </w:r>
      <w:proofErr w:type="spellStart"/>
      <w:r w:rsidRPr="007B2CAE">
        <w:rPr>
          <w:rFonts w:asciiTheme="minorEastAsia" w:hAnsiTheme="minorEastAsia"/>
          <w:szCs w:val="21"/>
        </w:rPr>
        <w:t>vtable</w:t>
      </w:r>
      <w:proofErr w:type="spellEnd"/>
      <w:r w:rsidRPr="007B2CAE">
        <w:rPr>
          <w:rFonts w:asciiTheme="minorEastAsia" w:hAnsiTheme="minorEastAsia"/>
          <w:szCs w:val="21"/>
        </w:rPr>
        <w:t>, +First)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* (+RW, +ZI)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}</w:t>
      </w:r>
    </w:p>
    <w:p w:rsid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>}</w:t>
      </w:r>
    </w:p>
    <w:p w:rsid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</w:p>
    <w:p w:rsid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由于地址空间需要避开前5K byte，因此改动如下：</w:t>
      </w:r>
    </w:p>
    <w:p w:rsidR="007B2CAE" w:rsidRPr="007B2CAE" w:rsidRDefault="007B2CAE" w:rsidP="00174CC7">
      <w:pPr>
        <w:pStyle w:val="a5"/>
        <w:ind w:left="720"/>
        <w:outlineLvl w:val="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LR_IROM </w:t>
      </w:r>
      <w:r w:rsidRPr="007B2CAE">
        <w:rPr>
          <w:rFonts w:asciiTheme="minorEastAsia" w:hAnsiTheme="minorEastAsia"/>
          <w:color w:val="FF0000"/>
          <w:szCs w:val="21"/>
        </w:rPr>
        <w:t>0x00001400 0x0003ec00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>{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 Specify the Execution Address of the code and the size.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</w:t>
      </w:r>
    </w:p>
    <w:p w:rsidR="007B2CAE" w:rsidRPr="007B2CAE" w:rsidRDefault="007B2CAE" w:rsidP="00174CC7">
      <w:pPr>
        <w:pStyle w:val="a5"/>
        <w:ind w:left="720"/>
        <w:outlineLvl w:val="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ER_IROM </w:t>
      </w:r>
      <w:r w:rsidRPr="007B2CAE">
        <w:rPr>
          <w:rFonts w:asciiTheme="minorEastAsia" w:hAnsiTheme="minorEastAsia"/>
          <w:color w:val="FF0000"/>
          <w:szCs w:val="21"/>
        </w:rPr>
        <w:t>0x00001400 0x0003ec00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{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*.o (RESET, +First)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* (</w:t>
      </w:r>
      <w:proofErr w:type="spellStart"/>
      <w:r w:rsidRPr="007B2CAE">
        <w:rPr>
          <w:rFonts w:asciiTheme="minorEastAsia" w:hAnsiTheme="minorEastAsia"/>
          <w:szCs w:val="21"/>
        </w:rPr>
        <w:t>InRoot</w:t>
      </w:r>
      <w:proofErr w:type="spellEnd"/>
      <w:r w:rsidRPr="007B2CAE">
        <w:rPr>
          <w:rFonts w:asciiTheme="minorEastAsia" w:hAnsiTheme="minorEastAsia"/>
          <w:szCs w:val="21"/>
        </w:rPr>
        <w:t>$$Sections, +RO)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}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 Specify the Execution Address of the data area.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;</w:t>
      </w:r>
    </w:p>
    <w:p w:rsidR="007B2CAE" w:rsidRPr="007B2CAE" w:rsidRDefault="007B2CAE" w:rsidP="00174CC7">
      <w:pPr>
        <w:pStyle w:val="a5"/>
        <w:ind w:left="720"/>
        <w:outlineLvl w:val="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RW_IRAM 0x20000000 0x00010000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{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;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; Uncomment the following line in order to use </w:t>
      </w:r>
      <w:proofErr w:type="spellStart"/>
      <w:proofErr w:type="gramStart"/>
      <w:r w:rsidRPr="007B2CAE">
        <w:rPr>
          <w:rFonts w:asciiTheme="minorEastAsia" w:hAnsiTheme="minorEastAsia"/>
          <w:szCs w:val="21"/>
        </w:rPr>
        <w:t>IntRegister</w:t>
      </w:r>
      <w:proofErr w:type="spellEnd"/>
      <w:r w:rsidRPr="007B2CAE">
        <w:rPr>
          <w:rFonts w:asciiTheme="minorEastAsia" w:hAnsiTheme="minorEastAsia"/>
          <w:szCs w:val="21"/>
        </w:rPr>
        <w:t>(</w:t>
      </w:r>
      <w:proofErr w:type="gramEnd"/>
      <w:r w:rsidRPr="007B2CAE">
        <w:rPr>
          <w:rFonts w:asciiTheme="minorEastAsia" w:hAnsiTheme="minorEastAsia"/>
          <w:szCs w:val="21"/>
        </w:rPr>
        <w:t>).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;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;* (</w:t>
      </w:r>
      <w:proofErr w:type="spellStart"/>
      <w:r w:rsidRPr="007B2CAE">
        <w:rPr>
          <w:rFonts w:asciiTheme="minorEastAsia" w:hAnsiTheme="minorEastAsia"/>
          <w:szCs w:val="21"/>
        </w:rPr>
        <w:t>vtable</w:t>
      </w:r>
      <w:proofErr w:type="spellEnd"/>
      <w:r w:rsidRPr="007B2CAE">
        <w:rPr>
          <w:rFonts w:asciiTheme="minorEastAsia" w:hAnsiTheme="minorEastAsia"/>
          <w:szCs w:val="21"/>
        </w:rPr>
        <w:t>, +First)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    * (+RW, +ZI)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 xml:space="preserve">    }</w:t>
      </w:r>
    </w:p>
    <w:p w:rsid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 w:rsidRPr="007B2CAE">
        <w:rPr>
          <w:rFonts w:asciiTheme="minorEastAsia" w:hAnsiTheme="minorEastAsia"/>
          <w:szCs w:val="21"/>
        </w:rPr>
        <w:t>}</w:t>
      </w:r>
    </w:p>
    <w:p w:rsidR="007B2CAE" w:rsidRPr="007B2CAE" w:rsidRDefault="007B2CAE" w:rsidP="007B2CAE">
      <w:pPr>
        <w:pStyle w:val="a5"/>
        <w:ind w:left="7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起始地址改为5K（0x00001400），ROM可用大小由原来的256K</w:t>
      </w:r>
      <w:r w:rsidRPr="007B2CAE">
        <w:rPr>
          <w:rFonts w:asciiTheme="minorEastAsia" w:hAnsiTheme="minorEastAsia" w:hint="eastAsia"/>
          <w:szCs w:val="21"/>
        </w:rPr>
        <w:t>（</w:t>
      </w:r>
      <w:r w:rsidRPr="007B2CAE">
        <w:rPr>
          <w:rFonts w:asciiTheme="minorEastAsia" w:hAnsiTheme="minorEastAsia"/>
          <w:szCs w:val="21"/>
        </w:rPr>
        <w:t>0x00040000</w:t>
      </w:r>
      <w:r w:rsidRPr="007B2CAE">
        <w:rPr>
          <w:rFonts w:asciiTheme="minorEastAsia" w:hAnsiTheme="minorEastAsia" w:hint="eastAsia"/>
          <w:szCs w:val="21"/>
        </w:rPr>
        <w:t>）改为251K（</w:t>
      </w:r>
      <w:r w:rsidRPr="007B2CAE">
        <w:rPr>
          <w:rFonts w:asciiTheme="minorEastAsia" w:hAnsiTheme="minorEastAsia"/>
          <w:szCs w:val="21"/>
        </w:rPr>
        <w:t>0x0003ec00</w:t>
      </w:r>
      <w:r w:rsidRPr="007B2CAE">
        <w:rPr>
          <w:rFonts w:asciiTheme="minorEastAsia" w:hAnsiTheme="minorEastAsia" w:hint="eastAsia"/>
          <w:szCs w:val="21"/>
        </w:rPr>
        <w:t>）</w:t>
      </w:r>
      <w:r w:rsidR="00D70F1C">
        <w:rPr>
          <w:rFonts w:asciiTheme="minorEastAsia" w:hAnsiTheme="minorEastAsia" w:hint="eastAsia"/>
          <w:szCs w:val="21"/>
        </w:rPr>
        <w:t>。</w:t>
      </w:r>
    </w:p>
    <w:p w:rsidR="007B2CAE" w:rsidRPr="00CA1837" w:rsidRDefault="007B2CAE" w:rsidP="00CA1837">
      <w:pPr>
        <w:pStyle w:val="a5"/>
        <w:ind w:left="720"/>
        <w:rPr>
          <w:rFonts w:asciiTheme="minorEastAsia" w:hAnsiTheme="minorEastAsia"/>
          <w:szCs w:val="21"/>
        </w:rPr>
      </w:pPr>
    </w:p>
    <w:p w:rsidR="00CA1837" w:rsidRPr="00CA1837" w:rsidRDefault="00CA1837" w:rsidP="00CA1837">
      <w:pPr>
        <w:pStyle w:val="a5"/>
        <w:ind w:left="720"/>
        <w:rPr>
          <w:rFonts w:asciiTheme="minorEastAsia" w:hAnsiTheme="minorEastAsia"/>
          <w:szCs w:val="21"/>
        </w:rPr>
      </w:pPr>
    </w:p>
    <w:p w:rsidR="00CA1837" w:rsidRDefault="00D70F1C" w:rsidP="001C422F">
      <w:pPr>
        <w:pStyle w:val="a5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APP代码中进入升级状态</w:t>
      </w:r>
    </w:p>
    <w:p w:rsidR="00D70F1C" w:rsidRDefault="00D70F1C" w:rsidP="00D70F1C">
      <w:pPr>
        <w:pStyle w:val="a5"/>
        <w:ind w:left="7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首先,需要在工程中添加</w:t>
      </w:r>
      <w:proofErr w:type="spellStart"/>
      <w:r>
        <w:rPr>
          <w:rFonts w:asciiTheme="minorEastAsia" w:hAnsiTheme="minorEastAsia" w:hint="eastAsia"/>
          <w:szCs w:val="21"/>
        </w:rPr>
        <w:t>swupdate.c</w:t>
      </w:r>
      <w:proofErr w:type="spellEnd"/>
      <w:r>
        <w:rPr>
          <w:rFonts w:asciiTheme="minorEastAsia" w:hAnsiTheme="minorEastAsia" w:hint="eastAsia"/>
          <w:szCs w:val="21"/>
        </w:rPr>
        <w:t>文件,该文件可再LM的远程升级代码例库中找到；然后，就使在特定的条件下，进入升级模式了，此条件可以通过液晶按键进入，也可由串口命令决定，进入远程升级只需调用</w:t>
      </w:r>
      <w:proofErr w:type="spellStart"/>
      <w:r>
        <w:rPr>
          <w:rFonts w:asciiTheme="minorEastAsia" w:hAnsiTheme="minorEastAsia" w:hint="eastAsia"/>
          <w:szCs w:val="21"/>
        </w:rPr>
        <w:t>swupdate.c</w:t>
      </w:r>
      <w:proofErr w:type="spellEnd"/>
      <w:r>
        <w:rPr>
          <w:rFonts w:asciiTheme="minorEastAsia" w:hAnsiTheme="minorEastAsia" w:hint="eastAsia"/>
          <w:szCs w:val="21"/>
        </w:rPr>
        <w:t>文件中的</w:t>
      </w:r>
      <w:proofErr w:type="spellStart"/>
      <w:r w:rsidRPr="00D70F1C">
        <w:rPr>
          <w:rFonts w:asciiTheme="minorEastAsia" w:hAnsiTheme="minorEastAsia"/>
          <w:szCs w:val="21"/>
        </w:rPr>
        <w:t>SoftwareUpdateBegin</w:t>
      </w:r>
      <w:proofErr w:type="spellEnd"/>
      <w:r>
        <w:rPr>
          <w:rFonts w:asciiTheme="minorEastAsia" w:hAnsiTheme="minorEastAsia" w:hint="eastAsia"/>
          <w:szCs w:val="21"/>
        </w:rPr>
        <w:t>（）函数即可，若系统配置有看门狗，调用该</w:t>
      </w:r>
      <w:r w:rsidR="00237CE5">
        <w:rPr>
          <w:rFonts w:asciiTheme="minorEastAsia" w:hAnsiTheme="minorEastAsia" w:hint="eastAsia"/>
          <w:szCs w:val="21"/>
        </w:rPr>
        <w:t>函数前，需</w:t>
      </w:r>
      <w:r>
        <w:rPr>
          <w:rFonts w:asciiTheme="minorEastAsia" w:hAnsiTheme="minorEastAsia" w:hint="eastAsia"/>
          <w:szCs w:val="21"/>
        </w:rPr>
        <w:t>关掉看门狗，防止在升级过程中复位</w:t>
      </w:r>
      <w:r w:rsidRPr="00D70F1C">
        <w:rPr>
          <w:rFonts w:asciiTheme="minorEastAsia" w:hAnsiTheme="minorEastAsia" w:hint="eastAsia"/>
          <w:szCs w:val="21"/>
        </w:rPr>
        <w:t>。</w:t>
      </w:r>
    </w:p>
    <w:p w:rsidR="00D70F1C" w:rsidRDefault="00D70F1C" w:rsidP="00D70F1C">
      <w:pPr>
        <w:pStyle w:val="a5"/>
        <w:ind w:left="720"/>
        <w:rPr>
          <w:rFonts w:asciiTheme="minorEastAsia" w:hAnsiTheme="minorEastAsia"/>
          <w:szCs w:val="21"/>
        </w:rPr>
      </w:pPr>
    </w:p>
    <w:p w:rsidR="00D70F1C" w:rsidRDefault="00D70F1C" w:rsidP="00D70F1C">
      <w:pPr>
        <w:pStyle w:val="a5"/>
        <w:ind w:left="720"/>
        <w:rPr>
          <w:rFonts w:asciiTheme="minorEastAsia" w:hAnsiTheme="minorEastAsia"/>
          <w:color w:val="FF0000"/>
          <w:szCs w:val="21"/>
        </w:rPr>
      </w:pPr>
      <w:r w:rsidRPr="00D70F1C">
        <w:rPr>
          <w:rFonts w:asciiTheme="minorEastAsia" w:hAnsiTheme="minorEastAsia" w:hint="eastAsia"/>
          <w:color w:val="FF0000"/>
          <w:szCs w:val="21"/>
        </w:rPr>
        <w:t>注：调用</w:t>
      </w:r>
      <w:proofErr w:type="spellStart"/>
      <w:r w:rsidRPr="00D70F1C">
        <w:rPr>
          <w:rFonts w:asciiTheme="minorEastAsia" w:hAnsiTheme="minorEastAsia"/>
          <w:color w:val="FF0000"/>
          <w:szCs w:val="21"/>
        </w:rPr>
        <w:t>SoftwareUpdateBegin</w:t>
      </w:r>
      <w:proofErr w:type="spellEnd"/>
      <w:r w:rsidRPr="00D70F1C">
        <w:rPr>
          <w:rFonts w:asciiTheme="minorEastAsia" w:hAnsiTheme="minorEastAsia" w:hint="eastAsia"/>
          <w:color w:val="FF0000"/>
          <w:szCs w:val="21"/>
        </w:rPr>
        <w:t>（）函数后，直至</w:t>
      </w:r>
      <w:r>
        <w:rPr>
          <w:rFonts w:asciiTheme="minorEastAsia" w:hAnsiTheme="minorEastAsia" w:hint="eastAsia"/>
          <w:color w:val="FF0000"/>
          <w:szCs w:val="21"/>
        </w:rPr>
        <w:t>正常</w:t>
      </w:r>
      <w:r w:rsidRPr="00D70F1C">
        <w:rPr>
          <w:rFonts w:asciiTheme="minorEastAsia" w:hAnsiTheme="minorEastAsia" w:hint="eastAsia"/>
          <w:color w:val="FF0000"/>
          <w:szCs w:val="21"/>
        </w:rPr>
        <w:t>升级完成</w:t>
      </w:r>
      <w:r>
        <w:rPr>
          <w:rFonts w:asciiTheme="minorEastAsia" w:hAnsiTheme="minorEastAsia" w:hint="eastAsia"/>
          <w:color w:val="FF0000"/>
          <w:szCs w:val="21"/>
        </w:rPr>
        <w:t>并</w:t>
      </w:r>
      <w:r w:rsidRPr="00D70F1C">
        <w:rPr>
          <w:rFonts w:asciiTheme="minorEastAsia" w:hAnsiTheme="minorEastAsia" w:hint="eastAsia"/>
          <w:color w:val="FF0000"/>
          <w:szCs w:val="21"/>
        </w:rPr>
        <w:t>复位，</w:t>
      </w:r>
      <w:r>
        <w:rPr>
          <w:rFonts w:asciiTheme="minorEastAsia" w:hAnsiTheme="minorEastAsia" w:hint="eastAsia"/>
          <w:color w:val="FF0000"/>
          <w:szCs w:val="21"/>
        </w:rPr>
        <w:t>这个过程中</w:t>
      </w:r>
      <w:r w:rsidR="00932457">
        <w:rPr>
          <w:rFonts w:asciiTheme="minorEastAsia" w:hAnsiTheme="minorEastAsia" w:hint="eastAsia"/>
          <w:color w:val="FF0000"/>
          <w:szCs w:val="21"/>
        </w:rPr>
        <w:t>用户代码将不会</w:t>
      </w:r>
      <w:r w:rsidRPr="00D70F1C">
        <w:rPr>
          <w:rFonts w:asciiTheme="minorEastAsia" w:hAnsiTheme="minorEastAsia" w:hint="eastAsia"/>
          <w:color w:val="FF0000"/>
          <w:szCs w:val="21"/>
        </w:rPr>
        <w:t>被系统响应！</w:t>
      </w:r>
    </w:p>
    <w:p w:rsidR="00D9228A" w:rsidRPr="00D70F1C" w:rsidRDefault="00D9228A" w:rsidP="00D70F1C">
      <w:pPr>
        <w:pStyle w:val="a5"/>
        <w:ind w:left="720"/>
        <w:rPr>
          <w:rFonts w:asciiTheme="minorEastAsia" w:hAnsiTheme="minorEastAsia"/>
          <w:color w:val="FF0000"/>
          <w:szCs w:val="21"/>
        </w:rPr>
      </w:pPr>
    </w:p>
    <w:p w:rsidR="00EF10E6" w:rsidRPr="001C422F" w:rsidRDefault="001C422F" w:rsidP="001C422F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C422F">
        <w:rPr>
          <w:rFonts w:hint="eastAsia"/>
          <w:b/>
          <w:sz w:val="28"/>
          <w:szCs w:val="28"/>
        </w:rPr>
        <w:t>正常下载流程</w:t>
      </w:r>
    </w:p>
    <w:p w:rsidR="00EF10E6" w:rsidRDefault="00EF10E6" w:rsidP="00D9228A">
      <w:pPr>
        <w:pStyle w:val="a5"/>
        <w:ind w:left="284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经过上述两点改动,用户工程已可满足远程升级的条件,但此时,用户编译的bin</w:t>
      </w:r>
      <w:r w:rsidR="00D86991">
        <w:rPr>
          <w:rFonts w:asciiTheme="minorEastAsia" w:hAnsiTheme="minorEastAsia" w:hint="eastAsia"/>
          <w:sz w:val="24"/>
          <w:szCs w:val="24"/>
        </w:rPr>
        <w:t>文件与原来的下载</w:t>
      </w:r>
      <w:r w:rsidR="009152B1">
        <w:rPr>
          <w:rFonts w:asciiTheme="minorEastAsia" w:hAnsiTheme="minorEastAsia" w:hint="eastAsia"/>
          <w:sz w:val="24"/>
          <w:szCs w:val="24"/>
        </w:rPr>
        <w:t>方式</w:t>
      </w:r>
      <w:r w:rsidR="00294862">
        <w:rPr>
          <w:rFonts w:asciiTheme="minorEastAsia" w:hAnsiTheme="minorEastAsia" w:hint="eastAsia"/>
          <w:sz w:val="24"/>
          <w:szCs w:val="24"/>
        </w:rPr>
        <w:t>并不</w:t>
      </w:r>
      <w:r>
        <w:rPr>
          <w:rFonts w:asciiTheme="minorEastAsia" w:hAnsiTheme="minorEastAsia" w:hint="eastAsia"/>
          <w:sz w:val="24"/>
          <w:szCs w:val="24"/>
        </w:rPr>
        <w:t>一样,需按照下方的流程下载代码:</w:t>
      </w:r>
    </w:p>
    <w:p w:rsidR="00EF10E6" w:rsidRDefault="000D54D3" w:rsidP="001C422F">
      <w:pPr>
        <w:pStyle w:val="a5"/>
        <w:numPr>
          <w:ilvl w:val="0"/>
          <w:numId w:val="3"/>
        </w:numPr>
        <w:ind w:firstLineChars="0" w:firstLine="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</w:t>
      </w:r>
      <w:proofErr w:type="spellStart"/>
      <w:r w:rsidR="00EF10E6">
        <w:rPr>
          <w:rFonts w:asciiTheme="minorEastAsia" w:hAnsiTheme="minorEastAsia" w:hint="eastAsia"/>
          <w:sz w:val="24"/>
          <w:szCs w:val="24"/>
        </w:rPr>
        <w:t>boot_loader</w:t>
      </w:r>
      <w:proofErr w:type="spellEnd"/>
      <w:r w:rsidR="00EF10E6">
        <w:rPr>
          <w:rFonts w:asciiTheme="minorEastAsia" w:hAnsiTheme="minorEastAsia" w:hint="eastAsia"/>
          <w:sz w:val="24"/>
          <w:szCs w:val="24"/>
        </w:rPr>
        <w:t>文件</w:t>
      </w:r>
    </w:p>
    <w:p w:rsidR="00EF10E6" w:rsidRPr="00EF10E6" w:rsidRDefault="00EF10E6" w:rsidP="00EF10E6">
      <w:pPr>
        <w:ind w:left="704" w:firstLineChars="200" w:firstLine="420"/>
        <w:rPr>
          <w:rFonts w:asciiTheme="minorEastAsia" w:hAnsiTheme="minorEastAsia"/>
          <w:szCs w:val="21"/>
        </w:rPr>
      </w:pPr>
      <w:r w:rsidRPr="00EF10E6">
        <w:rPr>
          <w:rFonts w:asciiTheme="minorEastAsia" w:hAnsiTheme="minorEastAsia" w:hint="eastAsia"/>
          <w:szCs w:val="21"/>
        </w:rPr>
        <w:t>打开lm的代码下载器,并打开</w:t>
      </w:r>
      <w:proofErr w:type="spellStart"/>
      <w:r w:rsidRPr="00EF10E6">
        <w:rPr>
          <w:rFonts w:asciiTheme="minorEastAsia" w:hAnsiTheme="minorEastAsia" w:hint="eastAsia"/>
          <w:szCs w:val="21"/>
        </w:rPr>
        <w:t>boot_loader</w:t>
      </w:r>
      <w:proofErr w:type="spellEnd"/>
      <w:r w:rsidRPr="00EF10E6">
        <w:rPr>
          <w:rFonts w:asciiTheme="minorEastAsia" w:hAnsiTheme="minorEastAsia" w:hint="eastAsia"/>
          <w:szCs w:val="21"/>
        </w:rPr>
        <w:t>文件,擦除方式选择快速(全部),地址选择0，然后点击program，如下图所示：</w:t>
      </w:r>
    </w:p>
    <w:p w:rsidR="00EF10E6" w:rsidRPr="00EF10E6" w:rsidRDefault="00EF10E6" w:rsidP="00EF10E6">
      <w:pPr>
        <w:ind w:left="704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514850" cy="3400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0E6" w:rsidRDefault="000D54D3" w:rsidP="001C422F">
      <w:pPr>
        <w:pStyle w:val="a5"/>
        <w:numPr>
          <w:ilvl w:val="0"/>
          <w:numId w:val="3"/>
        </w:numPr>
        <w:ind w:firstLineChars="0" w:firstLine="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</w:t>
      </w:r>
      <w:r w:rsidR="00EF10E6">
        <w:rPr>
          <w:rFonts w:asciiTheme="minorEastAsia" w:hAnsiTheme="minorEastAsia" w:hint="eastAsia"/>
          <w:sz w:val="24"/>
          <w:szCs w:val="24"/>
        </w:rPr>
        <w:t>用户程序</w:t>
      </w:r>
    </w:p>
    <w:p w:rsidR="00EF10E6" w:rsidRPr="00EF10E6" w:rsidRDefault="00EF10E6" w:rsidP="00EF10E6">
      <w:pPr>
        <w:pStyle w:val="a5"/>
        <w:ind w:left="704"/>
        <w:rPr>
          <w:rFonts w:asciiTheme="minorEastAsia" w:hAnsiTheme="minorEastAsia"/>
          <w:szCs w:val="21"/>
        </w:rPr>
      </w:pPr>
      <w:r w:rsidRPr="00EF10E6">
        <w:rPr>
          <w:rFonts w:asciiTheme="minorEastAsia" w:hAnsiTheme="minorEastAsia" w:hint="eastAsia"/>
          <w:szCs w:val="21"/>
        </w:rPr>
        <w:t>在下载完成</w:t>
      </w:r>
      <w:proofErr w:type="spellStart"/>
      <w:r w:rsidRPr="00EF10E6">
        <w:rPr>
          <w:rFonts w:asciiTheme="minorEastAsia" w:hAnsiTheme="minorEastAsia" w:hint="eastAsia"/>
          <w:szCs w:val="21"/>
        </w:rPr>
        <w:t>boot_loader</w:t>
      </w:r>
      <w:proofErr w:type="spellEnd"/>
      <w:r w:rsidRPr="00EF10E6">
        <w:rPr>
          <w:rFonts w:asciiTheme="minorEastAsia" w:hAnsiTheme="minorEastAsia" w:hint="eastAsia"/>
          <w:szCs w:val="21"/>
        </w:rPr>
        <w:t>后,才可下载用户代码,此时擦除方式需选择第二个</w:t>
      </w:r>
      <w:r>
        <w:rPr>
          <w:rFonts w:asciiTheme="minorEastAsia" w:hAnsiTheme="minorEastAsia" w:hint="eastAsia"/>
          <w:szCs w:val="21"/>
        </w:rPr>
        <w:t>,只擦除必要的,否则刚才下载的</w:t>
      </w:r>
      <w:proofErr w:type="spellStart"/>
      <w:r>
        <w:rPr>
          <w:rFonts w:asciiTheme="minorEastAsia" w:hAnsiTheme="minorEastAsia" w:hint="eastAsia"/>
          <w:szCs w:val="21"/>
        </w:rPr>
        <w:t>boot_loader</w:t>
      </w:r>
      <w:proofErr w:type="spellEnd"/>
      <w:r>
        <w:rPr>
          <w:rFonts w:asciiTheme="minorEastAsia" w:hAnsiTheme="minorEastAsia" w:hint="eastAsia"/>
          <w:szCs w:val="21"/>
        </w:rPr>
        <w:t>文件将被擦除，下边的地址偏移量也要改为0x1400（5K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,即将代码下载到5K地址以后的空间内，如下图所示：</w:t>
      </w: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4581525" cy="33909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0E6" w:rsidRPr="00EF10E6" w:rsidRDefault="00EF10E6" w:rsidP="00EF10E6">
      <w:pPr>
        <w:pStyle w:val="a5"/>
        <w:ind w:left="704"/>
        <w:rPr>
          <w:rFonts w:asciiTheme="minorEastAsia" w:hAnsiTheme="minorEastAsia"/>
          <w:szCs w:val="21"/>
        </w:rPr>
      </w:pPr>
    </w:p>
    <w:p w:rsidR="00EF10E6" w:rsidRDefault="00EF10E6" w:rsidP="00EF10E6">
      <w:pPr>
        <w:pStyle w:val="a5"/>
        <w:ind w:left="284" w:firstLineChars="0" w:firstLine="0"/>
        <w:rPr>
          <w:rFonts w:asciiTheme="minorEastAsia" w:hAnsiTheme="minorEastAsia"/>
          <w:sz w:val="24"/>
          <w:szCs w:val="24"/>
        </w:rPr>
      </w:pPr>
    </w:p>
    <w:p w:rsidR="001C422F" w:rsidRPr="001C422F" w:rsidRDefault="001C422F" w:rsidP="001C422F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以太网</w:t>
      </w:r>
      <w:r w:rsidRPr="001C422F">
        <w:rPr>
          <w:rFonts w:hint="eastAsia"/>
          <w:b/>
          <w:sz w:val="28"/>
          <w:szCs w:val="28"/>
        </w:rPr>
        <w:t>升级流程</w:t>
      </w:r>
    </w:p>
    <w:p w:rsidR="001C422F" w:rsidRDefault="001C422F" w:rsidP="001C422F">
      <w:pPr>
        <w:pStyle w:val="a5"/>
        <w:ind w:left="284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若在代码运行过程中，用户经过特殊操作，进入升级模式（调用</w:t>
      </w:r>
      <w:proofErr w:type="spellStart"/>
      <w:r w:rsidRPr="001C422F">
        <w:rPr>
          <w:rFonts w:asciiTheme="minorEastAsia" w:hAnsiTheme="minorEastAsia"/>
          <w:sz w:val="24"/>
          <w:szCs w:val="24"/>
        </w:rPr>
        <w:t>SoftwareUpdateBegin</w:t>
      </w:r>
      <w:proofErr w:type="spellEnd"/>
      <w:r>
        <w:rPr>
          <w:rFonts w:asciiTheme="minorEastAsia" w:hAnsiTheme="minorEastAsia" w:hint="eastAsia"/>
          <w:sz w:val="24"/>
          <w:szCs w:val="24"/>
        </w:rPr>
        <w:t>（）），在电脑上</w:t>
      </w:r>
      <w:r w:rsidR="00EE2BAC">
        <w:rPr>
          <w:rFonts w:asciiTheme="minorEastAsia" w:hAnsiTheme="minorEastAsia" w:hint="eastAsia"/>
          <w:sz w:val="24"/>
          <w:szCs w:val="24"/>
        </w:rPr>
        <w:t>可使用LM的代码下载器进行远程升级。</w:t>
      </w:r>
    </w:p>
    <w:p w:rsidR="00EE2BAC" w:rsidRDefault="00EE2BAC" w:rsidP="009D0E0E">
      <w:pPr>
        <w:pStyle w:val="a5"/>
        <w:numPr>
          <w:ilvl w:val="0"/>
          <w:numId w:val="7"/>
        </w:numPr>
        <w:ind w:firstLineChars="0" w:firstLine="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配置LM代码下载器</w:t>
      </w:r>
    </w:p>
    <w:p w:rsidR="00EE2BAC" w:rsidRDefault="00EE2BAC" w:rsidP="00735C2E">
      <w:pPr>
        <w:pStyle w:val="a5"/>
        <w:ind w:left="709" w:firstLineChars="0" w:firstLine="480"/>
        <w:rPr>
          <w:rFonts w:asciiTheme="minorEastAsia" w:hAnsiTheme="minorEastAsia"/>
          <w:noProof/>
          <w:szCs w:val="21"/>
        </w:rPr>
      </w:pPr>
      <w:r w:rsidRPr="00EE2BAC">
        <w:rPr>
          <w:rFonts w:asciiTheme="minorEastAsia" w:hAnsiTheme="minorEastAsia" w:hint="eastAsia"/>
          <w:szCs w:val="21"/>
        </w:rPr>
        <w:t>打开LM的代码下载器，选择configuration标签页，然后在quickset下拉菜单中选择</w:t>
      </w:r>
      <w:r>
        <w:rPr>
          <w:rFonts w:asciiTheme="minorEastAsia" w:hAnsiTheme="minorEastAsia" w:hint="eastAsia"/>
          <w:szCs w:val="21"/>
        </w:rPr>
        <w:t>Manual configuration，并在</w:t>
      </w:r>
      <w:proofErr w:type="spellStart"/>
      <w:r>
        <w:rPr>
          <w:rFonts w:asciiTheme="minorEastAsia" w:hAnsiTheme="minorEastAsia" w:hint="eastAsia"/>
          <w:szCs w:val="21"/>
        </w:rPr>
        <w:t>Interfac</w:t>
      </w:r>
      <w:proofErr w:type="spellEnd"/>
      <w:r>
        <w:rPr>
          <w:rFonts w:asciiTheme="minorEastAsia" w:hAnsiTheme="minorEastAsia" w:hint="eastAsia"/>
          <w:szCs w:val="21"/>
        </w:rPr>
        <w:t>中选择Ethernet Interface</w:t>
      </w:r>
      <w:r w:rsidR="00735C2E">
        <w:rPr>
          <w:rFonts w:asciiTheme="minorEastAsia" w:hAnsiTheme="minorEastAsia" w:hint="eastAsia"/>
          <w:szCs w:val="21"/>
        </w:rPr>
        <w:t>，</w:t>
      </w:r>
      <w:r w:rsidR="00735C2E">
        <w:rPr>
          <w:rFonts w:asciiTheme="minorEastAsia" w:hAnsiTheme="minorEastAsia" w:hint="eastAsia"/>
          <w:noProof/>
          <w:szCs w:val="21"/>
        </w:rPr>
        <w:t>Mac必须填写为全ff，IP地址可</w:t>
      </w:r>
      <w:r w:rsidR="003322AF">
        <w:rPr>
          <w:rFonts w:asciiTheme="minorEastAsia" w:hAnsiTheme="minorEastAsia" w:hint="eastAsia"/>
          <w:noProof/>
          <w:szCs w:val="21"/>
        </w:rPr>
        <w:t>固定填写为192.168.1.100(与本地地址不冲突即可)</w:t>
      </w:r>
      <w:r w:rsidR="00735C2E">
        <w:rPr>
          <w:rFonts w:asciiTheme="minorEastAsia" w:hAnsiTheme="minorEastAsia" w:hint="eastAsia"/>
          <w:noProof/>
          <w:szCs w:val="21"/>
        </w:rPr>
        <w:t>，具体配置如下图所示：</w:t>
      </w:r>
    </w:p>
    <w:p w:rsidR="00AB3C05" w:rsidRDefault="00AB3C05" w:rsidP="00185A4A">
      <w:pPr>
        <w:pStyle w:val="a5"/>
        <w:ind w:left="709" w:firstLineChars="0" w:firstLine="284"/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581525" cy="293370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C2E" w:rsidRDefault="00735C2E" w:rsidP="00735C2E">
      <w:pPr>
        <w:pStyle w:val="a5"/>
        <w:ind w:left="709" w:firstLineChars="0" w:firstLine="480"/>
        <w:rPr>
          <w:rFonts w:asciiTheme="minorEastAsia" w:hAnsiTheme="minorEastAsia"/>
          <w:noProof/>
          <w:szCs w:val="21"/>
        </w:rPr>
      </w:pPr>
    </w:p>
    <w:p w:rsidR="00735C2E" w:rsidRPr="00735C2E" w:rsidRDefault="00735C2E" w:rsidP="00735C2E">
      <w:pPr>
        <w:pStyle w:val="a5"/>
        <w:ind w:left="709" w:firstLineChars="0" w:firstLine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t>注：根据MAC地址为全FF（广播模式），升级必须点对点升级。</w:t>
      </w:r>
    </w:p>
    <w:p w:rsidR="00735C2E" w:rsidRPr="00EE2BAC" w:rsidRDefault="00735C2E" w:rsidP="00735C2E">
      <w:pPr>
        <w:pStyle w:val="a5"/>
        <w:ind w:left="709" w:firstLineChars="0" w:firstLine="480"/>
        <w:rPr>
          <w:rFonts w:asciiTheme="minorEastAsia" w:hAnsiTheme="minorEastAsia"/>
          <w:szCs w:val="21"/>
        </w:rPr>
      </w:pPr>
    </w:p>
    <w:p w:rsidR="00EE2BAC" w:rsidRDefault="0014347C" w:rsidP="009D0E0E">
      <w:pPr>
        <w:pStyle w:val="a5"/>
        <w:numPr>
          <w:ilvl w:val="0"/>
          <w:numId w:val="7"/>
        </w:numPr>
        <w:ind w:firstLineChars="0" w:firstLine="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升级客户APP代码</w:t>
      </w:r>
    </w:p>
    <w:p w:rsidR="0014347C" w:rsidRDefault="0014347C" w:rsidP="0014347C">
      <w:pPr>
        <w:pStyle w:val="a5"/>
        <w:ind w:left="70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照上面方法配置完成后，点program标签页，选择需下载的用户bin文件,点击program即可,此时,擦除方法即地址便宜均不可改动,升级过程中如下图所示，完成后会自动重启，若升级过程中需终止操作，可点击abort按钮。</w:t>
      </w:r>
    </w:p>
    <w:p w:rsidR="0014347C" w:rsidRDefault="0014347C" w:rsidP="0014347C">
      <w:pPr>
        <w:pStyle w:val="a5"/>
        <w:ind w:left="709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600575" cy="4333875"/>
            <wp:effectExtent l="1905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2C" w:rsidRDefault="006F6E2C" w:rsidP="0014347C">
      <w:pPr>
        <w:pStyle w:val="a5"/>
        <w:ind w:left="709" w:firstLineChars="0" w:firstLine="0"/>
        <w:rPr>
          <w:rFonts w:asciiTheme="minorEastAsia" w:hAnsiTheme="minorEastAsia"/>
          <w:szCs w:val="21"/>
        </w:rPr>
      </w:pPr>
    </w:p>
    <w:p w:rsidR="006F6E2C" w:rsidRPr="0014347C" w:rsidRDefault="006F6E2C" w:rsidP="0014347C">
      <w:pPr>
        <w:pStyle w:val="a5"/>
        <w:ind w:left="709" w:firstLineChars="0" w:firstLine="0"/>
        <w:rPr>
          <w:rFonts w:asciiTheme="minorEastAsia" w:hAnsiTheme="minorEastAsia"/>
          <w:szCs w:val="21"/>
        </w:rPr>
      </w:pPr>
    </w:p>
    <w:p w:rsidR="00CA1837" w:rsidRPr="0014347C" w:rsidRDefault="00CA1837" w:rsidP="00CA1837">
      <w:pPr>
        <w:pStyle w:val="a5"/>
        <w:ind w:left="720" w:firstLineChars="0" w:firstLine="0"/>
        <w:rPr>
          <w:rFonts w:asciiTheme="minorEastAsia" w:hAnsiTheme="minorEastAsia"/>
          <w:szCs w:val="21"/>
        </w:rPr>
      </w:pPr>
    </w:p>
    <w:p w:rsidR="007A218A" w:rsidRDefault="006F6E2C" w:rsidP="007A218A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421D53">
        <w:rPr>
          <w:rFonts w:asciiTheme="majorEastAsia" w:eastAsiaTheme="majorEastAsia" w:hAnsiTheme="majorEastAsia" w:hint="eastAsia"/>
          <w:b/>
          <w:sz w:val="30"/>
          <w:szCs w:val="30"/>
        </w:rPr>
        <w:t>FPGA</w:t>
      </w:r>
      <w:r w:rsidR="00A84595">
        <w:rPr>
          <w:rFonts w:asciiTheme="majorEastAsia" w:eastAsiaTheme="majorEastAsia" w:hAnsiTheme="majorEastAsia" w:hint="eastAsia"/>
          <w:b/>
          <w:sz w:val="30"/>
          <w:szCs w:val="30"/>
        </w:rPr>
        <w:t>以太网</w:t>
      </w:r>
      <w:r w:rsidRPr="00421D53">
        <w:rPr>
          <w:rFonts w:asciiTheme="majorEastAsia" w:eastAsiaTheme="majorEastAsia" w:hAnsiTheme="majorEastAsia" w:hint="eastAsia"/>
          <w:b/>
          <w:sz w:val="30"/>
          <w:szCs w:val="30"/>
        </w:rPr>
        <w:t>远程升级</w:t>
      </w:r>
      <w:r w:rsidR="00F9401B">
        <w:rPr>
          <w:rFonts w:asciiTheme="majorEastAsia" w:eastAsiaTheme="majorEastAsia" w:hAnsiTheme="majorEastAsia" w:hint="eastAsia"/>
          <w:b/>
          <w:sz w:val="30"/>
          <w:szCs w:val="30"/>
        </w:rPr>
        <w:t>操作流程</w:t>
      </w:r>
    </w:p>
    <w:p w:rsidR="00AA3806" w:rsidRDefault="00266844" w:rsidP="00266844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266844">
        <w:rPr>
          <w:rFonts w:asciiTheme="minorEastAsia" w:hAnsiTheme="minorEastAsia" w:hint="eastAsia"/>
          <w:sz w:val="24"/>
          <w:szCs w:val="24"/>
        </w:rPr>
        <w:t>为实现FPGA的远程升级,</w:t>
      </w:r>
      <w:r>
        <w:rPr>
          <w:rFonts w:asciiTheme="minorEastAsia" w:hAnsiTheme="minorEastAsia" w:hint="eastAsia"/>
          <w:sz w:val="24"/>
          <w:szCs w:val="24"/>
        </w:rPr>
        <w:t>需通过以太网,把FPGA</w:t>
      </w:r>
      <w:r w:rsidR="00AA3806">
        <w:rPr>
          <w:rFonts w:asciiTheme="minorEastAsia" w:hAnsiTheme="minorEastAsia" w:hint="eastAsia"/>
          <w:sz w:val="24"/>
          <w:szCs w:val="24"/>
        </w:rPr>
        <w:t>下载</w:t>
      </w:r>
      <w:proofErr w:type="gramStart"/>
      <w:r w:rsidR="00AA3806"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文件</w:t>
      </w:r>
      <w:proofErr w:type="gramEnd"/>
      <w:r>
        <w:rPr>
          <w:rFonts w:asciiTheme="minorEastAsia" w:hAnsiTheme="minorEastAsia" w:hint="eastAsia"/>
          <w:sz w:val="24"/>
          <w:szCs w:val="24"/>
        </w:rPr>
        <w:t>以报文形式发送给MCU,由MCU负责接收并解析后,通过内部总线接口(SPI或I2C)发送给FPGA，然后再由FPGA接收并保存到本地FLASH存储器上。</w:t>
      </w:r>
    </w:p>
    <w:p w:rsidR="00266844" w:rsidRDefault="00AA3806" w:rsidP="00266844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CA67D1">
        <w:rPr>
          <w:rFonts w:asciiTheme="minorEastAsia" w:hAnsiTheme="minorEastAsia" w:hint="eastAsia"/>
          <w:color w:val="FF0000"/>
          <w:sz w:val="24"/>
          <w:szCs w:val="24"/>
        </w:rPr>
        <w:t>FPGA首次</w:t>
      </w:r>
      <w:r w:rsidR="00CA67D1" w:rsidRPr="00CA67D1">
        <w:rPr>
          <w:rFonts w:asciiTheme="minorEastAsia" w:hAnsiTheme="minorEastAsia" w:hint="eastAsia"/>
          <w:color w:val="FF0000"/>
          <w:sz w:val="24"/>
          <w:szCs w:val="24"/>
        </w:rPr>
        <w:t>使用</w:t>
      </w:r>
      <w:r w:rsidRPr="00CA67D1">
        <w:rPr>
          <w:rFonts w:asciiTheme="minorEastAsia" w:hAnsiTheme="minorEastAsia" w:hint="eastAsia"/>
          <w:color w:val="FF0000"/>
          <w:sz w:val="24"/>
          <w:szCs w:val="24"/>
        </w:rPr>
        <w:t>远程升级时，需要将支持远程升级并且对应于该硬件平台</w:t>
      </w:r>
      <w:proofErr w:type="spellStart"/>
      <w:r w:rsidRPr="00CA67D1">
        <w:rPr>
          <w:rFonts w:asciiTheme="minorEastAsia" w:hAnsiTheme="minorEastAsia" w:hint="eastAsia"/>
          <w:color w:val="FF0000"/>
          <w:sz w:val="24"/>
          <w:szCs w:val="24"/>
        </w:rPr>
        <w:t>bootloader</w:t>
      </w:r>
      <w:proofErr w:type="spellEnd"/>
      <w:r w:rsidRPr="00CA67D1">
        <w:rPr>
          <w:rFonts w:asciiTheme="minorEastAsia" w:hAnsiTheme="minorEastAsia" w:hint="eastAsia"/>
          <w:color w:val="FF0000"/>
          <w:sz w:val="24"/>
          <w:szCs w:val="24"/>
        </w:rPr>
        <w:t>(</w:t>
      </w:r>
      <w:proofErr w:type="spellStart"/>
      <w:r w:rsidRPr="00CA67D1">
        <w:rPr>
          <w:rFonts w:asciiTheme="minorEastAsia" w:hAnsiTheme="minorEastAsia" w:hint="eastAsia"/>
          <w:color w:val="FF0000"/>
          <w:sz w:val="24"/>
          <w:szCs w:val="24"/>
        </w:rPr>
        <w:t>pof</w:t>
      </w:r>
      <w:proofErr w:type="spellEnd"/>
      <w:r w:rsidRPr="00CA67D1">
        <w:rPr>
          <w:rFonts w:asciiTheme="minorEastAsia" w:hAnsiTheme="minorEastAsia" w:hint="eastAsia"/>
          <w:color w:val="FF0000"/>
          <w:sz w:val="24"/>
          <w:szCs w:val="24"/>
        </w:rPr>
        <w:t xml:space="preserve"> 文件)通过</w:t>
      </w:r>
      <w:proofErr w:type="spellStart"/>
      <w:r w:rsidRPr="00CA67D1">
        <w:rPr>
          <w:rFonts w:asciiTheme="minorEastAsia" w:hAnsiTheme="minorEastAsia" w:hint="eastAsia"/>
          <w:color w:val="FF0000"/>
          <w:sz w:val="24"/>
          <w:szCs w:val="24"/>
        </w:rPr>
        <w:t>quartus</w:t>
      </w:r>
      <w:proofErr w:type="spellEnd"/>
      <w:r w:rsidRPr="00CA67D1">
        <w:rPr>
          <w:rFonts w:asciiTheme="minorEastAsia" w:hAnsiTheme="minorEastAsia" w:hint="eastAsia"/>
          <w:color w:val="FF0000"/>
          <w:sz w:val="24"/>
          <w:szCs w:val="24"/>
        </w:rPr>
        <w:t>下载软件及USB-Blaster以AS模式下载到FLASH中</w:t>
      </w:r>
      <w:r w:rsidR="00CA67D1">
        <w:rPr>
          <w:rFonts w:asciiTheme="minorEastAsia" w:hAnsiTheme="minorEastAsia" w:hint="eastAsia"/>
          <w:color w:val="FF0000"/>
          <w:sz w:val="24"/>
          <w:szCs w:val="24"/>
        </w:rPr>
        <w:t>(出厂前完成,用户一般不操作此项)</w:t>
      </w:r>
      <w:r w:rsidRPr="00CA67D1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8B7C51" w:rsidRDefault="008B7C51" w:rsidP="00DC0C77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FPGA远程升级需要</w:t>
      </w:r>
      <w:r w:rsidR="00CA67D1">
        <w:rPr>
          <w:rFonts w:asciiTheme="minorEastAsia" w:hAnsiTheme="minorEastAsia" w:hint="eastAsia"/>
          <w:sz w:val="24"/>
          <w:szCs w:val="24"/>
        </w:rPr>
        <w:t>使用相应的</w:t>
      </w:r>
      <w:r>
        <w:rPr>
          <w:rFonts w:asciiTheme="minorEastAsia" w:hAnsiTheme="minorEastAsia" w:hint="eastAsia"/>
          <w:sz w:val="24"/>
          <w:szCs w:val="24"/>
        </w:rPr>
        <w:t>升级软件,MCU和FPGA程序三方配合完成,但用户操作主要是本地PC机上的升级软件,若MCU和FPGA已有升级功能,则升级流程如下:</w:t>
      </w:r>
    </w:p>
    <w:p w:rsidR="00897FE2" w:rsidRDefault="00897FE2" w:rsidP="00897FE2">
      <w:pPr>
        <w:pStyle w:val="a5"/>
        <w:ind w:left="360" w:firstLine="562"/>
        <w:rPr>
          <w:b/>
          <w:sz w:val="28"/>
          <w:szCs w:val="28"/>
        </w:rPr>
      </w:pPr>
    </w:p>
    <w:p w:rsidR="00266844" w:rsidRPr="008B7C51" w:rsidRDefault="00266844" w:rsidP="008B7C51">
      <w:pPr>
        <w:pStyle w:val="a5"/>
        <w:ind w:left="360"/>
        <w:rPr>
          <w:rFonts w:asciiTheme="minorEastAsia" w:hAnsiTheme="minorEastAsia"/>
          <w:sz w:val="24"/>
          <w:szCs w:val="24"/>
        </w:rPr>
      </w:pPr>
      <w:r w:rsidRPr="00266844">
        <w:rPr>
          <w:rFonts w:asciiTheme="minorEastAsia" w:hAnsiTheme="minorEastAsia" w:hint="eastAsia"/>
          <w:szCs w:val="21"/>
        </w:rPr>
        <w:lastRenderedPageBreak/>
        <w:t>本</w:t>
      </w:r>
      <w:r w:rsidRPr="008B7C51">
        <w:rPr>
          <w:rFonts w:asciiTheme="minorEastAsia" w:hAnsiTheme="minorEastAsia" w:hint="eastAsia"/>
          <w:sz w:val="24"/>
          <w:szCs w:val="24"/>
        </w:rPr>
        <w:t>地计算机上的远程升级程序，负责把编译好的</w:t>
      </w:r>
      <w:r w:rsidR="00404A12" w:rsidRPr="008B7C51">
        <w:rPr>
          <w:rFonts w:asciiTheme="minorEastAsia" w:hAnsiTheme="minorEastAsia" w:hint="eastAsia"/>
          <w:sz w:val="24"/>
          <w:szCs w:val="24"/>
        </w:rPr>
        <w:t>FPGA 运行</w:t>
      </w:r>
      <w:r w:rsidRPr="008B7C51">
        <w:rPr>
          <w:rFonts w:asciiTheme="minorEastAsia" w:hAnsiTheme="minorEastAsia" w:hint="eastAsia"/>
          <w:sz w:val="24"/>
          <w:szCs w:val="24"/>
        </w:rPr>
        <w:t>文件重新打包，以特定的报文格式通过以太网发送给MCU，待MCU会确认报文后再发送下一个数据包，直至整个文件发送完成。该升级程序界面如下：</w:t>
      </w:r>
    </w:p>
    <w:p w:rsidR="00266844" w:rsidRPr="008B7C51" w:rsidRDefault="00404A12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38625" cy="316230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04" w:rsidRPr="008B7C51" w:rsidRDefault="00392804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Local IP:为本地IP,若仅有一个网卡,可不用考虑,若计算机</w:t>
      </w:r>
      <w:r w:rsidR="00747084" w:rsidRPr="008B7C51">
        <w:rPr>
          <w:rFonts w:asciiTheme="minorEastAsia" w:hAnsiTheme="minorEastAsia" w:hint="eastAsia"/>
          <w:sz w:val="24"/>
          <w:szCs w:val="24"/>
        </w:rPr>
        <w:t>上</w:t>
      </w:r>
      <w:r w:rsidRPr="008B7C51">
        <w:rPr>
          <w:rFonts w:asciiTheme="minorEastAsia" w:hAnsiTheme="minorEastAsia" w:hint="eastAsia"/>
          <w:sz w:val="24"/>
          <w:szCs w:val="24"/>
        </w:rPr>
        <w:t>安装有多个网卡,</w:t>
      </w:r>
      <w:r w:rsidR="00404A12" w:rsidRPr="008B7C51">
        <w:rPr>
          <w:rFonts w:asciiTheme="minorEastAsia" w:hAnsiTheme="minorEastAsia" w:hint="eastAsia"/>
          <w:sz w:val="24"/>
          <w:szCs w:val="24"/>
        </w:rPr>
        <w:t>使用默认值即可,</w:t>
      </w:r>
      <w:proofErr w:type="gramStart"/>
      <w:r w:rsidR="00404A12" w:rsidRPr="008B7C51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404A12" w:rsidRPr="008B7C51">
        <w:rPr>
          <w:rFonts w:asciiTheme="minorEastAsia" w:hAnsiTheme="minorEastAsia" w:hint="eastAsia"/>
          <w:sz w:val="24"/>
          <w:szCs w:val="24"/>
        </w:rPr>
        <w:t>用做更改</w:t>
      </w:r>
      <w:r w:rsidRPr="008B7C51">
        <w:rPr>
          <w:rFonts w:asciiTheme="minorEastAsia" w:hAnsiTheme="minorEastAsia" w:hint="eastAsia"/>
          <w:sz w:val="24"/>
          <w:szCs w:val="24"/>
        </w:rPr>
        <w:t>；</w:t>
      </w:r>
    </w:p>
    <w:p w:rsidR="00392804" w:rsidRPr="008B7C51" w:rsidRDefault="00392804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Target IP：MCU的IP地址，该地址请根据MCU本身的IP地址填写，若填写错误，将无法连接；</w:t>
      </w:r>
    </w:p>
    <w:p w:rsidR="00392804" w:rsidRPr="008B7C51" w:rsidRDefault="00392804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Port：连接MCU时，使用的端口号，默认为1234</w:t>
      </w:r>
      <w:r w:rsidR="00404A12" w:rsidRPr="008B7C51">
        <w:rPr>
          <w:rFonts w:asciiTheme="minorEastAsia" w:hAnsiTheme="minorEastAsia" w:hint="eastAsia"/>
          <w:sz w:val="24"/>
          <w:szCs w:val="24"/>
        </w:rPr>
        <w:t>,该值若无特殊说明,请勿更改，否则将无法连接；</w:t>
      </w:r>
    </w:p>
    <w:p w:rsidR="00392804" w:rsidRPr="008B7C51" w:rsidRDefault="00392804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/>
          <w:sz w:val="24"/>
          <w:szCs w:val="24"/>
        </w:rPr>
        <w:t>C</w:t>
      </w:r>
      <w:r w:rsidRPr="008B7C51">
        <w:rPr>
          <w:rFonts w:asciiTheme="minorEastAsia" w:hAnsiTheme="minorEastAsia" w:hint="eastAsia"/>
          <w:sz w:val="24"/>
          <w:szCs w:val="24"/>
        </w:rPr>
        <w:t>onnect：配置号MCU IP地址和端口号后，点击connect即可连接MCU，若连接成功，即可远程升级，若失败，请检查配置；</w:t>
      </w:r>
    </w:p>
    <w:p w:rsidR="00392804" w:rsidRPr="008B7C51" w:rsidRDefault="00392804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Open按钮：</w:t>
      </w:r>
      <w:proofErr w:type="gramStart"/>
      <w:r w:rsidRPr="008B7C51">
        <w:rPr>
          <w:rFonts w:asciiTheme="minorEastAsia" w:hAnsiTheme="minorEastAsia" w:hint="eastAsia"/>
          <w:sz w:val="24"/>
          <w:szCs w:val="24"/>
        </w:rPr>
        <w:t>点击次</w:t>
      </w:r>
      <w:proofErr w:type="gramEnd"/>
      <w:r w:rsidRPr="008B7C51">
        <w:rPr>
          <w:rFonts w:asciiTheme="minorEastAsia" w:hAnsiTheme="minorEastAsia" w:hint="eastAsia"/>
          <w:sz w:val="24"/>
          <w:szCs w:val="24"/>
        </w:rPr>
        <w:t>按钮，可以打开需升级的文件；</w:t>
      </w:r>
    </w:p>
    <w:p w:rsidR="00404A12" w:rsidRPr="008B7C51" w:rsidRDefault="00404A12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APP1下拉框：选择升级的FPGA目标程序，默认为APP1，若需要升级APP2时，可做出更改；</w:t>
      </w:r>
    </w:p>
    <w:p w:rsidR="00392804" w:rsidRPr="008B7C51" w:rsidRDefault="00392804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Upgrade：可点击该按钮进行升级。</w:t>
      </w:r>
      <w:r w:rsidR="00404A12" w:rsidRPr="008B7C51">
        <w:rPr>
          <w:rFonts w:asciiTheme="minorEastAsia" w:hAnsiTheme="minorEastAsia" w:hint="eastAsia"/>
          <w:sz w:val="24"/>
          <w:szCs w:val="24"/>
        </w:rPr>
        <w:t>当点击Upgrade后，程序会发送命令给MCU，使FPGA擦除旧代码，并切换到升级模式，此时下方状态栏也会有提示，当进入升级模式后，才会发送文件信息给MCU，此时进度条会有显示； 若点击Upgrade后，1分钟后还没有发送文件（进度</w:t>
      </w:r>
      <w:proofErr w:type="gramStart"/>
      <w:r w:rsidR="00404A12" w:rsidRPr="008B7C51">
        <w:rPr>
          <w:rFonts w:asciiTheme="minorEastAsia" w:hAnsiTheme="minorEastAsia" w:hint="eastAsia"/>
          <w:sz w:val="24"/>
          <w:szCs w:val="24"/>
        </w:rPr>
        <w:t>条维持</w:t>
      </w:r>
      <w:proofErr w:type="gramEnd"/>
      <w:r w:rsidR="00404A12" w:rsidRPr="008B7C51">
        <w:rPr>
          <w:rFonts w:asciiTheme="minorEastAsia" w:hAnsiTheme="minorEastAsia" w:hint="eastAsia"/>
          <w:sz w:val="24"/>
          <w:szCs w:val="24"/>
        </w:rPr>
        <w:t>在0%），应该是存在异常，请检查并重试；</w:t>
      </w:r>
    </w:p>
    <w:p w:rsidR="00404A12" w:rsidRPr="008B7C51" w:rsidRDefault="00404A12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:rsidR="00BC04EA" w:rsidRPr="008B7C51" w:rsidRDefault="00404A12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另外该升级程序还可进入调试模式，可用来确认升级失败的原因，开启方法如下：</w:t>
      </w:r>
    </w:p>
    <w:p w:rsidR="00404A12" w:rsidRDefault="00404A12" w:rsidP="00A552F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首先右键单击该升级软件，选择创建快捷方式；</w:t>
      </w:r>
    </w:p>
    <w:p w:rsidR="00A552F8" w:rsidRDefault="00A552F8" w:rsidP="00A552F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再右键单击刚建立的快捷方式，选择最下方的属性；</w:t>
      </w:r>
    </w:p>
    <w:p w:rsidR="00404A12" w:rsidRDefault="00A552F8" w:rsidP="00E1512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D87E0A">
        <w:rPr>
          <w:rFonts w:asciiTheme="minorEastAsia" w:hAnsiTheme="minorEastAsia" w:hint="eastAsia"/>
          <w:sz w:val="24"/>
          <w:szCs w:val="24"/>
        </w:rPr>
        <w:t>然后在</w:t>
      </w:r>
      <w:proofErr w:type="gramStart"/>
      <w:r w:rsidRPr="00D87E0A">
        <w:rPr>
          <w:rFonts w:asciiTheme="minorEastAsia" w:hAnsiTheme="minorEastAsia" w:hint="eastAsia"/>
          <w:sz w:val="24"/>
          <w:szCs w:val="24"/>
        </w:rPr>
        <w:t>“</w:t>
      </w:r>
      <w:proofErr w:type="gramEnd"/>
      <w:r w:rsidRPr="00D87E0A">
        <w:rPr>
          <w:rFonts w:asciiTheme="minorEastAsia" w:hAnsiTheme="minorEastAsia" w:hint="eastAsia"/>
          <w:sz w:val="24"/>
          <w:szCs w:val="24"/>
        </w:rPr>
        <w:t>目标</w:t>
      </w:r>
      <w:proofErr w:type="gramStart"/>
      <w:r w:rsidRPr="00D87E0A">
        <w:rPr>
          <w:rFonts w:asciiTheme="minorEastAsia" w:hAnsiTheme="minorEastAsia" w:hint="eastAsia"/>
          <w:sz w:val="24"/>
          <w:szCs w:val="24"/>
        </w:rPr>
        <w:t>“</w:t>
      </w:r>
      <w:proofErr w:type="gramEnd"/>
      <w:r w:rsidRPr="00D87E0A">
        <w:rPr>
          <w:rFonts w:asciiTheme="minorEastAsia" w:hAnsiTheme="minorEastAsia" w:hint="eastAsia"/>
          <w:sz w:val="24"/>
          <w:szCs w:val="24"/>
        </w:rPr>
        <w:t>编辑框中的最后添加“ debug”，若该编辑框的地址路径包含双引号,可再双引号外边添加;</w:t>
      </w:r>
    </w:p>
    <w:p w:rsidR="00007DCB" w:rsidRDefault="00007DCB" w:rsidP="00007DCB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双击该快捷方式,打开升级软件后,右侧会有显示报文的编辑</w:t>
      </w:r>
      <w:r>
        <w:rPr>
          <w:rFonts w:asciiTheme="minorEastAsia" w:hAnsiTheme="minorEastAsia" w:hint="eastAsia"/>
          <w:sz w:val="24"/>
          <w:szCs w:val="24"/>
        </w:rPr>
        <w:t>框</w:t>
      </w:r>
      <w:r w:rsidR="001101F9">
        <w:rPr>
          <w:rFonts w:asciiTheme="minorEastAsia" w:hAnsiTheme="minorEastAsia" w:hint="eastAsia"/>
          <w:sz w:val="24"/>
          <w:szCs w:val="24"/>
        </w:rPr>
        <w:t>,界面如下图所示</w:t>
      </w:r>
    </w:p>
    <w:p w:rsidR="001101F9" w:rsidRPr="001101F9" w:rsidRDefault="001101F9" w:rsidP="001101F9">
      <w:pPr>
        <w:pStyle w:val="a5"/>
        <w:ind w:left="1200" w:firstLineChars="0" w:firstLine="0"/>
        <w:rPr>
          <w:rFonts w:asciiTheme="minorEastAsia" w:hAnsiTheme="minorEastAsia"/>
          <w:sz w:val="24"/>
          <w:szCs w:val="24"/>
        </w:rPr>
      </w:pPr>
    </w:p>
    <w:p w:rsidR="00007DCB" w:rsidRPr="00D87E0A" w:rsidRDefault="001101F9" w:rsidP="001101F9">
      <w:pPr>
        <w:pStyle w:val="a5"/>
        <w:ind w:leftChars="-303" w:left="-5" w:hangingChars="263" w:hanging="63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017470" cy="3514725"/>
            <wp:effectExtent l="19050" t="0" r="233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47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A12" w:rsidRPr="008B7C51" w:rsidRDefault="00404A12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:rsidR="00C31828" w:rsidRPr="008B7C51" w:rsidRDefault="00C31828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:rsidR="00404A12" w:rsidRPr="008B7C51" w:rsidRDefault="00404A12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p w:rsidR="001760C2" w:rsidRPr="008B7C51" w:rsidRDefault="001760C2" w:rsidP="008B7C51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8B7C51">
        <w:rPr>
          <w:rFonts w:asciiTheme="minorEastAsia" w:hAnsiTheme="minorEastAsia" w:hint="eastAsia"/>
          <w:sz w:val="24"/>
          <w:szCs w:val="24"/>
        </w:rPr>
        <w:t>由于在升级过程中，MCU</w:t>
      </w:r>
      <w:r w:rsidR="0030043C" w:rsidRPr="008B7C51">
        <w:rPr>
          <w:rFonts w:asciiTheme="minorEastAsia" w:hAnsiTheme="minorEastAsia" w:hint="eastAsia"/>
          <w:sz w:val="24"/>
          <w:szCs w:val="24"/>
        </w:rPr>
        <w:t>侧</w:t>
      </w:r>
      <w:r w:rsidRPr="008B7C51">
        <w:rPr>
          <w:rFonts w:asciiTheme="minorEastAsia" w:hAnsiTheme="minorEastAsia" w:hint="eastAsia"/>
          <w:sz w:val="24"/>
          <w:szCs w:val="24"/>
        </w:rPr>
        <w:t>是</w:t>
      </w:r>
      <w:proofErr w:type="gramStart"/>
      <w:r w:rsidRPr="008B7C51">
        <w:rPr>
          <w:rFonts w:asciiTheme="minorEastAsia" w:hAnsiTheme="minorEastAsia" w:hint="eastAsia"/>
          <w:sz w:val="24"/>
          <w:szCs w:val="24"/>
        </w:rPr>
        <w:t>做为</w:t>
      </w:r>
      <w:proofErr w:type="gramEnd"/>
      <w:r w:rsidR="000A06CB" w:rsidRPr="008B7C51">
        <w:rPr>
          <w:rFonts w:asciiTheme="minorEastAsia" w:hAnsiTheme="minorEastAsia" w:hint="eastAsia"/>
          <w:sz w:val="24"/>
          <w:szCs w:val="24"/>
        </w:rPr>
        <w:t>服务端，而本地电脑上的升级软件是客户端，因此同一时间，只能对一</w:t>
      </w:r>
      <w:r w:rsidR="003548E0" w:rsidRPr="008B7C51">
        <w:rPr>
          <w:rFonts w:asciiTheme="minorEastAsia" w:hAnsiTheme="minorEastAsia" w:hint="eastAsia"/>
          <w:sz w:val="24"/>
          <w:szCs w:val="24"/>
        </w:rPr>
        <w:t>台</w:t>
      </w:r>
      <w:r w:rsidR="000A06CB" w:rsidRPr="008B7C51">
        <w:rPr>
          <w:rFonts w:asciiTheme="minorEastAsia" w:hAnsiTheme="minorEastAsia" w:hint="eastAsia"/>
          <w:sz w:val="24"/>
          <w:szCs w:val="24"/>
        </w:rPr>
        <w:t>设备进行升级</w:t>
      </w:r>
      <w:r w:rsidR="00C432FA" w:rsidRPr="008B7C51">
        <w:rPr>
          <w:rFonts w:asciiTheme="minorEastAsia" w:hAnsiTheme="minorEastAsia" w:hint="eastAsia"/>
          <w:sz w:val="24"/>
          <w:szCs w:val="24"/>
        </w:rPr>
        <w:t>。</w:t>
      </w:r>
    </w:p>
    <w:p w:rsidR="00031FFE" w:rsidRPr="00392804" w:rsidRDefault="00031FFE" w:rsidP="00404A12">
      <w:pPr>
        <w:pStyle w:val="a5"/>
        <w:ind w:left="922"/>
        <w:rPr>
          <w:rFonts w:asciiTheme="minorEastAsia" w:hAnsiTheme="minorEastAsia"/>
          <w:szCs w:val="21"/>
        </w:rPr>
      </w:pPr>
    </w:p>
    <w:p w:rsidR="006F6E2C" w:rsidRPr="003439D4" w:rsidRDefault="006F6E2C" w:rsidP="003439D4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</w:p>
    <w:sectPr w:rsidR="006F6E2C" w:rsidRPr="003439D4" w:rsidSect="0015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4F9" w:rsidRDefault="001874F9" w:rsidP="007A218A">
      <w:r>
        <w:separator/>
      </w:r>
    </w:p>
  </w:endnote>
  <w:endnote w:type="continuationSeparator" w:id="0">
    <w:p w:rsidR="001874F9" w:rsidRDefault="001874F9" w:rsidP="007A2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4F9" w:rsidRDefault="001874F9" w:rsidP="007A218A">
      <w:r>
        <w:separator/>
      </w:r>
    </w:p>
  </w:footnote>
  <w:footnote w:type="continuationSeparator" w:id="0">
    <w:p w:rsidR="001874F9" w:rsidRDefault="001874F9" w:rsidP="007A21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5416"/>
    <w:multiLevelType w:val="hybridMultilevel"/>
    <w:tmpl w:val="CB1A489C"/>
    <w:lvl w:ilvl="0" w:tplc="04090019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13DE5BE8"/>
    <w:multiLevelType w:val="hybridMultilevel"/>
    <w:tmpl w:val="C696FE6C"/>
    <w:lvl w:ilvl="0" w:tplc="0024C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955F34"/>
    <w:multiLevelType w:val="hybridMultilevel"/>
    <w:tmpl w:val="622C998C"/>
    <w:lvl w:ilvl="0" w:tplc="271A7882">
      <w:start w:val="1"/>
      <w:numFmt w:val="chineseCountingThousand"/>
      <w:lvlText w:val="%1、"/>
      <w:lvlJc w:val="left"/>
      <w:pPr>
        <w:ind w:left="360" w:hanging="360"/>
      </w:pPr>
      <w:rPr>
        <w:rFonts w:asciiTheme="majorEastAsia" w:eastAsiaTheme="majorEastAsia" w:hAnsiTheme="majorEastAsia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2E632D"/>
    <w:multiLevelType w:val="hybridMultilevel"/>
    <w:tmpl w:val="A398ABB8"/>
    <w:lvl w:ilvl="0" w:tplc="1CAE96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594400B"/>
    <w:multiLevelType w:val="hybridMultilevel"/>
    <w:tmpl w:val="28FA62A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A5B6925"/>
    <w:multiLevelType w:val="hybridMultilevel"/>
    <w:tmpl w:val="CB9240EE"/>
    <w:lvl w:ilvl="0" w:tplc="F73C7116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>
    <w:nsid w:val="54481EAE"/>
    <w:multiLevelType w:val="hybridMultilevel"/>
    <w:tmpl w:val="E56AD528"/>
    <w:lvl w:ilvl="0" w:tplc="1166E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FC3119"/>
    <w:multiLevelType w:val="hybridMultilevel"/>
    <w:tmpl w:val="C3A8AA2E"/>
    <w:lvl w:ilvl="0" w:tplc="33C810E0">
      <w:start w:val="1"/>
      <w:numFmt w:val="decimal"/>
      <w:lvlText w:val="%1."/>
      <w:lvlJc w:val="left"/>
      <w:pPr>
        <w:ind w:left="16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7" w:hanging="420"/>
      </w:pPr>
    </w:lvl>
    <w:lvl w:ilvl="2" w:tplc="0409001B" w:tentative="1">
      <w:start w:val="1"/>
      <w:numFmt w:val="lowerRoman"/>
      <w:lvlText w:val="%3."/>
      <w:lvlJc w:val="right"/>
      <w:pPr>
        <w:ind w:left="2587" w:hanging="420"/>
      </w:pPr>
    </w:lvl>
    <w:lvl w:ilvl="3" w:tplc="0409000F" w:tentative="1">
      <w:start w:val="1"/>
      <w:numFmt w:val="decimal"/>
      <w:lvlText w:val="%4."/>
      <w:lvlJc w:val="left"/>
      <w:pPr>
        <w:ind w:left="3007" w:hanging="420"/>
      </w:pPr>
    </w:lvl>
    <w:lvl w:ilvl="4" w:tplc="04090019" w:tentative="1">
      <w:start w:val="1"/>
      <w:numFmt w:val="lowerLetter"/>
      <w:lvlText w:val="%5)"/>
      <w:lvlJc w:val="left"/>
      <w:pPr>
        <w:ind w:left="3427" w:hanging="420"/>
      </w:pPr>
    </w:lvl>
    <w:lvl w:ilvl="5" w:tplc="0409001B" w:tentative="1">
      <w:start w:val="1"/>
      <w:numFmt w:val="lowerRoman"/>
      <w:lvlText w:val="%6."/>
      <w:lvlJc w:val="right"/>
      <w:pPr>
        <w:ind w:left="3847" w:hanging="420"/>
      </w:pPr>
    </w:lvl>
    <w:lvl w:ilvl="6" w:tplc="0409000F" w:tentative="1">
      <w:start w:val="1"/>
      <w:numFmt w:val="decimal"/>
      <w:lvlText w:val="%7."/>
      <w:lvlJc w:val="left"/>
      <w:pPr>
        <w:ind w:left="4267" w:hanging="420"/>
      </w:pPr>
    </w:lvl>
    <w:lvl w:ilvl="7" w:tplc="04090019" w:tentative="1">
      <w:start w:val="1"/>
      <w:numFmt w:val="lowerLetter"/>
      <w:lvlText w:val="%8)"/>
      <w:lvlJc w:val="left"/>
      <w:pPr>
        <w:ind w:left="4687" w:hanging="420"/>
      </w:pPr>
    </w:lvl>
    <w:lvl w:ilvl="8" w:tplc="0409001B" w:tentative="1">
      <w:start w:val="1"/>
      <w:numFmt w:val="lowerRoman"/>
      <w:lvlText w:val="%9."/>
      <w:lvlJc w:val="right"/>
      <w:pPr>
        <w:ind w:left="5107" w:hanging="420"/>
      </w:pPr>
    </w:lvl>
  </w:abstractNum>
  <w:abstractNum w:abstractNumId="8">
    <w:nsid w:val="6C183389"/>
    <w:multiLevelType w:val="hybridMultilevel"/>
    <w:tmpl w:val="CB1A489C"/>
    <w:lvl w:ilvl="0" w:tplc="04090019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18A"/>
    <w:rsid w:val="00007DCB"/>
    <w:rsid w:val="00031FFE"/>
    <w:rsid w:val="00073BF9"/>
    <w:rsid w:val="00076558"/>
    <w:rsid w:val="000A06CB"/>
    <w:rsid w:val="000D54D3"/>
    <w:rsid w:val="000D7F8B"/>
    <w:rsid w:val="000E2FDA"/>
    <w:rsid w:val="000E3923"/>
    <w:rsid w:val="001101F9"/>
    <w:rsid w:val="0014347C"/>
    <w:rsid w:val="001436B8"/>
    <w:rsid w:val="001568C3"/>
    <w:rsid w:val="00156E60"/>
    <w:rsid w:val="00174CC7"/>
    <w:rsid w:val="001760C2"/>
    <w:rsid w:val="001800A9"/>
    <w:rsid w:val="00185A4A"/>
    <w:rsid w:val="001874F9"/>
    <w:rsid w:val="001A15F8"/>
    <w:rsid w:val="001B2F8C"/>
    <w:rsid w:val="001C422F"/>
    <w:rsid w:val="00210B39"/>
    <w:rsid w:val="00224E77"/>
    <w:rsid w:val="00237CE5"/>
    <w:rsid w:val="00266844"/>
    <w:rsid w:val="0027631C"/>
    <w:rsid w:val="00294862"/>
    <w:rsid w:val="002C3831"/>
    <w:rsid w:val="002D6237"/>
    <w:rsid w:val="0030043C"/>
    <w:rsid w:val="00300D1B"/>
    <w:rsid w:val="003322AF"/>
    <w:rsid w:val="003439D4"/>
    <w:rsid w:val="0034650F"/>
    <w:rsid w:val="003548E0"/>
    <w:rsid w:val="003730B1"/>
    <w:rsid w:val="00392804"/>
    <w:rsid w:val="003D26D6"/>
    <w:rsid w:val="003E773E"/>
    <w:rsid w:val="003F0A67"/>
    <w:rsid w:val="00404A12"/>
    <w:rsid w:val="00405C32"/>
    <w:rsid w:val="00421D53"/>
    <w:rsid w:val="00451B66"/>
    <w:rsid w:val="00472860"/>
    <w:rsid w:val="00496EDA"/>
    <w:rsid w:val="004A05E3"/>
    <w:rsid w:val="004B21B3"/>
    <w:rsid w:val="004C10C1"/>
    <w:rsid w:val="006005A8"/>
    <w:rsid w:val="00604854"/>
    <w:rsid w:val="00626547"/>
    <w:rsid w:val="00637805"/>
    <w:rsid w:val="006379E4"/>
    <w:rsid w:val="006419FE"/>
    <w:rsid w:val="0068081F"/>
    <w:rsid w:val="006C4268"/>
    <w:rsid w:val="006F6E2C"/>
    <w:rsid w:val="00735C2E"/>
    <w:rsid w:val="00747084"/>
    <w:rsid w:val="007540D9"/>
    <w:rsid w:val="00774579"/>
    <w:rsid w:val="007A218A"/>
    <w:rsid w:val="007A566A"/>
    <w:rsid w:val="007B2CAE"/>
    <w:rsid w:val="00810AFF"/>
    <w:rsid w:val="00846313"/>
    <w:rsid w:val="00856F28"/>
    <w:rsid w:val="00883E49"/>
    <w:rsid w:val="00897FE2"/>
    <w:rsid w:val="008B7C51"/>
    <w:rsid w:val="008D0B13"/>
    <w:rsid w:val="009152B1"/>
    <w:rsid w:val="00923C1F"/>
    <w:rsid w:val="00927A06"/>
    <w:rsid w:val="00932457"/>
    <w:rsid w:val="00956018"/>
    <w:rsid w:val="00996542"/>
    <w:rsid w:val="009D0E0E"/>
    <w:rsid w:val="00A05CC5"/>
    <w:rsid w:val="00A12667"/>
    <w:rsid w:val="00A552F8"/>
    <w:rsid w:val="00A73E42"/>
    <w:rsid w:val="00A84595"/>
    <w:rsid w:val="00A90925"/>
    <w:rsid w:val="00AA3806"/>
    <w:rsid w:val="00AB3C05"/>
    <w:rsid w:val="00AE1BD5"/>
    <w:rsid w:val="00AF7509"/>
    <w:rsid w:val="00B04955"/>
    <w:rsid w:val="00B32684"/>
    <w:rsid w:val="00B72F69"/>
    <w:rsid w:val="00BC04EA"/>
    <w:rsid w:val="00BF0670"/>
    <w:rsid w:val="00C31828"/>
    <w:rsid w:val="00C349FA"/>
    <w:rsid w:val="00C432FA"/>
    <w:rsid w:val="00C4614E"/>
    <w:rsid w:val="00C53EF4"/>
    <w:rsid w:val="00CA1837"/>
    <w:rsid w:val="00CA67D1"/>
    <w:rsid w:val="00CB339B"/>
    <w:rsid w:val="00CB7C2D"/>
    <w:rsid w:val="00CB7DB0"/>
    <w:rsid w:val="00CD2DB8"/>
    <w:rsid w:val="00D107B1"/>
    <w:rsid w:val="00D70F1C"/>
    <w:rsid w:val="00D75C19"/>
    <w:rsid w:val="00D76C40"/>
    <w:rsid w:val="00D85F64"/>
    <w:rsid w:val="00D86991"/>
    <w:rsid w:val="00D87E0A"/>
    <w:rsid w:val="00D9228A"/>
    <w:rsid w:val="00DB4334"/>
    <w:rsid w:val="00DB7289"/>
    <w:rsid w:val="00DC0C77"/>
    <w:rsid w:val="00DE5E1E"/>
    <w:rsid w:val="00E1512A"/>
    <w:rsid w:val="00E20F47"/>
    <w:rsid w:val="00E40494"/>
    <w:rsid w:val="00E441E3"/>
    <w:rsid w:val="00EB0243"/>
    <w:rsid w:val="00EC5025"/>
    <w:rsid w:val="00EE2BAC"/>
    <w:rsid w:val="00EF10E6"/>
    <w:rsid w:val="00F070AC"/>
    <w:rsid w:val="00F1578F"/>
    <w:rsid w:val="00F473A7"/>
    <w:rsid w:val="00F54B25"/>
    <w:rsid w:val="00F614F4"/>
    <w:rsid w:val="00F9401B"/>
    <w:rsid w:val="00FF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E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1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18A"/>
    <w:rPr>
      <w:sz w:val="18"/>
      <w:szCs w:val="18"/>
    </w:rPr>
  </w:style>
  <w:style w:type="paragraph" w:styleId="a5">
    <w:name w:val="List Paragraph"/>
    <w:basedOn w:val="a"/>
    <w:uiPriority w:val="34"/>
    <w:qFormat/>
    <w:rsid w:val="007A21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18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183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74C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74CC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515</Words>
  <Characters>2938</Characters>
  <Application>Microsoft Office Word</Application>
  <DocSecurity>0</DocSecurity>
  <Lines>24</Lines>
  <Paragraphs>6</Paragraphs>
  <ScaleCrop>false</ScaleCrop>
  <Company>微软中国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郭金涛</dc:creator>
  <cp:keywords/>
  <dc:description/>
  <cp:lastModifiedBy> 郭金涛</cp:lastModifiedBy>
  <cp:revision>61</cp:revision>
  <dcterms:created xsi:type="dcterms:W3CDTF">2011-10-31T02:41:00Z</dcterms:created>
  <dcterms:modified xsi:type="dcterms:W3CDTF">2011-12-21T01:47:00Z</dcterms:modified>
</cp:coreProperties>
</file>