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O'zbekiston Chempionati</w:t>
      </w:r>
    </w:p>
    <w:p>
      <w:r>
        <w:t>Sana: 08.04.2025</w:t>
      </w:r>
    </w:p>
    <w:p>
      <w:r>
        <w:t>Tashkilotchi: O'zbekiston Qo'l Jangi Federatsiyasi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sz w:val="22"/>
              </w:rPr>
              <w:t>№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F.I.O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Viloyat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Tug'ilgan sana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Jins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Vazn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Murabbiy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Disiplina</w:t>
            </w:r>
          </w:p>
        </w:tc>
      </w:tr>
      <w:tr>
        <w:tc>
          <w:tcPr>
            <w:tcW w:type="dxa" w:w="1080"/>
          </w:tcPr>
          <w:p>
            <w:r>
              <w:rPr>
                <w:sz w:val="22"/>
              </w:rPr>
              <w:t>1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UFI WRriubg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MG JXU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15.03.2010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Erkak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88kg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efj wepoibn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Jang</w:t>
            </w:r>
          </w:p>
        </w:tc>
      </w:tr>
      <w:tr>
        <w:tc>
          <w:tcPr>
            <w:tcW w:type="dxa" w:w="1080"/>
          </w:tcPr>
          <w:p>
            <w:r>
              <w:rPr>
                <w:sz w:val="22"/>
              </w:rPr>
              <w:t>2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Курамбоев Улугбек Мансурбекович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toshkent shahri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30.06.2004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Erkak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64kg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hihaifhoaij akfjalijf odfdadsf</w:t>
            </w:r>
          </w:p>
        </w:tc>
        <w:tc>
          <w:tcPr>
            <w:tcW w:type="dxa" w:w="1080"/>
          </w:tcPr>
          <w:p>
            <w:r>
              <w:rPr>
                <w:sz w:val="22"/>
              </w:rPr>
              <w:t>Self-defence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