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57B4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LABORATORIYA ISHI</w:t>
      </w:r>
    </w:p>
    <w:p w14:paraId="680970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Mavzu: JavaScript eventlar bilan ishlash (click, submit, change)</w:t>
      </w:r>
    </w:p>
    <w:p w14:paraId="7C9F3F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1. Ishning maqsadi</w:t>
      </w:r>
    </w:p>
    <w:p w14:paraId="7C5B1AE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Ushbu laboratoriya ishining maqsadi —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JavaScript eventlar (hodisalar) bilan ishlash</w:t>
      </w:r>
      <w:r>
        <w:rPr>
          <w:rFonts w:hint="default" w:ascii="Times New Roman" w:hAnsi="Times New Roman" w:cs="Times New Roman"/>
          <w:sz w:val="28"/>
          <w:szCs w:val="28"/>
        </w:rPr>
        <w:t xml:space="preserve"> tushunchasini o‘rganish va ularning web-ilovalarda qanday qo‘llanilishini nazariy jihatdan tushunishdir.</w:t>
      </w:r>
    </w:p>
    <w:p w14:paraId="2A4920F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Talaba:</w:t>
      </w:r>
    </w:p>
    <w:p w14:paraId="728554E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Event tushunchasini va turlarini o‘rganadi;</w:t>
      </w:r>
    </w:p>
    <w:p w14:paraId="0A50B8D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Foydalanuvchi bilan interaktiv aloqani ta’minlash imkoniyatini anglaydi;</w:t>
      </w:r>
    </w:p>
    <w:p w14:paraId="184D5F5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“click”, “submit” va “change” eventlarining vazifasi va qo‘llanish sohalarini bilib oladi;</w:t>
      </w:r>
    </w:p>
    <w:p w14:paraId="6A04447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Web-ilovalarda foydalanuvchi harakatlariga javob berish tamoyillarini tushunadi.</w:t>
      </w:r>
    </w:p>
    <w:p w14:paraId="29AD29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 Nazariy qism</w:t>
      </w:r>
    </w:p>
    <w:p w14:paraId="1F25F74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2.1 Event (hodisa) tushunchasi</w:t>
      </w:r>
    </w:p>
    <w:p w14:paraId="15167FF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Event (hodisa)</w:t>
      </w:r>
      <w:r>
        <w:rPr>
          <w:rFonts w:hint="default" w:ascii="Times New Roman" w:hAnsi="Times New Roman" w:cs="Times New Roman"/>
          <w:sz w:val="28"/>
          <w:szCs w:val="28"/>
        </w:rPr>
        <w:t xml:space="preserve"> — foydalanuvchi yoki tizim tomonidan yuzaga keladigan harakat yoki voqea. Eventlar JavaScript orqali web-sahifaga interaktivlik qo‘shish va foydalanuvchi bilan o‘zaro aloqani ta’minlash imkonini beradi.</w:t>
      </w:r>
    </w:p>
    <w:p w14:paraId="7C7EAB4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Misol uchun:</w:t>
      </w:r>
    </w:p>
    <w:p w14:paraId="6327A6B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Foydalanuvchi tugmani bosadi (click);</w:t>
      </w:r>
    </w:p>
    <w:p w14:paraId="3733BC2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Forma yuboriladi (submit);</w:t>
      </w:r>
    </w:p>
    <w:p w14:paraId="0D4D101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Input maydonidagi ma’lumot o‘zgaradi (change);</w:t>
      </w:r>
    </w:p>
    <w:p w14:paraId="24BA44B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Sichqoncha sahifa ustida harakat qiladi, klaviatura tugmasi bosiladi va boshqalar.</w:t>
      </w:r>
    </w:p>
    <w:p w14:paraId="1050C0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2.2 Eventlarni boshqarish usullari</w:t>
      </w:r>
    </w:p>
    <w:p w14:paraId="264B54F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JavaScriptda eventlar bilan ishlashning asosiy usullari:</w:t>
      </w:r>
    </w:p>
    <w:p w14:paraId="3C4A99A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HTML atributlari orqali</w:t>
      </w:r>
      <w:r>
        <w:rPr>
          <w:rFonts w:hint="default" w:ascii="Times New Roman" w:hAnsi="Times New Roman" w:cs="Times New Roman"/>
          <w:sz w:val="28"/>
          <w:szCs w:val="28"/>
        </w:rPr>
        <w:t xml:space="preserve"> –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&lt;button onclick="funksiya()"&gt;</w:t>
      </w:r>
      <w:r>
        <w:rPr>
          <w:rFonts w:hint="default" w:ascii="Times New Roman" w:hAnsi="Times New Roman" w:cs="Times New Roman"/>
          <w:sz w:val="28"/>
          <w:szCs w:val="28"/>
        </w:rPr>
        <w:t xml:space="preserve"> kabi.</w:t>
      </w:r>
    </w:p>
    <w:p w14:paraId="4E4E1EE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DOM orqali</w:t>
      </w:r>
      <w:r>
        <w:rPr>
          <w:rFonts w:hint="default" w:ascii="Times New Roman" w:hAnsi="Times New Roman" w:cs="Times New Roman"/>
          <w:sz w:val="28"/>
          <w:szCs w:val="28"/>
        </w:rPr>
        <w:t xml:space="preserve"> –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element.addEventListener("event", funksiya)</w:t>
      </w:r>
      <w:r>
        <w:rPr>
          <w:rFonts w:hint="default" w:ascii="Times New Roman" w:hAnsi="Times New Roman" w:cs="Times New Roman"/>
          <w:sz w:val="28"/>
          <w:szCs w:val="28"/>
        </w:rPr>
        <w:t xml:space="preserve"> metodi yordamida.</w:t>
      </w:r>
    </w:p>
    <w:p w14:paraId="03C1FBC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addEventListener</w:t>
      </w:r>
      <w:r>
        <w:rPr>
          <w:rFonts w:hint="default" w:ascii="Times New Roman" w:hAnsi="Times New Roman" w:cs="Times New Roman"/>
          <w:sz w:val="28"/>
          <w:szCs w:val="28"/>
        </w:rPr>
        <w:t xml:space="preserve"> metodi afzalligi:</w:t>
      </w:r>
    </w:p>
    <w:p w14:paraId="4B3D35C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Bir elementga bir nechta event qo‘shish imkonini beradi.</w:t>
      </w:r>
    </w:p>
    <w:p w14:paraId="718DA16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HTML kodini JavaScriptdan ajratib turadi, ya’ni kodni toza va oson boshqariladigan qiladi.</w:t>
      </w:r>
    </w:p>
    <w:p w14:paraId="2A680D8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2.3 Eng ko‘p ishlatiladigan eventlar</w:t>
      </w:r>
    </w:p>
    <w:p w14:paraId="60FAFEE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2.3.1 click</w:t>
      </w:r>
    </w:p>
    <w:p w14:paraId="42EEAFB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click</w:t>
      </w:r>
      <w:r>
        <w:rPr>
          <w:rFonts w:hint="default" w:ascii="Times New Roman" w:hAnsi="Times New Roman" w:cs="Times New Roman"/>
          <w:sz w:val="28"/>
          <w:szCs w:val="28"/>
        </w:rPr>
        <w:t xml:space="preserve"> eventi foydalanuvchi elementni (masalan, tugma yoki link) sichqoncha yordamida bosganida yuzaga keladi.</w:t>
      </w:r>
    </w:p>
    <w:p w14:paraId="382C863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Foydalari:</w:t>
      </w:r>
    </w:p>
    <w:p w14:paraId="27ECAF3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Tugma bosilganda amallarni bajarish;</w:t>
      </w:r>
    </w:p>
    <w:p w14:paraId="569C71C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Sahifa elementlarini dinamik yangilash;</w:t>
      </w:r>
    </w:p>
    <w:p w14:paraId="65CA350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Interaktiv menyular yaratish.</w:t>
      </w:r>
    </w:p>
    <w:p w14:paraId="314B225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2.3.2 submit</w:t>
      </w:r>
    </w:p>
    <w:p w14:paraId="5FDBF67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submit</w:t>
      </w:r>
      <w:r>
        <w:rPr>
          <w:rFonts w:hint="default" w:ascii="Times New Roman" w:hAnsi="Times New Roman" w:cs="Times New Roman"/>
          <w:sz w:val="28"/>
          <w:szCs w:val="28"/>
        </w:rPr>
        <w:t xml:space="preserve"> eventi HTML formasi yuborilganda ishga tushadi.</w:t>
      </w:r>
    </w:p>
    <w:p w14:paraId="7F6F34E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Foydalari:</w:t>
      </w:r>
    </w:p>
    <w:p w14:paraId="50B31D0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Foydalanuvchi forma ma’lumotlarini serverga yuborishdan oldin tekshirish;</w:t>
      </w:r>
    </w:p>
    <w:p w14:paraId="47B4CAA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Ma’lumotlar yuborilishidan oldin validatsiya yoki tasdiqlash jarayonlarini amalga oshirish;</w:t>
      </w:r>
    </w:p>
    <w:p w14:paraId="6564BC9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AJAX orqali forma yuborish.</w:t>
      </w:r>
    </w:p>
    <w:p w14:paraId="4695D9C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2.3.3 change</w:t>
      </w:r>
    </w:p>
    <w:p w14:paraId="50C1ECF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change</w:t>
      </w:r>
      <w:r>
        <w:rPr>
          <w:rFonts w:hint="default" w:ascii="Times New Roman" w:hAnsi="Times New Roman" w:cs="Times New Roman"/>
          <w:sz w:val="28"/>
          <w:szCs w:val="28"/>
        </w:rPr>
        <w:t xml:space="preserve"> eventi foydalanuvchi input maydoni yoki select elementidagi qiymatni o‘zgartirganda yuzaga keladi.</w:t>
      </w:r>
    </w:p>
    <w:p w14:paraId="77E2161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Foydalari:</w:t>
      </w:r>
    </w:p>
    <w:p w14:paraId="4515880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Input yoki select elementidagi qiymatni real vaqt rejimida kuzatish;</w:t>
      </w:r>
    </w:p>
    <w:p w14:paraId="1D5B459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Dinamik shakllar yaratish;</w:t>
      </w:r>
    </w:p>
    <w:p w14:paraId="68E4F6F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Foydalanuvchi tanlagan parametr asosida sahifa kontentini yangilash.</w:t>
      </w:r>
    </w:p>
    <w:p w14:paraId="656909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2.4 Eventlarni boshqarish afzalliklari</w:t>
      </w:r>
    </w:p>
    <w:p w14:paraId="4770CEB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Web-sahifalar interaktiv va foydalanuvchiga qulay bo‘ladi;</w:t>
      </w:r>
    </w:p>
    <w:p w14:paraId="4BCB9AD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Formalar va sahifa elementlari ustida real vaqt tekshiruvlar amalga oshiriladi;</w:t>
      </w:r>
    </w:p>
    <w:p w14:paraId="3DBA057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Kodni modular va boshqarilishi oson qiluvchi tizim yaratiladi;</w:t>
      </w:r>
    </w:p>
    <w:p w14:paraId="7FA3AA6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Tizim foydalanuvchi harakatlariga tezkor javob beradi.</w:t>
      </w:r>
    </w:p>
    <w:p w14:paraId="54EA4E9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2.5 Eventlar bilan ishlashdagi xavfsizlik va ehtiyot choralari</w:t>
      </w:r>
    </w:p>
    <w:p w14:paraId="026BD53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Eventlar orqali foydalanuvchidan kiritilgan ma’lumotlarni tekshirish zarur.</w:t>
      </w:r>
    </w:p>
    <w:p w14:paraId="342C72A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Xavfsizlik nuqtai nazaridan, foydalanuvchi tomonidan kiritilgan ma’lumotlarni validatsiya qilmasdan ishlatish XSS va boshqa hujumlarga olib kelishi mumkin.</w:t>
      </w:r>
    </w:p>
    <w:p w14:paraId="5A3066F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Kerakli hollarda server-side tekshiruv bilan birga ishlatiladi.</w:t>
      </w:r>
    </w:p>
    <w:p w14:paraId="6AE3466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AMALIY QISM :</w:t>
      </w:r>
    </w:p>
    <w:p w14:paraId="72E66271">
      <w:pPr>
        <w:rPr>
          <w:rFonts w:hint="default" w:ascii="Times New Roman" w:hAnsi="Times New Roman" w:cs="Times New Roman"/>
          <w:sz w:val="28"/>
          <w:szCs w:val="28"/>
        </w:rPr>
      </w:pPr>
    </w:p>
    <w:p w14:paraId="2E82F12B">
      <w:pPr>
        <w:rPr>
          <w:rFonts w:hint="default" w:ascii="Times New Roman" w:hAnsi="Times New Roman" w:cs="Times New Roman"/>
          <w:sz w:val="28"/>
          <w:szCs w:val="28"/>
        </w:rPr>
      </w:pPr>
    </w:p>
    <w:p w14:paraId="3D5446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NATIJA 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A0DDC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D34FC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3DB97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FB32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🌸 Gul Do‘koni — Eventlar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7DC6D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3B4AC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52FF1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8EFC4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B6DFE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'Poppins'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16DE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#fde0dc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#fce4ec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9B887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A4BF0E4">
      <w:pPr>
        <w:keepNext w:val="0"/>
        <w:keepLines w:val="0"/>
        <w:widowControl/>
        <w:suppressLineNumbers w:val="0"/>
        <w:jc w:val="left"/>
      </w:pPr>
    </w:p>
    <w:p w14:paraId="13BF9E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D1DD9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75C5D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697BC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#d81b60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32F7D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D29B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border-bottom-left-radius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C39F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border-bottom-right-radius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EDF2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2E69593">
      <w:pPr>
        <w:keepNext w:val="0"/>
        <w:keepLines w:val="0"/>
        <w:widowControl/>
        <w:suppressLineNumbers w:val="0"/>
        <w:jc w:val="left"/>
      </w:pPr>
    </w:p>
    <w:p w14:paraId="55C0AD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9B70A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CDC78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16434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0BAA43C">
      <w:pPr>
        <w:keepNext w:val="0"/>
        <w:keepLines w:val="0"/>
        <w:widowControl/>
        <w:suppressLineNumbers w:val="0"/>
        <w:jc w:val="left"/>
      </w:pPr>
    </w:p>
    <w:p w14:paraId="3D2F65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FA1A1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1100px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9E5F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EBB84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70632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FCFC11D">
      <w:pPr>
        <w:keepNext w:val="0"/>
        <w:keepLines w:val="0"/>
        <w:widowControl/>
        <w:suppressLineNumbers w:val="0"/>
        <w:jc w:val="left"/>
      </w:pPr>
    </w:p>
    <w:p w14:paraId="467EB6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30448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96160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9735C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B2611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F068838">
      <w:pPr>
        <w:keepNext w:val="0"/>
        <w:keepLines w:val="0"/>
        <w:widowControl/>
        <w:suppressLineNumbers w:val="0"/>
        <w:jc w:val="left"/>
      </w:pPr>
    </w:p>
    <w:p w14:paraId="5022A8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20B0D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C6FE2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37CD2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B3245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D3A00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0.4s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box-shadow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0.4s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2DC91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5E94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C7DC488">
      <w:pPr>
        <w:keepNext w:val="0"/>
        <w:keepLines w:val="0"/>
        <w:widowControl/>
        <w:suppressLineNumbers w:val="0"/>
        <w:jc w:val="left"/>
      </w:pPr>
    </w:p>
    <w:p w14:paraId="1E9AD7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.item:hover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6079F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-10px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1.03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68491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6FB85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807100E">
      <w:pPr>
        <w:keepNext w:val="0"/>
        <w:keepLines w:val="0"/>
        <w:widowControl/>
        <w:suppressLineNumbers w:val="0"/>
        <w:jc w:val="left"/>
      </w:pPr>
    </w:p>
    <w:p w14:paraId="151B63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815E3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E2B2D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8FE12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25481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0664B70">
      <w:pPr>
        <w:keepNext w:val="0"/>
        <w:keepLines w:val="0"/>
        <w:widowControl/>
        <w:suppressLineNumbers w:val="0"/>
        <w:jc w:val="left"/>
      </w:pPr>
    </w:p>
    <w:p w14:paraId="5F48B4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E7CD8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E49B0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FAC994A">
      <w:pPr>
        <w:keepNext w:val="0"/>
        <w:keepLines w:val="0"/>
        <w:widowControl/>
        <w:suppressLineNumbers w:val="0"/>
        <w:jc w:val="left"/>
      </w:pPr>
    </w:p>
    <w:p w14:paraId="3720AC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AA8E5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ADBF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75605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#880e4f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0E780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5DEE393A">
      <w:pPr>
        <w:keepNext w:val="0"/>
        <w:keepLines w:val="0"/>
        <w:widowControl/>
        <w:suppressLineNumbers w:val="0"/>
        <w:jc w:val="left"/>
      </w:pPr>
    </w:p>
    <w:p w14:paraId="629E6C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13CB3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C25B0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86E67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#c2185b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AFBF2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970BA8D">
      <w:pPr>
        <w:keepNext w:val="0"/>
        <w:keepLines w:val="0"/>
        <w:widowControl/>
        <w:suppressLineNumbers w:val="0"/>
        <w:jc w:val="left"/>
      </w:pPr>
    </w:p>
    <w:p w14:paraId="45E89A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3AC0D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#424242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D19E3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161F8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3D10907">
      <w:pPr>
        <w:keepNext w:val="0"/>
        <w:keepLines w:val="0"/>
        <w:widowControl/>
        <w:suppressLineNumbers w:val="0"/>
        <w:jc w:val="left"/>
      </w:pPr>
    </w:p>
    <w:p w14:paraId="693F28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.form-section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B675B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F8AE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47353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A949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D9F3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882D3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C99F606">
      <w:pPr>
        <w:keepNext w:val="0"/>
        <w:keepLines w:val="0"/>
        <w:widowControl/>
        <w:suppressLineNumbers w:val="0"/>
        <w:jc w:val="left"/>
      </w:pPr>
    </w:p>
    <w:p w14:paraId="08F109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.form-section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4585C4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.form-section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67B04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.form-section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DC7A1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0ECD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7DC76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ADC2B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5A2B4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64B6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C27B6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8D09A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63E1051">
      <w:pPr>
        <w:keepNext w:val="0"/>
        <w:keepLines w:val="0"/>
        <w:widowControl/>
        <w:suppressLineNumbers w:val="0"/>
        <w:jc w:val="left"/>
      </w:pPr>
    </w:p>
    <w:p w14:paraId="617D79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.form-section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C27AD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#d81b60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CA11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ABF5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E3F99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D3FF3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8B73198">
      <w:pPr>
        <w:keepNext w:val="0"/>
        <w:keepLines w:val="0"/>
        <w:widowControl/>
        <w:suppressLineNumbers w:val="0"/>
        <w:jc w:val="left"/>
      </w:pPr>
    </w:p>
    <w:p w14:paraId="05B4B2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.form-section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button:hover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4F253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#ad1457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73921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AC3E4C6">
      <w:pPr>
        <w:keepNext w:val="0"/>
        <w:keepLines w:val="0"/>
        <w:widowControl/>
        <w:suppressLineNumbers w:val="0"/>
        <w:jc w:val="left"/>
      </w:pPr>
    </w:p>
    <w:p w14:paraId="609821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C2408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B87C2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6BAEB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#d81b60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69150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C251C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300C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border-top-left-radius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46505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border-top-right-radius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B6D04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E8EF130">
      <w:pPr>
        <w:keepNext w:val="0"/>
        <w:keepLines w:val="0"/>
        <w:widowControl/>
        <w:suppressLineNumbers w:val="0"/>
        <w:jc w:val="left"/>
      </w:pPr>
    </w:p>
    <w:p w14:paraId="30E2CD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502B5E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E0DD9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0A267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355204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C1A6F73">
      <w:pPr>
        <w:keepNext w:val="0"/>
        <w:keepLines w:val="0"/>
        <w:widowControl/>
        <w:suppressLineNumbers w:val="0"/>
        <w:jc w:val="left"/>
      </w:pPr>
    </w:p>
    <w:p w14:paraId="5E0234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565D0F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79992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E97B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16F3BE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CDDB0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5A7F4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5DEFAD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C25ED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916C7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6532C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FCD1206">
      <w:pPr>
        <w:keepNext w:val="0"/>
        <w:keepLines w:val="0"/>
        <w:widowControl/>
        <w:suppressLineNumbers w:val="0"/>
        <w:jc w:val="left"/>
      </w:pPr>
    </w:p>
    <w:p w14:paraId="7C5B3C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5DD58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🌸 Gul Do‘koni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57B7A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Eng chiroyli va yangi gullar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F2034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8B48D3D">
      <w:pPr>
        <w:keepNext w:val="0"/>
        <w:keepLines w:val="0"/>
        <w:widowControl/>
        <w:suppressLineNumbers w:val="0"/>
        <w:jc w:val="left"/>
      </w:pPr>
    </w:p>
    <w:p w14:paraId="28406F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3C36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💐 Bizning gullarimiz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5F190F6">
      <w:pPr>
        <w:keepNext w:val="0"/>
        <w:keepLines w:val="0"/>
        <w:widowControl/>
        <w:suppressLineNumbers w:val="0"/>
        <w:jc w:val="left"/>
      </w:pPr>
    </w:p>
    <w:p w14:paraId="6E8A10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"items"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EFE67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1EF1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"rasim 1.jpg"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"Atirgul"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BD8EC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895C5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Atirgullar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A9698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Romantik gullar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4759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"desc"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Qizil, oq va pushti atirgullar.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BBD2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0304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17614FE">
      <w:pPr>
        <w:keepNext w:val="0"/>
        <w:keepLines w:val="0"/>
        <w:widowControl/>
        <w:suppressLineNumbers w:val="0"/>
        <w:jc w:val="left"/>
      </w:pPr>
    </w:p>
    <w:p w14:paraId="79CA54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E9F1A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"rasim 2.jpg"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"Lola"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1CB2A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E4885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Lolalar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FBCDF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Bahor gullari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C0306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"desc"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Rang-barang va nafis lolalar.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29842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AD530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4E419C0">
      <w:pPr>
        <w:keepNext w:val="0"/>
        <w:keepLines w:val="0"/>
        <w:widowControl/>
        <w:suppressLineNumbers w:val="0"/>
        <w:jc w:val="left"/>
      </w:pPr>
    </w:p>
    <w:p w14:paraId="486ACA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DD8B8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"rasim4.jpg"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"Buket"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F37A3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22E8C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Buketlar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DD44C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Maxsus buyurtma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94EF9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"desc"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Bayramlar va sovg‘alar uchun buketlar.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30489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68D66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A99DC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87BF1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C935F3B">
      <w:pPr>
        <w:keepNext w:val="0"/>
        <w:keepLines w:val="0"/>
        <w:widowControl/>
        <w:suppressLineNumbers w:val="0"/>
        <w:jc w:val="left"/>
      </w:pPr>
    </w:p>
    <w:p w14:paraId="27CE0A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"section form-section"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40B0B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🛒 Buyurtma berish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71DD173">
      <w:pPr>
        <w:keepNext w:val="0"/>
        <w:keepLines w:val="0"/>
        <w:widowControl/>
        <w:suppressLineNumbers w:val="0"/>
        <w:jc w:val="left"/>
      </w:pPr>
    </w:p>
    <w:p w14:paraId="146504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"orderForm"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6F7BA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Gul turini tanlang: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DFB1F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84EBD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"atirgul"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Atirgul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BB13B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"lola"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Lola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E5525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"buket"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Buket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CD077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CDD2A5C">
      <w:pPr>
        <w:keepNext w:val="0"/>
        <w:keepLines w:val="0"/>
        <w:widowControl/>
        <w:suppressLineNumbers w:val="0"/>
        <w:jc w:val="left"/>
      </w:pPr>
    </w:p>
    <w:p w14:paraId="2450FA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Ismingiz: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429CC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"Ismingizni kiriting"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226E241">
      <w:pPr>
        <w:keepNext w:val="0"/>
        <w:keepLines w:val="0"/>
        <w:widowControl/>
        <w:suppressLineNumbers w:val="0"/>
        <w:jc w:val="left"/>
      </w:pPr>
    </w:p>
    <w:p w14:paraId="02C1F0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"quantity"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Soni: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6891E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"quantity"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87E4CFB">
      <w:pPr>
        <w:keepNext w:val="0"/>
        <w:keepLines w:val="0"/>
        <w:widowControl/>
        <w:suppressLineNumbers w:val="0"/>
        <w:jc w:val="left"/>
      </w:pPr>
    </w:p>
    <w:p w14:paraId="31A570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Buyurtma berish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77FBB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0869A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2A71377">
      <w:pPr>
        <w:keepNext w:val="0"/>
        <w:keepLines w:val="0"/>
        <w:widowControl/>
        <w:suppressLineNumbers w:val="0"/>
        <w:jc w:val="left"/>
      </w:pPr>
    </w:p>
    <w:p w14:paraId="15C0A9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2A5AA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2025 Gul Do‘koni. Barcha huquqlar himoyalangan.</w:t>
      </w:r>
    </w:p>
    <w:p w14:paraId="36C8D9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4022527">
      <w:pPr>
        <w:keepNext w:val="0"/>
        <w:keepLines w:val="0"/>
        <w:widowControl/>
        <w:suppressLineNumbers w:val="0"/>
        <w:jc w:val="left"/>
      </w:pPr>
    </w:p>
    <w:p w14:paraId="753D42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B4403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"orderForm"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){</w:t>
      </w:r>
    </w:p>
    <w:p w14:paraId="531A0F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74DC4B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"🌸 Buyurtmangiz qabul qilindi! Tez orada bog‘lanamiz."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A9A07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});</w:t>
      </w:r>
    </w:p>
    <w:p w14:paraId="5083B8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223EE98">
      <w:pPr>
        <w:keepNext w:val="0"/>
        <w:keepLines w:val="0"/>
        <w:widowControl/>
        <w:suppressLineNumbers w:val="0"/>
        <w:jc w:val="left"/>
      </w:pPr>
    </w:p>
    <w:p w14:paraId="2C2CE1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1E87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BEE67B3">
      <w:pPr>
        <w:keepNext w:val="0"/>
        <w:keepLines w:val="0"/>
        <w:widowControl/>
        <w:suppressLineNumbers w:val="0"/>
        <w:jc w:val="left"/>
      </w:pPr>
    </w:p>
    <w:p w14:paraId="5E96A70C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8A1C867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8595" cy="3613150"/>
            <wp:effectExtent l="0" t="0" r="8255" b="635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6F668A5">
      <w:pPr>
        <w:rPr>
          <w:rFonts w:hint="default" w:ascii="Times New Roman" w:hAnsi="Times New Roman" w:cs="Times New Roman"/>
          <w:sz w:val="28"/>
          <w:szCs w:val="28"/>
        </w:rPr>
      </w:pPr>
    </w:p>
    <w:p w14:paraId="4573FD8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Xulosa</w:t>
      </w:r>
    </w:p>
    <w:p w14:paraId="27AA06F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Ushbu laboratoriya ishida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JavaScript eventlar bilan ishlash</w:t>
      </w:r>
      <w:r>
        <w:rPr>
          <w:rFonts w:hint="default" w:ascii="Times New Roman" w:hAnsi="Times New Roman" w:cs="Times New Roman"/>
          <w:sz w:val="28"/>
          <w:szCs w:val="28"/>
        </w:rPr>
        <w:t xml:space="preserve"> mavzusi nazariy jihatdan o‘rganildi. Eventlar web-sahifalarga interaktivlik qo‘shish va foydalanuvchi bilan o‘zaro aloqani ta’minlashda muhim vosita ekanligi aniqlandi.</w:t>
      </w:r>
    </w:p>
    <w:p w14:paraId="7C3ED20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click, submit va change</w:t>
      </w:r>
      <w:r>
        <w:rPr>
          <w:rFonts w:hint="default" w:ascii="Times New Roman" w:hAnsi="Times New Roman" w:cs="Times New Roman"/>
          <w:sz w:val="28"/>
          <w:szCs w:val="28"/>
        </w:rPr>
        <w:t xml:space="preserve"> kabi eventlar foydalanuvchi harakatlariga javob berish, forma ma’lumotlarini tekshirish va sahifa elementlarini dinamik yangilash imkonini beradi. Eventlar bilan ishlashni to‘g‘ri tashkil qilish web-ilovalarning ishlash tezligi, xavfsizligi va foydalanuvchi tajribasini oshiradi.</w:t>
      </w:r>
    </w:p>
    <w:p w14:paraId="5DFB11E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Shu sababli JavaScript eventlarini bilish va ularni to‘g‘ri qo‘llash har bir web-dasturchi uchun zarur ko‘nikma hisoblanadi.</w:t>
      </w:r>
    </w:p>
    <w:p w14:paraId="0CFE9BD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F3114A"/>
    <w:rsid w:val="0DBA7E78"/>
    <w:rsid w:val="0FF3114A"/>
    <w:rsid w:val="466D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6"/>
    <w:qFormat/>
    <w:uiPriority w:val="0"/>
    <w:rPr>
      <w:b/>
      <w:bCs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2025-12-16T09:00:00Z</dcterms:created>
  <dc:creator>User</dc:creator>
  <cp:lastModifiedBy>lenovo</cp:lastModifiedBy>
  <dcterms:modified xsi:type="dcterms:W3CDTF">2025-12-19T07:35:26Z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F8849406FD4D470D9F70C552CDB4CFC3_13</vt:lpwstr>
  </property>
</Properties>
</file>