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4E4D" w:rsidRDefault="001C283B" w:rsidP="00D31251">
      <w:pPr>
        <w:pStyle w:val="1"/>
        <w:ind w:firstLine="897"/>
        <w:jc w:val="center"/>
      </w:pPr>
      <w:r>
        <w:rPr>
          <w:rFonts w:hint="eastAsia"/>
        </w:rPr>
        <w:t>家庭暴力相关文献整理</w:t>
      </w:r>
    </w:p>
    <w:p w:rsidR="000E7B7C" w:rsidRDefault="002E53F3" w:rsidP="00D31251">
      <w:pPr>
        <w:jc w:val="right"/>
      </w:pPr>
      <w:r>
        <w:t>2023</w:t>
      </w:r>
      <w:r>
        <w:t>年</w:t>
      </w:r>
      <w:r>
        <w:t>7</w:t>
      </w:r>
      <w:r>
        <w:t>月</w:t>
      </w:r>
      <w:r>
        <w:t>31</w:t>
      </w:r>
      <w:r>
        <w:t>日</w:t>
      </w:r>
    </w:p>
    <w:p w:rsidR="00F3539E" w:rsidRDefault="00F3539E" w:rsidP="00D31251">
      <w:pPr>
        <w:pStyle w:val="1"/>
        <w:ind w:firstLine="897"/>
      </w:pPr>
      <w:r>
        <w:rPr>
          <w:rFonts w:hint="eastAsia"/>
        </w:rPr>
        <w:t>文献梳理</w:t>
      </w:r>
    </w:p>
    <w:p w:rsidR="000E7B7C" w:rsidRPr="000E7B7C" w:rsidRDefault="000E7B7C" w:rsidP="00D31251">
      <w:r w:rsidRPr="000E7B7C">
        <w:t>在现有文献中，家暴的讨论可以从两个视角进行分析。</w:t>
      </w:r>
      <w:r>
        <w:rPr>
          <w:rFonts w:hint="eastAsia"/>
        </w:rPr>
        <w:t>第一个</w:t>
      </w:r>
      <w:r w:rsidRPr="000E7B7C">
        <w:t>视角关注家庭内部，着重讨论导致家暴的原因。多数文献认为受虐者（通常为女性）的议价权提高可以有效减少家暴的可能性。议价权的组成包括是否能单边提出离婚</w:t>
      </w:r>
      <w:r w:rsidR="00A1558A">
        <w:rPr>
          <w:rFonts w:hint="eastAsia"/>
        </w:rPr>
        <w:t>（</w:t>
      </w:r>
      <w:r w:rsidR="00A1558A">
        <w:rPr>
          <w:rFonts w:hint="eastAsia"/>
        </w:rPr>
        <w:t>Stevenson</w:t>
      </w:r>
      <w:r w:rsidR="00A1558A">
        <w:t xml:space="preserve"> and Wolfers, 2006</w:t>
      </w:r>
      <w:r w:rsidR="00A1558A">
        <w:rPr>
          <w:rFonts w:hint="eastAsia"/>
        </w:rPr>
        <w:t>）</w:t>
      </w:r>
      <w:r w:rsidRPr="000E7B7C">
        <w:t>、相对于丈夫的工资水平</w:t>
      </w:r>
      <w:r w:rsidR="00A1558A">
        <w:rPr>
          <w:rFonts w:hint="eastAsia"/>
        </w:rPr>
        <w:t>（</w:t>
      </w:r>
      <w:proofErr w:type="spellStart"/>
      <w:r w:rsidR="003903FE">
        <w:rPr>
          <w:rFonts w:hint="eastAsia"/>
        </w:rPr>
        <w:t>Aizer</w:t>
      </w:r>
      <w:proofErr w:type="spellEnd"/>
      <w:r w:rsidR="003903FE">
        <w:t>, 2010</w:t>
      </w:r>
      <w:r w:rsidR="00A1558A">
        <w:rPr>
          <w:rFonts w:hint="eastAsia"/>
        </w:rPr>
        <w:t>）</w:t>
      </w:r>
      <w:r w:rsidRPr="000E7B7C">
        <w:t>、就业状况以及自身能力或相对于丈夫的教育水平</w:t>
      </w:r>
      <w:r w:rsidR="002A0077">
        <w:rPr>
          <w:rFonts w:hint="eastAsia"/>
        </w:rPr>
        <w:t>（</w:t>
      </w:r>
      <w:r w:rsidR="002A0077">
        <w:rPr>
          <w:rFonts w:hint="eastAsia"/>
        </w:rPr>
        <w:t>J</w:t>
      </w:r>
      <w:r w:rsidR="002A0077">
        <w:t>ensen and Oster, 2009</w:t>
      </w:r>
      <w:r w:rsidR="002A0077">
        <w:rPr>
          <w:rFonts w:hint="eastAsia"/>
        </w:rPr>
        <w:t>）</w:t>
      </w:r>
      <w:r w:rsidRPr="000E7B7C">
        <w:t>等。简言之，当受虐者具有其他外部选择时，施暴者的家暴行为会大幅减少。</w:t>
      </w:r>
      <w:r w:rsidR="00A1558A">
        <w:rPr>
          <w:rFonts w:hint="eastAsia"/>
        </w:rPr>
        <w:t>但也有文献指出女性经济能力减弱可能会减少受到家暴的可能，这是因为女性赚钱能力降低减少了男性通过暴力行为榨取租金的动机（</w:t>
      </w:r>
      <w:proofErr w:type="spellStart"/>
      <w:r w:rsidR="00A1558A">
        <w:t>Erten</w:t>
      </w:r>
      <w:proofErr w:type="spellEnd"/>
      <w:r w:rsidR="00A1558A">
        <w:t xml:space="preserve"> and </w:t>
      </w:r>
      <w:proofErr w:type="spellStart"/>
      <w:r w:rsidR="00A1558A">
        <w:t>Keshin</w:t>
      </w:r>
      <w:proofErr w:type="spellEnd"/>
      <w:r w:rsidR="00A1558A">
        <w:t>, 2021</w:t>
      </w:r>
      <w:r w:rsidR="00A1558A">
        <w:rPr>
          <w:rFonts w:hint="eastAsia"/>
        </w:rPr>
        <w:t>）。</w:t>
      </w:r>
    </w:p>
    <w:p w:rsidR="003659B7" w:rsidRDefault="003659B7" w:rsidP="00D31251">
      <w:r>
        <w:rPr>
          <w:rFonts w:hint="eastAsia"/>
        </w:rPr>
        <w:t>少数</w:t>
      </w:r>
      <w:r w:rsidR="000E7B7C" w:rsidRPr="000E7B7C">
        <w:t>文献将家暴视作丈夫对婚姻满意与否的信号，通过家暴行为，丈夫表达对婚姻内容的态度：对伴侣</w:t>
      </w:r>
      <w:r w:rsidR="000E7B7C">
        <w:rPr>
          <w:rFonts w:hint="eastAsia"/>
        </w:rPr>
        <w:t>本身</w:t>
      </w:r>
      <w:r w:rsidR="000E7B7C" w:rsidRPr="000E7B7C">
        <w:t>是否满意、对伴侣带来的嫁妆是否满意</w:t>
      </w:r>
      <w:r w:rsidR="00A1558A">
        <w:rPr>
          <w:rFonts w:hint="eastAsia"/>
        </w:rPr>
        <w:t>（</w:t>
      </w:r>
      <w:r w:rsidR="00A1558A">
        <w:rPr>
          <w:rFonts w:hint="eastAsia"/>
        </w:rPr>
        <w:t>Blo</w:t>
      </w:r>
      <w:r w:rsidR="00A1558A">
        <w:t>c</w:t>
      </w:r>
      <w:r w:rsidR="00A1558A">
        <w:rPr>
          <w:rFonts w:hint="eastAsia"/>
        </w:rPr>
        <w:t>h</w:t>
      </w:r>
      <w:r w:rsidR="00A1558A">
        <w:t xml:space="preserve"> and Rao, 2002</w:t>
      </w:r>
      <w:r w:rsidR="00A1558A">
        <w:rPr>
          <w:rFonts w:hint="eastAsia"/>
        </w:rPr>
        <w:t>）</w:t>
      </w:r>
      <w:r w:rsidR="000E7B7C">
        <w:rPr>
          <w:rFonts w:hint="eastAsia"/>
        </w:rPr>
        <w:t>。有时候丈夫对生活其他方面的满意程度也可能通过家暴行为表达</w:t>
      </w:r>
      <w:r w:rsidR="00A1558A">
        <w:rPr>
          <w:rFonts w:hint="eastAsia"/>
        </w:rPr>
        <w:t>，有研究表明，如果丈夫支持的球队在本赛季失利，则家暴概率也会大幅上升（</w:t>
      </w:r>
      <w:r w:rsidR="004E26E4" w:rsidRPr="004E26E4">
        <w:t>Card and</w:t>
      </w:r>
      <w:r w:rsidR="004E26E4">
        <w:rPr>
          <w:rFonts w:hint="eastAsia"/>
        </w:rPr>
        <w:t xml:space="preserve"> </w:t>
      </w:r>
      <w:r w:rsidR="004E26E4">
        <w:t>Dahl, 2011</w:t>
      </w:r>
      <w:r w:rsidR="00A1558A">
        <w:rPr>
          <w:rFonts w:hint="eastAsia"/>
        </w:rPr>
        <w:t>）。</w:t>
      </w:r>
      <w:r w:rsidR="00F65120">
        <w:rPr>
          <w:rFonts w:hint="eastAsia"/>
        </w:rPr>
        <w:t>此外，（</w:t>
      </w:r>
      <w:r w:rsidR="00F65120">
        <w:rPr>
          <w:rFonts w:hint="eastAsia"/>
        </w:rPr>
        <w:t>Stevenson</w:t>
      </w:r>
      <w:r w:rsidR="00F65120">
        <w:t xml:space="preserve"> and Wolfers, 2006</w:t>
      </w:r>
      <w:r w:rsidR="00F65120">
        <w:rPr>
          <w:rFonts w:hint="eastAsia"/>
        </w:rPr>
        <w:t>）这</w:t>
      </w:r>
      <w:r>
        <w:rPr>
          <w:rFonts w:hint="eastAsia"/>
        </w:rPr>
        <w:t>篇文献</w:t>
      </w:r>
      <w:r w:rsidR="00F65120">
        <w:rPr>
          <w:rFonts w:hint="eastAsia"/>
        </w:rPr>
        <w:t>在讨论单边离婚法案时，</w:t>
      </w:r>
      <w:r>
        <w:rPr>
          <w:rFonts w:hint="eastAsia"/>
        </w:rPr>
        <w:t>从科斯定理出发，认为单边离婚法案</w:t>
      </w:r>
      <w:r w:rsidR="00F65120">
        <w:rPr>
          <w:rFonts w:hint="eastAsia"/>
        </w:rPr>
        <w:t>在根本上对离婚率没有太大的影响，而是显著的提高了婚姻的有效性。</w:t>
      </w:r>
    </w:p>
    <w:p w:rsidR="000E7B7C" w:rsidRPr="000E7B7C" w:rsidRDefault="002E53F3" w:rsidP="00D31251">
      <w:r>
        <w:rPr>
          <w:rFonts w:hint="eastAsia"/>
        </w:rPr>
        <w:t>第二个</w:t>
      </w:r>
      <w:r w:rsidR="000E7B7C" w:rsidRPr="000E7B7C">
        <w:t>视角则</w:t>
      </w:r>
      <w:r>
        <w:rPr>
          <w:rFonts w:hint="eastAsia"/>
        </w:rPr>
        <w:t>关注于</w:t>
      </w:r>
      <w:r w:rsidR="000E7B7C" w:rsidRPr="000E7B7C">
        <w:t>外部政策的影响，讨论哪些公权力干预政策是有效的。其中一个政策是对施暴者的惩罚，例如美国部分地区出台的</w:t>
      </w:r>
      <w:r w:rsidR="000E7B7C">
        <w:rPr>
          <w:rFonts w:hint="eastAsia"/>
        </w:rPr>
        <w:t>“</w:t>
      </w:r>
      <w:r w:rsidR="000E7B7C" w:rsidRPr="000E7B7C">
        <w:t>强制逮捕法案</w:t>
      </w:r>
      <w:r w:rsidR="000E7B7C">
        <w:rPr>
          <w:rFonts w:hint="eastAsia"/>
        </w:rPr>
        <w:t>”</w:t>
      </w:r>
      <w:r w:rsidR="000E7B7C" w:rsidRPr="000E7B7C">
        <w:t>，即无论受害者是否同意，只要有合理原因就需要逮捕施暴者。对于这一政策，部分学者认为</w:t>
      </w:r>
      <w:r w:rsidR="000E7B7C">
        <w:rPr>
          <w:rFonts w:hint="eastAsia"/>
        </w:rPr>
        <w:t>“</w:t>
      </w:r>
      <w:r w:rsidR="000E7B7C" w:rsidRPr="000E7B7C">
        <w:t>强制逮捕法案</w:t>
      </w:r>
      <w:r w:rsidR="000E7B7C">
        <w:rPr>
          <w:rFonts w:hint="eastAsia"/>
        </w:rPr>
        <w:t>”</w:t>
      </w:r>
      <w:r w:rsidR="000E7B7C" w:rsidRPr="000E7B7C">
        <w:t>并没有显著降低严重的家暴行为，反而可能使得受害者被谋杀的风险增大</w:t>
      </w:r>
      <w:r w:rsidR="00A1558A">
        <w:rPr>
          <w:rFonts w:hint="eastAsia"/>
        </w:rPr>
        <w:t>（</w:t>
      </w:r>
      <w:r w:rsidR="00A1558A">
        <w:t>Iyengar, 2009</w:t>
      </w:r>
      <w:r w:rsidR="00A1558A">
        <w:rPr>
          <w:rFonts w:hint="eastAsia"/>
        </w:rPr>
        <w:t>）。</w:t>
      </w:r>
      <w:r w:rsidR="000E7B7C" w:rsidRPr="000E7B7C">
        <w:t>但也有学者经过重新整理数据后提出</w:t>
      </w:r>
      <w:r w:rsidR="000E7B7C">
        <w:rPr>
          <w:rFonts w:hint="eastAsia"/>
        </w:rPr>
        <w:t>“</w:t>
      </w:r>
      <w:r w:rsidR="000E7B7C" w:rsidRPr="000E7B7C">
        <w:t>强制逮捕法案</w:t>
      </w:r>
      <w:r w:rsidR="000E7B7C">
        <w:rPr>
          <w:rFonts w:hint="eastAsia"/>
        </w:rPr>
        <w:t>”</w:t>
      </w:r>
      <w:r w:rsidR="000E7B7C" w:rsidRPr="000E7B7C">
        <w:t>还是有效减少了家庭暴力</w:t>
      </w:r>
      <w:r w:rsidR="000E7B7C" w:rsidRPr="000E7B7C">
        <w:lastRenderedPageBreak/>
        <w:t>的发生</w:t>
      </w:r>
      <w:r w:rsidR="00A1558A">
        <w:rPr>
          <w:rFonts w:hint="eastAsia"/>
        </w:rPr>
        <w:t>（</w:t>
      </w:r>
      <w:r w:rsidR="00A1558A">
        <w:rPr>
          <w:rFonts w:hint="eastAsia"/>
        </w:rPr>
        <w:t>C</w:t>
      </w:r>
      <w:r w:rsidR="00A1558A">
        <w:t>hin and Cunningham, 2019</w:t>
      </w:r>
      <w:r w:rsidR="00A1558A">
        <w:rPr>
          <w:rFonts w:hint="eastAsia"/>
        </w:rPr>
        <w:t>）</w:t>
      </w:r>
      <w:r w:rsidR="000E7B7C" w:rsidRPr="000E7B7C">
        <w:t>。其他政策包括单边离婚法案，即只要受害者提出离婚，无论对方是否同意都可以结束婚姻关系。对这一法案的讨论</w:t>
      </w:r>
      <w:r w:rsidR="000E7B7C">
        <w:rPr>
          <w:rFonts w:hint="eastAsia"/>
        </w:rPr>
        <w:t>依然</w:t>
      </w:r>
      <w:r w:rsidR="000E7B7C" w:rsidRPr="000E7B7C">
        <w:rPr>
          <w:rFonts w:hint="eastAsia"/>
        </w:rPr>
        <w:t>主</w:t>
      </w:r>
      <w:r w:rsidR="000E7B7C" w:rsidRPr="000E7B7C">
        <w:t>要集中在对受害者议价</w:t>
      </w:r>
      <w:r w:rsidR="000E7B7C">
        <w:rPr>
          <w:rFonts w:hint="eastAsia"/>
        </w:rPr>
        <w:t>能力的</w:t>
      </w:r>
      <w:r w:rsidR="000E7B7C" w:rsidRPr="000E7B7C">
        <w:t>分析，即</w:t>
      </w:r>
      <w:r w:rsidR="000E7B7C">
        <w:rPr>
          <w:rFonts w:hint="eastAsia"/>
        </w:rPr>
        <w:t>单边离婚的</w:t>
      </w:r>
      <w:r w:rsidR="000E7B7C" w:rsidRPr="000E7B7C">
        <w:t>影响是否足够迫切，从而使得施害者减少暴力行为</w:t>
      </w:r>
      <w:r w:rsidR="00A1558A">
        <w:rPr>
          <w:rFonts w:hint="eastAsia"/>
        </w:rPr>
        <w:t>（</w:t>
      </w:r>
      <w:proofErr w:type="spellStart"/>
      <w:r w:rsidR="00F40DEC">
        <w:rPr>
          <w:rFonts w:hint="eastAsia"/>
        </w:rPr>
        <w:t>Brassiolo</w:t>
      </w:r>
      <w:proofErr w:type="spellEnd"/>
      <w:r w:rsidR="00F40DEC">
        <w:t>, 2016</w:t>
      </w:r>
      <w:r w:rsidR="00A1558A">
        <w:rPr>
          <w:rFonts w:hint="eastAsia"/>
        </w:rPr>
        <w:t>）</w:t>
      </w:r>
      <w:r w:rsidR="000E7B7C" w:rsidRPr="000E7B7C">
        <w:t>。</w:t>
      </w:r>
    </w:p>
    <w:p w:rsidR="00AA3FF2" w:rsidRDefault="000E7B7C" w:rsidP="00D31251">
      <w:r w:rsidRPr="000E7B7C">
        <w:t>除了利用家庭相关政策的外生性，还有一支文献利用新冠疫情的外生冲击分析了封锁政策带来的影响，结果发现这种</w:t>
      </w:r>
      <w:r w:rsidR="00D115D0">
        <w:rPr>
          <w:rFonts w:hint="eastAsia"/>
        </w:rPr>
        <w:t>“</w:t>
      </w:r>
      <w:r w:rsidRPr="000E7B7C">
        <w:t>非自愿</w:t>
      </w:r>
      <w:r w:rsidR="00D115D0">
        <w:rPr>
          <w:rFonts w:hint="eastAsia"/>
        </w:rPr>
        <w:t>”</w:t>
      </w:r>
      <w:r w:rsidRPr="000E7B7C">
        <w:t>的同居关系极有可能导致了家暴的发生。同时，由于男女就业分布的不同，因而在疫情来临时经济受到冲击的程度不同，新冠疫情的封锁政策可能恶化了女性的经济水平，从而导致了更多针对女性的家庭暴力</w:t>
      </w:r>
      <w:r w:rsidR="00A1558A">
        <w:rPr>
          <w:rFonts w:hint="eastAsia"/>
        </w:rPr>
        <w:t>（</w:t>
      </w:r>
      <w:r w:rsidR="00A1558A">
        <w:rPr>
          <w:rFonts w:hint="eastAsia"/>
        </w:rPr>
        <w:t>A</w:t>
      </w:r>
      <w:r w:rsidR="00A1558A">
        <w:t>renas-Arroyo et al, 2021</w:t>
      </w:r>
      <w:r w:rsidR="00A1558A">
        <w:rPr>
          <w:rFonts w:hint="eastAsia"/>
        </w:rPr>
        <w:t>）</w:t>
      </w:r>
      <w:r w:rsidRPr="000E7B7C">
        <w:t>。</w:t>
      </w:r>
    </w:p>
    <w:p w:rsidR="00AA3FF2" w:rsidRDefault="00AA3FF2" w:rsidP="00D31251"/>
    <w:p w:rsidR="00AA3FF2" w:rsidRDefault="00E3781C" w:rsidP="00D31251">
      <w:pPr>
        <w:pStyle w:val="1"/>
        <w:ind w:firstLine="897"/>
      </w:pPr>
      <w:r>
        <w:rPr>
          <w:rFonts w:hint="eastAsia"/>
        </w:rPr>
        <w:t>毕业论文的思路</w:t>
      </w:r>
    </w:p>
    <w:p w:rsidR="00CC798F" w:rsidRDefault="00D51F9D" w:rsidP="00D31251">
      <w:pPr>
        <w:rPr>
          <w:color w:val="000000" w:themeColor="text1"/>
        </w:rPr>
      </w:pPr>
      <w:r w:rsidRPr="00D31251">
        <w:rPr>
          <w:rFonts w:hint="eastAsia"/>
        </w:rPr>
        <w:t>综上来看，</w:t>
      </w:r>
      <w:r w:rsidR="002D3A45" w:rsidRPr="00D31251">
        <w:rPr>
          <w:rFonts w:hint="eastAsia"/>
        </w:rPr>
        <w:t>在分析家暴的成因以及解决方式时，</w:t>
      </w:r>
      <w:r w:rsidR="008F17BE" w:rsidRPr="00D31251">
        <w:rPr>
          <w:rFonts w:hint="eastAsia"/>
        </w:rPr>
        <w:t>经济状况</w:t>
      </w:r>
      <w:r w:rsidR="004F63DB" w:rsidRPr="00D31251">
        <w:rPr>
          <w:rFonts w:hint="eastAsia"/>
        </w:rPr>
        <w:t>是其中的关键，这可以分为相对经济状况和绝对经济状况。相对经济状况决定了个体在婚姻当中的议价权</w:t>
      </w:r>
      <w:r w:rsidR="009712A6" w:rsidRPr="00D31251">
        <w:rPr>
          <w:rFonts w:hint="eastAsia"/>
        </w:rPr>
        <w:t>，绝对经济状况决定了个体是否有外部选择，即能否结束婚姻关系。</w:t>
      </w:r>
      <w:r w:rsidR="00E33B58" w:rsidRPr="00D31251">
        <w:rPr>
          <w:rFonts w:hint="eastAsia"/>
        </w:rPr>
        <w:t>因此我想从微观数据上探究：如果有外部冲击（例如中国入世或独生子女政策等）</w:t>
      </w:r>
      <w:r w:rsidR="00C42397" w:rsidRPr="00D31251">
        <w:rPr>
          <w:rFonts w:hint="eastAsia"/>
        </w:rPr>
        <w:t>改善了个体的经济状况，是否会减少家暴的发生率。</w:t>
      </w:r>
      <w:r w:rsidR="004B7AB3" w:rsidRPr="00FC5D1B">
        <w:rPr>
          <w:rFonts w:hint="eastAsia"/>
          <w:color w:val="808080" w:themeColor="background1" w:themeShade="80"/>
        </w:rPr>
        <w:t>（</w:t>
      </w:r>
      <w:r w:rsidR="00C42397" w:rsidRPr="00FC5D1B">
        <w:rPr>
          <w:rFonts w:hint="eastAsia"/>
          <w:color w:val="808080" w:themeColor="background1" w:themeShade="80"/>
        </w:rPr>
        <w:t>Molina</w:t>
      </w:r>
      <w:r w:rsidR="00C42397" w:rsidRPr="00FC5D1B">
        <w:rPr>
          <w:color w:val="808080" w:themeColor="background1" w:themeShade="80"/>
        </w:rPr>
        <w:t xml:space="preserve"> </w:t>
      </w:r>
      <w:r w:rsidR="00C42397" w:rsidRPr="00FC5D1B">
        <w:rPr>
          <w:rFonts w:hint="eastAsia"/>
          <w:color w:val="808080" w:themeColor="background1" w:themeShade="80"/>
        </w:rPr>
        <w:t>and</w:t>
      </w:r>
      <w:r w:rsidR="00C42397" w:rsidRPr="00FC5D1B">
        <w:rPr>
          <w:color w:val="808080" w:themeColor="background1" w:themeShade="80"/>
        </w:rPr>
        <w:t xml:space="preserve"> </w:t>
      </w:r>
      <w:r w:rsidR="00C42397" w:rsidRPr="00FC5D1B">
        <w:rPr>
          <w:rFonts w:hint="eastAsia"/>
          <w:color w:val="808080" w:themeColor="background1" w:themeShade="80"/>
        </w:rPr>
        <w:t>Tanaka</w:t>
      </w:r>
      <w:r w:rsidR="00C42397" w:rsidRPr="00FC5D1B">
        <w:rPr>
          <w:rFonts w:hint="eastAsia"/>
          <w:color w:val="808080" w:themeColor="background1" w:themeShade="80"/>
        </w:rPr>
        <w:t>（</w:t>
      </w:r>
      <w:r w:rsidR="00C42397" w:rsidRPr="00FC5D1B">
        <w:rPr>
          <w:color w:val="808080" w:themeColor="background1" w:themeShade="80"/>
        </w:rPr>
        <w:t>2023</w:t>
      </w:r>
      <w:r w:rsidR="00C42397" w:rsidRPr="00FC5D1B">
        <w:rPr>
          <w:rFonts w:hint="eastAsia"/>
          <w:color w:val="808080" w:themeColor="background1" w:themeShade="80"/>
        </w:rPr>
        <w:t>）分析了贸易自由化对缅甸</w:t>
      </w:r>
      <w:r w:rsidR="004E2CAB" w:rsidRPr="00FC5D1B">
        <w:rPr>
          <w:rFonts w:hint="eastAsia"/>
          <w:color w:val="808080" w:themeColor="background1" w:themeShade="80"/>
        </w:rPr>
        <w:t>女性家暴率的影响，并使用距离机场的距离做</w:t>
      </w:r>
      <w:r w:rsidR="004E2CAB" w:rsidRPr="00FC5D1B">
        <w:rPr>
          <w:rFonts w:hint="eastAsia"/>
          <w:color w:val="808080" w:themeColor="background1" w:themeShade="80"/>
        </w:rPr>
        <w:t>IV</w:t>
      </w:r>
      <w:r w:rsidR="004E2CAB" w:rsidRPr="00FC5D1B">
        <w:rPr>
          <w:rFonts w:hint="eastAsia"/>
          <w:color w:val="808080" w:themeColor="background1" w:themeShade="80"/>
        </w:rPr>
        <w:t>。</w:t>
      </w:r>
      <w:r w:rsidR="00746A6A">
        <w:rPr>
          <w:color w:val="808080" w:themeColor="background1" w:themeShade="80"/>
        </w:rPr>
        <w:t>Z</w:t>
      </w:r>
      <w:r w:rsidR="00746A6A">
        <w:rPr>
          <w:rFonts w:hint="eastAsia"/>
          <w:color w:val="808080" w:themeColor="background1" w:themeShade="80"/>
        </w:rPr>
        <w:t>hou</w:t>
      </w:r>
      <w:r w:rsidR="00746A6A">
        <w:rPr>
          <w:color w:val="808080" w:themeColor="background1" w:themeShade="80"/>
        </w:rPr>
        <w:t xml:space="preserve"> et al</w:t>
      </w:r>
      <w:r w:rsidR="00746A6A">
        <w:rPr>
          <w:rFonts w:hint="eastAsia"/>
          <w:color w:val="808080" w:themeColor="background1" w:themeShade="80"/>
        </w:rPr>
        <w:t>（</w:t>
      </w:r>
      <w:r w:rsidR="00746A6A">
        <w:rPr>
          <w:rFonts w:hint="eastAsia"/>
          <w:color w:val="808080" w:themeColor="background1" w:themeShade="80"/>
        </w:rPr>
        <w:t>2</w:t>
      </w:r>
      <w:r w:rsidR="00746A6A">
        <w:rPr>
          <w:color w:val="808080" w:themeColor="background1" w:themeShade="80"/>
        </w:rPr>
        <w:t>021</w:t>
      </w:r>
      <w:r w:rsidR="00746A6A">
        <w:rPr>
          <w:rFonts w:hint="eastAsia"/>
          <w:color w:val="808080" w:themeColor="background1" w:themeShade="80"/>
        </w:rPr>
        <w:t>）分析了义务教育法对家暴的影响，</w:t>
      </w:r>
      <w:r w:rsidR="004E2CAB" w:rsidRPr="00FC5D1B">
        <w:rPr>
          <w:rFonts w:hint="eastAsia"/>
          <w:color w:val="808080" w:themeColor="background1" w:themeShade="80"/>
        </w:rPr>
        <w:t>独生子女政策</w:t>
      </w:r>
      <w:r w:rsidR="004B7AB3" w:rsidRPr="00FC5D1B">
        <w:rPr>
          <w:rFonts w:hint="eastAsia"/>
          <w:color w:val="808080" w:themeColor="background1" w:themeShade="80"/>
        </w:rPr>
        <w:t>对家暴的</w:t>
      </w:r>
      <w:r w:rsidR="004E2CAB" w:rsidRPr="00FC5D1B">
        <w:rPr>
          <w:rFonts w:hint="eastAsia"/>
          <w:color w:val="808080" w:themeColor="background1" w:themeShade="80"/>
        </w:rPr>
        <w:t>影响还没有相关文献</w:t>
      </w:r>
      <w:r w:rsidR="004B7AB3" w:rsidRPr="00FC5D1B">
        <w:rPr>
          <w:rFonts w:hint="eastAsia"/>
          <w:color w:val="808080" w:themeColor="background1" w:themeShade="80"/>
        </w:rPr>
        <w:t>。）</w:t>
      </w:r>
      <w:r w:rsidR="004B7AB3" w:rsidRPr="00D31251">
        <w:rPr>
          <w:rFonts w:hint="eastAsia"/>
        </w:rPr>
        <w:t>具体而言，我想把相对经济状况和绝对经济状况带来的影响分开，</w:t>
      </w:r>
      <w:r w:rsidR="00C54CD6" w:rsidRPr="00D31251">
        <w:rPr>
          <w:rFonts w:hint="eastAsia"/>
        </w:rPr>
        <w:t>在相对经济状况上考虑</w:t>
      </w:r>
      <w:r w:rsidR="00B5217F" w:rsidRPr="00D31251">
        <w:rPr>
          <w:rFonts w:hint="eastAsia"/>
        </w:rPr>
        <w:t>外生冲击对女性议价权的改</w:t>
      </w:r>
      <w:r w:rsidR="00B5217F">
        <w:rPr>
          <w:rFonts w:hint="eastAsia"/>
          <w:color w:val="000000" w:themeColor="text1"/>
        </w:rPr>
        <w:t>善是否减少了家暴发生率，在绝对经济状态的情况下考虑如果女性可以独立负担生活成本是否就会结束婚姻</w:t>
      </w:r>
      <w:r w:rsidR="008B39A4">
        <w:rPr>
          <w:rFonts w:hint="eastAsia"/>
          <w:color w:val="000000" w:themeColor="text1"/>
        </w:rPr>
        <w:t>（是不是存在这样</w:t>
      </w:r>
      <w:r w:rsidR="00D31251">
        <w:rPr>
          <w:rFonts w:hint="eastAsia"/>
          <w:color w:val="000000" w:themeColor="text1"/>
        </w:rPr>
        <w:t>的</w:t>
      </w:r>
      <w:r w:rsidR="008B39A4">
        <w:rPr>
          <w:rFonts w:hint="eastAsia"/>
          <w:color w:val="000000" w:themeColor="text1"/>
        </w:rPr>
        <w:t>一个门槛）</w:t>
      </w:r>
      <w:r w:rsidR="00B5217F">
        <w:rPr>
          <w:rFonts w:hint="eastAsia"/>
          <w:color w:val="000000" w:themeColor="text1"/>
        </w:rPr>
        <w:t>。</w:t>
      </w:r>
      <w:r w:rsidR="00D31251">
        <w:rPr>
          <w:rFonts w:hint="eastAsia"/>
          <w:color w:val="000000" w:themeColor="text1"/>
        </w:rPr>
        <w:t>在</w:t>
      </w:r>
      <w:r w:rsidR="00CC798F">
        <w:rPr>
          <w:rFonts w:hint="eastAsia"/>
          <w:color w:val="000000" w:themeColor="text1"/>
        </w:rPr>
        <w:t>这个基础上考虑其他异质性，例如相对受教育程度，</w:t>
      </w:r>
      <w:r w:rsidR="005C3EE9">
        <w:rPr>
          <w:rFonts w:hint="eastAsia"/>
          <w:color w:val="000000" w:themeColor="text1"/>
        </w:rPr>
        <w:t>宗族文化的</w:t>
      </w:r>
      <w:r w:rsidR="00CC798F">
        <w:rPr>
          <w:rFonts w:hint="eastAsia"/>
          <w:color w:val="000000" w:themeColor="text1"/>
        </w:rPr>
        <w:t>影响等等。</w:t>
      </w:r>
    </w:p>
    <w:p w:rsidR="00D31251" w:rsidRPr="004B7AB3" w:rsidRDefault="00D31251" w:rsidP="00D31251">
      <w:pPr>
        <w:rPr>
          <w:rFonts w:hint="eastAsia"/>
          <w:color w:val="000000" w:themeColor="text1"/>
        </w:rPr>
      </w:pPr>
      <w:r>
        <w:rPr>
          <w:rFonts w:hint="eastAsia"/>
          <w:color w:val="000000" w:themeColor="text1"/>
        </w:rPr>
        <w:t>而对于治理家暴的外生政策，短期干预的效果并不能实际解决问题，中国也没有针对家暴的短期干预政策。因此我觉得如果要探究外生政策治理家暴的影响，可以从</w:t>
      </w:r>
      <w:r w:rsidR="004D752A">
        <w:rPr>
          <w:rFonts w:hint="eastAsia"/>
          <w:color w:val="000000" w:themeColor="text1"/>
        </w:rPr>
        <w:t>一些间接政策的影响上入手：例如新农合医保（给农村女性提供医疗保障有没有可能改善她们的家庭状况）——但是没有数</w:t>
      </w:r>
      <w:r w:rsidR="004D752A">
        <w:rPr>
          <w:rFonts w:hint="eastAsia"/>
          <w:color w:val="000000" w:themeColor="text1"/>
        </w:rPr>
        <w:lastRenderedPageBreak/>
        <w:t>据；</w:t>
      </w:r>
      <w:r w:rsidR="00416B93">
        <w:rPr>
          <w:rFonts w:hint="eastAsia"/>
          <w:color w:val="000000" w:themeColor="text1"/>
        </w:rPr>
        <w:t>诸如此类的政策很多，但是</w:t>
      </w:r>
      <w:r w:rsidR="00416B93">
        <w:rPr>
          <w:rFonts w:hint="eastAsia"/>
          <w:color w:val="000000" w:themeColor="text1"/>
        </w:rPr>
        <w:t>2</w:t>
      </w:r>
      <w:r w:rsidR="00416B93">
        <w:rPr>
          <w:color w:val="000000" w:themeColor="text1"/>
        </w:rPr>
        <w:t>010</w:t>
      </w:r>
      <w:r w:rsidR="00416B93">
        <w:rPr>
          <w:rFonts w:hint="eastAsia"/>
          <w:color w:val="000000" w:themeColor="text1"/>
        </w:rPr>
        <w:t>年之后就没有相关的家暴数据，所以大概率做不了。此外，疫情冲击对不同行业的影响程度不同，男女受到的经济冲击也不一样，如果可以拿这个</w:t>
      </w:r>
      <w:r w:rsidR="00416B93">
        <w:rPr>
          <w:rFonts w:hint="eastAsia"/>
          <w:color w:val="000000" w:themeColor="text1"/>
        </w:rPr>
        <w:t>variation</w:t>
      </w:r>
      <w:r w:rsidR="00416B93">
        <w:rPr>
          <w:rFonts w:hint="eastAsia"/>
          <w:color w:val="000000" w:themeColor="text1"/>
        </w:rPr>
        <w:t>做</w:t>
      </w:r>
      <w:r w:rsidR="00FC5D1B">
        <w:rPr>
          <w:rFonts w:hint="eastAsia"/>
          <w:color w:val="000000" w:themeColor="text1"/>
        </w:rPr>
        <w:t>相关的分析，得到的结论应该也很有意思，但是还是没有数据……</w:t>
      </w:r>
    </w:p>
    <w:p w:rsidR="004B7AB3" w:rsidRDefault="00FC5D1B" w:rsidP="00D31251">
      <w:pPr>
        <w:rPr>
          <w:rFonts w:hint="eastAsia"/>
        </w:rPr>
      </w:pPr>
      <w:r>
        <w:rPr>
          <w:rFonts w:hint="eastAsia"/>
        </w:rPr>
        <w:t>我大概看了一下常规的几个微观数据库（</w:t>
      </w:r>
      <w:r>
        <w:rPr>
          <w:rFonts w:hint="eastAsia"/>
        </w:rPr>
        <w:t>CFPS</w:t>
      </w:r>
      <w:r>
        <w:rPr>
          <w:rFonts w:hint="eastAsia"/>
        </w:rPr>
        <w:t>、</w:t>
      </w:r>
      <w:r>
        <w:rPr>
          <w:rFonts w:hint="eastAsia"/>
        </w:rPr>
        <w:t>CHARLS</w:t>
      </w:r>
      <w:r>
        <w:rPr>
          <w:rFonts w:hint="eastAsia"/>
        </w:rPr>
        <w:t>、</w:t>
      </w:r>
      <w:r>
        <w:rPr>
          <w:rFonts w:hint="eastAsia"/>
        </w:rPr>
        <w:t>CMDS</w:t>
      </w:r>
      <w:r w:rsidR="00442E9C">
        <w:rPr>
          <w:rFonts w:hint="eastAsia"/>
        </w:rPr>
        <w:t>等</w:t>
      </w:r>
      <w:r w:rsidR="00EF37EC">
        <w:rPr>
          <w:rFonts w:hint="eastAsia"/>
        </w:rPr>
        <w:t>）</w:t>
      </w:r>
      <w:r w:rsidR="00442E9C">
        <w:rPr>
          <w:rFonts w:hint="eastAsia"/>
        </w:rPr>
        <w:t>都没有家暴相关的变量，只有中国妇女社会地位调查有相关变量，所以可能不能做最近一段时间的家暴分析</w:t>
      </w:r>
      <w:r w:rsidR="00EF37EC">
        <w:rPr>
          <w:rFonts w:hint="eastAsia"/>
        </w:rPr>
        <w:t>。</w:t>
      </w:r>
    </w:p>
    <w:p w:rsidR="00442E9C" w:rsidRDefault="00442E9C" w:rsidP="00D31251">
      <w:pPr>
        <w:rPr>
          <w:rFonts w:hint="eastAsia"/>
        </w:rPr>
      </w:pPr>
      <w:r>
        <w:rPr>
          <w:rFonts w:hint="eastAsia"/>
        </w:rPr>
        <w:t>但是百度指数可以爬去</w:t>
      </w:r>
      <w:r>
        <w:rPr>
          <w:rFonts w:hint="eastAsia"/>
        </w:rPr>
        <w:t>2</w:t>
      </w:r>
      <w:r>
        <w:t>010-2023</w:t>
      </w:r>
      <w:r>
        <w:rPr>
          <w:rFonts w:hint="eastAsia"/>
        </w:rPr>
        <w:t>年地级市层面家暴关键词的搜索量，不知道可不可以用宏观数据做？</w:t>
      </w:r>
      <w:r w:rsidR="00D565A2">
        <w:rPr>
          <w:rFonts w:hint="eastAsia"/>
        </w:rPr>
        <w:t>（应该是一个地级市层面十多年每天的面板数据）</w:t>
      </w:r>
    </w:p>
    <w:p w:rsidR="001C283B" w:rsidRDefault="001C283B" w:rsidP="00D45169">
      <w:pPr>
        <w:ind w:firstLineChars="0" w:firstLine="0"/>
        <w:rPr>
          <w:rFonts w:hint="eastAsia"/>
        </w:rPr>
      </w:pPr>
    </w:p>
    <w:sectPr w:rsidR="001C28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107925322">
    <w:abstractNumId w:val="0"/>
  </w:num>
  <w:num w:numId="2" w16cid:durableId="1471050429">
    <w:abstractNumId w:val="1"/>
  </w:num>
  <w:num w:numId="3" w16cid:durableId="13318327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3B"/>
    <w:rsid w:val="000E7123"/>
    <w:rsid w:val="000E7B7C"/>
    <w:rsid w:val="000F08EA"/>
    <w:rsid w:val="001C283B"/>
    <w:rsid w:val="00254088"/>
    <w:rsid w:val="0026366F"/>
    <w:rsid w:val="00266674"/>
    <w:rsid w:val="002813E9"/>
    <w:rsid w:val="002A0077"/>
    <w:rsid w:val="002D3A45"/>
    <w:rsid w:val="002E53F3"/>
    <w:rsid w:val="003659B7"/>
    <w:rsid w:val="003903FE"/>
    <w:rsid w:val="00394C6B"/>
    <w:rsid w:val="00416B93"/>
    <w:rsid w:val="00442E9C"/>
    <w:rsid w:val="004B7AB3"/>
    <w:rsid w:val="004D752A"/>
    <w:rsid w:val="004E26E4"/>
    <w:rsid w:val="004E2CAB"/>
    <w:rsid w:val="004F63DB"/>
    <w:rsid w:val="00551718"/>
    <w:rsid w:val="005767FA"/>
    <w:rsid w:val="005C3EE9"/>
    <w:rsid w:val="005E7146"/>
    <w:rsid w:val="00601515"/>
    <w:rsid w:val="0064414A"/>
    <w:rsid w:val="00746A6A"/>
    <w:rsid w:val="008B39A4"/>
    <w:rsid w:val="008D0256"/>
    <w:rsid w:val="008F17BE"/>
    <w:rsid w:val="0092109E"/>
    <w:rsid w:val="009554F4"/>
    <w:rsid w:val="009712A6"/>
    <w:rsid w:val="00A1558A"/>
    <w:rsid w:val="00A15D66"/>
    <w:rsid w:val="00A96C13"/>
    <w:rsid w:val="00AA3FF2"/>
    <w:rsid w:val="00B5217F"/>
    <w:rsid w:val="00C42397"/>
    <w:rsid w:val="00C54CD6"/>
    <w:rsid w:val="00CC798F"/>
    <w:rsid w:val="00D115D0"/>
    <w:rsid w:val="00D31251"/>
    <w:rsid w:val="00D33688"/>
    <w:rsid w:val="00D37B34"/>
    <w:rsid w:val="00D45169"/>
    <w:rsid w:val="00D51F9D"/>
    <w:rsid w:val="00D565A2"/>
    <w:rsid w:val="00DB4E4D"/>
    <w:rsid w:val="00E33B58"/>
    <w:rsid w:val="00E3781C"/>
    <w:rsid w:val="00EF22D8"/>
    <w:rsid w:val="00EF37EC"/>
    <w:rsid w:val="00F1517C"/>
    <w:rsid w:val="00F3539E"/>
    <w:rsid w:val="00F40DEC"/>
    <w:rsid w:val="00F65120"/>
    <w:rsid w:val="00F76B0D"/>
    <w:rsid w:val="00FC5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F6438C"/>
  <w15:chartTrackingRefBased/>
  <w15:docId w15:val="{59485007-A83D-0F4C-B888-EF9620A2B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1251"/>
    <w:pPr>
      <w:widowControl w:val="0"/>
      <w:autoSpaceDE w:val="0"/>
      <w:autoSpaceDN w:val="0"/>
      <w:adjustRightInd w:val="0"/>
      <w:spacing w:line="460" w:lineRule="exact"/>
      <w:ind w:firstLineChars="200" w:firstLine="520"/>
      <w:jc w:val="both"/>
    </w:pPr>
    <w:rPr>
      <w:rFonts w:ascii="AppleSystemUIFont" w:eastAsia="宋体" w:hAnsi="AppleSystemUIFont" w:cs="AppleSystemUIFont"/>
      <w:kern w:val="0"/>
      <w:sz w:val="26"/>
      <w:szCs w:val="26"/>
    </w:rPr>
  </w:style>
  <w:style w:type="paragraph" w:styleId="1">
    <w:name w:val="heading 1"/>
    <w:basedOn w:val="a"/>
    <w:next w:val="a"/>
    <w:link w:val="10"/>
    <w:uiPriority w:val="9"/>
    <w:qFormat/>
    <w:rsid w:val="006015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539E"/>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1558A"/>
    <w:pPr>
      <w:keepNext/>
      <w:keepLines/>
      <w:spacing w:before="260" w:after="260" w:line="416" w:lineRule="atLeast"/>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1515"/>
    <w:rPr>
      <w:b/>
      <w:bCs/>
      <w:kern w:val="44"/>
      <w:sz w:val="44"/>
      <w:szCs w:val="44"/>
    </w:rPr>
  </w:style>
  <w:style w:type="character" w:customStyle="1" w:styleId="30">
    <w:name w:val="标题 3 字符"/>
    <w:basedOn w:val="a0"/>
    <w:link w:val="3"/>
    <w:uiPriority w:val="9"/>
    <w:semiHidden/>
    <w:rsid w:val="00A1558A"/>
    <w:rPr>
      <w:rFonts w:eastAsia="宋体"/>
      <w:b/>
      <w:bCs/>
      <w:sz w:val="32"/>
      <w:szCs w:val="32"/>
    </w:rPr>
  </w:style>
  <w:style w:type="character" w:styleId="a3">
    <w:name w:val="Hyperlink"/>
    <w:basedOn w:val="a0"/>
    <w:uiPriority w:val="99"/>
    <w:semiHidden/>
    <w:unhideWhenUsed/>
    <w:rsid w:val="00A1558A"/>
    <w:rPr>
      <w:color w:val="0000FF"/>
      <w:u w:val="single"/>
    </w:rPr>
  </w:style>
  <w:style w:type="character" w:customStyle="1" w:styleId="ng-star-inserted">
    <w:name w:val="ng-star-inserted"/>
    <w:basedOn w:val="a0"/>
    <w:rsid w:val="00A1558A"/>
  </w:style>
  <w:style w:type="character" w:customStyle="1" w:styleId="apple-converted-space">
    <w:name w:val="apple-converted-space"/>
    <w:basedOn w:val="a0"/>
    <w:rsid w:val="00A1558A"/>
  </w:style>
  <w:style w:type="character" w:customStyle="1" w:styleId="20">
    <w:name w:val="标题 2 字符"/>
    <w:basedOn w:val="a0"/>
    <w:link w:val="2"/>
    <w:uiPriority w:val="9"/>
    <w:rsid w:val="00F3539E"/>
    <w:rPr>
      <w:rFonts w:asciiTheme="majorHAnsi" w:eastAsiaTheme="majorEastAsia" w:hAnsiTheme="majorHAnsi" w:cstheme="majorBidi"/>
      <w:b/>
      <w:bCs/>
      <w:sz w:val="32"/>
      <w:szCs w:val="32"/>
    </w:rPr>
  </w:style>
  <w:style w:type="paragraph" w:styleId="a4">
    <w:name w:val="List Paragraph"/>
    <w:basedOn w:val="a"/>
    <w:uiPriority w:val="34"/>
    <w:qFormat/>
    <w:rsid w:val="00D3125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44293">
      <w:bodyDiv w:val="1"/>
      <w:marLeft w:val="0"/>
      <w:marRight w:val="0"/>
      <w:marTop w:val="0"/>
      <w:marBottom w:val="0"/>
      <w:divBdr>
        <w:top w:val="none" w:sz="0" w:space="0" w:color="auto"/>
        <w:left w:val="none" w:sz="0" w:space="0" w:color="auto"/>
        <w:bottom w:val="none" w:sz="0" w:space="0" w:color="auto"/>
        <w:right w:val="none" w:sz="0" w:space="0" w:color="auto"/>
      </w:divBdr>
      <w:divsChild>
        <w:div w:id="214700456">
          <w:marLeft w:val="0"/>
          <w:marRight w:val="0"/>
          <w:marTop w:val="0"/>
          <w:marBottom w:val="0"/>
          <w:divBdr>
            <w:top w:val="none" w:sz="0" w:space="0" w:color="auto"/>
            <w:left w:val="none" w:sz="0" w:space="0" w:color="auto"/>
            <w:bottom w:val="none" w:sz="0" w:space="0" w:color="auto"/>
            <w:right w:val="none" w:sz="0" w:space="0" w:color="auto"/>
          </w:divBdr>
        </w:div>
        <w:div w:id="1686202399">
          <w:marLeft w:val="0"/>
          <w:marRight w:val="0"/>
          <w:marTop w:val="0"/>
          <w:marBottom w:val="0"/>
          <w:divBdr>
            <w:top w:val="none" w:sz="0" w:space="0" w:color="auto"/>
            <w:left w:val="none" w:sz="0" w:space="0" w:color="auto"/>
            <w:bottom w:val="none" w:sz="0" w:space="0" w:color="auto"/>
            <w:right w:val="none" w:sz="0" w:space="0" w:color="auto"/>
          </w:divBdr>
        </w:div>
      </w:divsChild>
    </w:div>
    <w:div w:id="634146190">
      <w:bodyDiv w:val="1"/>
      <w:marLeft w:val="0"/>
      <w:marRight w:val="0"/>
      <w:marTop w:val="0"/>
      <w:marBottom w:val="0"/>
      <w:divBdr>
        <w:top w:val="none" w:sz="0" w:space="0" w:color="auto"/>
        <w:left w:val="none" w:sz="0" w:space="0" w:color="auto"/>
        <w:bottom w:val="none" w:sz="0" w:space="0" w:color="auto"/>
        <w:right w:val="none" w:sz="0" w:space="0" w:color="auto"/>
      </w:divBdr>
      <w:divsChild>
        <w:div w:id="561673976">
          <w:marLeft w:val="0"/>
          <w:marRight w:val="0"/>
          <w:marTop w:val="0"/>
          <w:marBottom w:val="0"/>
          <w:divBdr>
            <w:top w:val="none" w:sz="0" w:space="0" w:color="auto"/>
            <w:left w:val="none" w:sz="0" w:space="0" w:color="auto"/>
            <w:bottom w:val="none" w:sz="0" w:space="0" w:color="auto"/>
            <w:right w:val="none" w:sz="0" w:space="0" w:color="auto"/>
          </w:divBdr>
        </w:div>
      </w:divsChild>
    </w:div>
    <w:div w:id="638874740">
      <w:bodyDiv w:val="1"/>
      <w:marLeft w:val="0"/>
      <w:marRight w:val="0"/>
      <w:marTop w:val="0"/>
      <w:marBottom w:val="0"/>
      <w:divBdr>
        <w:top w:val="none" w:sz="0" w:space="0" w:color="auto"/>
        <w:left w:val="none" w:sz="0" w:space="0" w:color="auto"/>
        <w:bottom w:val="none" w:sz="0" w:space="0" w:color="auto"/>
        <w:right w:val="none" w:sz="0" w:space="0" w:color="auto"/>
      </w:divBdr>
      <w:divsChild>
        <w:div w:id="1665665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8618919993880</dc:creator>
  <cp:keywords/>
  <dc:description/>
  <cp:lastModifiedBy>8618919993880</cp:lastModifiedBy>
  <cp:revision>56</cp:revision>
  <dcterms:created xsi:type="dcterms:W3CDTF">2023-07-31T12:58:00Z</dcterms:created>
  <dcterms:modified xsi:type="dcterms:W3CDTF">2023-07-31T16:28:00Z</dcterms:modified>
</cp:coreProperties>
</file>