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22" w:type="dxa"/>
        <w:tblCellMar>
          <w:top w:w="15" w:type="dxa"/>
        </w:tblCellMar>
        <w:tblLook w:val="04A0" w:firstRow="1" w:lastRow="0" w:firstColumn="1" w:lastColumn="0" w:noHBand="0" w:noVBand="1"/>
      </w:tblPr>
      <w:tblGrid>
        <w:gridCol w:w="9800"/>
        <w:gridCol w:w="222"/>
      </w:tblGrid>
      <w:tr w:rsidR="007D7550" w:rsidRPr="007D7550" w14:paraId="15F3A824" w14:textId="77777777" w:rsidTr="007D7550">
        <w:trPr>
          <w:gridAfter w:val="1"/>
          <w:wAfter w:w="222" w:type="dxa"/>
          <w:trHeight w:val="390"/>
        </w:trPr>
        <w:tc>
          <w:tcPr>
            <w:tcW w:w="9800" w:type="dxa"/>
            <w:tcBorders>
              <w:top w:val="single" w:sz="4" w:space="0" w:color="auto"/>
              <w:left w:val="nil"/>
              <w:bottom w:val="double" w:sz="6" w:space="0" w:color="auto"/>
              <w:right w:val="nil"/>
            </w:tcBorders>
            <w:shd w:val="clear" w:color="000000" w:fill="DDEBF7"/>
            <w:noWrap/>
            <w:vAlign w:val="bottom"/>
            <w:hideMark/>
          </w:tcPr>
          <w:p w14:paraId="2ABC541D" w14:textId="77777777" w:rsidR="007D7550" w:rsidRPr="007D7550" w:rsidRDefault="007D7550" w:rsidP="007D7550">
            <w:pPr>
              <w:spacing w:after="0" w:line="240" w:lineRule="auto"/>
              <w:jc w:val="center"/>
              <w:rPr>
                <w:rFonts w:ascii="Book Antiqua" w:eastAsia="Times New Roman" w:hAnsi="Book Antiqua" w:cs="Calibri"/>
                <w:b/>
                <w:bCs/>
                <w:color w:val="000000"/>
                <w:kern w:val="0"/>
                <w:sz w:val="28"/>
                <w:szCs w:val="28"/>
                <w:lang w:eastAsia="en-IN"/>
                <w14:ligatures w14:val="none"/>
              </w:rPr>
            </w:pPr>
            <w:r w:rsidRPr="007D7550">
              <w:rPr>
                <w:rFonts w:ascii="Book Antiqua" w:eastAsia="Times New Roman" w:hAnsi="Book Antiqua" w:cs="Calibri"/>
                <w:b/>
                <w:bCs/>
                <w:color w:val="000000"/>
                <w:kern w:val="0"/>
                <w:sz w:val="28"/>
                <w:szCs w:val="28"/>
                <w:lang w:eastAsia="en-IN"/>
                <w14:ligatures w14:val="none"/>
              </w:rPr>
              <w:t>Executive Summary:</w:t>
            </w:r>
          </w:p>
        </w:tc>
      </w:tr>
      <w:tr w:rsidR="007D7550" w:rsidRPr="007D7550" w14:paraId="19310707" w14:textId="77777777" w:rsidTr="007D7550">
        <w:trPr>
          <w:gridAfter w:val="1"/>
          <w:wAfter w:w="222" w:type="dxa"/>
          <w:trHeight w:val="408"/>
        </w:trPr>
        <w:tc>
          <w:tcPr>
            <w:tcW w:w="9800" w:type="dxa"/>
            <w:vMerge w:val="restart"/>
            <w:tcBorders>
              <w:top w:val="double" w:sz="6" w:space="0" w:color="auto"/>
              <w:left w:val="nil"/>
              <w:bottom w:val="nil"/>
              <w:right w:val="nil"/>
            </w:tcBorders>
            <w:vAlign w:val="center"/>
            <w:hideMark/>
          </w:tcPr>
          <w:p w14:paraId="3F862B1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We are pleased to present our proposal for the installation of a solar power plant at your facility. This project is designed to help your organization reduce electricity costs, lower carbon emissions, and move towards long-term energy sustainability.</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br/>
              <w:t>Our comprehensive solution covers all aspects of the project—from design and procurement to installation, commissioning, and post-installation support. By partnering with us, you gain access to industry-leading technology, quality workmanship, and professional project management.</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br/>
              <w:t xml:space="preserve">The solar power system will be installed as per applicable regulations and safety </w:t>
            </w:r>
            <w:proofErr w:type="gramStart"/>
            <w:r w:rsidRPr="007D7550">
              <w:rPr>
                <w:rFonts w:ascii="Times New Roman" w:eastAsia="Times New Roman" w:hAnsi="Times New Roman" w:cs="Times New Roman"/>
                <w:color w:val="000000"/>
                <w:kern w:val="0"/>
                <w:lang w:eastAsia="en-IN"/>
                <w14:ligatures w14:val="none"/>
              </w:rPr>
              <w:t>standards, and</w:t>
            </w:r>
            <w:proofErr w:type="gramEnd"/>
            <w:r w:rsidRPr="007D7550">
              <w:rPr>
                <w:rFonts w:ascii="Times New Roman" w:eastAsia="Times New Roman" w:hAnsi="Times New Roman" w:cs="Times New Roman"/>
                <w:color w:val="000000"/>
                <w:kern w:val="0"/>
                <w:lang w:eastAsia="en-IN"/>
                <w14:ligatures w14:val="none"/>
              </w:rPr>
              <w:t xml:space="preserve"> is structured to operate efficiently over its entire lifecycle. Our team ensures seamless coordination with local authorities and utility providers to facilitate net metering and necessary approvals.</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br/>
              <w:t>This proposal outlines the commercial terms, implementation plan, warranty coverage, and after-sales support details. It reflects our commitment to delivering reliable, cost-effective, and environmentally responsible energy solutions tailored to your business needs.</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br/>
              <w:t>We look forward to working with you and contributing to your sustainability goals.</w:t>
            </w:r>
          </w:p>
        </w:tc>
      </w:tr>
      <w:tr w:rsidR="007D7550" w:rsidRPr="007D7550" w14:paraId="4344A3A8" w14:textId="77777777" w:rsidTr="007D7550">
        <w:trPr>
          <w:trHeight w:val="300"/>
        </w:trPr>
        <w:tc>
          <w:tcPr>
            <w:tcW w:w="9800" w:type="dxa"/>
            <w:vMerge/>
            <w:tcBorders>
              <w:top w:val="double" w:sz="6" w:space="0" w:color="auto"/>
              <w:left w:val="nil"/>
              <w:bottom w:val="nil"/>
              <w:right w:val="nil"/>
            </w:tcBorders>
            <w:vAlign w:val="center"/>
            <w:hideMark/>
          </w:tcPr>
          <w:p w14:paraId="08E744F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222" w:type="dxa"/>
            <w:tcBorders>
              <w:top w:val="nil"/>
              <w:left w:val="nil"/>
              <w:bottom w:val="nil"/>
              <w:right w:val="nil"/>
            </w:tcBorders>
            <w:noWrap/>
            <w:vAlign w:val="bottom"/>
            <w:hideMark/>
          </w:tcPr>
          <w:p w14:paraId="2B4CFAF7"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509EE936" w14:textId="77777777" w:rsidTr="007D7550">
        <w:trPr>
          <w:trHeight w:val="300"/>
        </w:trPr>
        <w:tc>
          <w:tcPr>
            <w:tcW w:w="9800" w:type="dxa"/>
            <w:vMerge/>
            <w:tcBorders>
              <w:top w:val="double" w:sz="6" w:space="0" w:color="auto"/>
              <w:left w:val="nil"/>
              <w:bottom w:val="nil"/>
              <w:right w:val="nil"/>
            </w:tcBorders>
            <w:vAlign w:val="center"/>
            <w:hideMark/>
          </w:tcPr>
          <w:p w14:paraId="3B473A4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222" w:type="dxa"/>
            <w:tcBorders>
              <w:top w:val="nil"/>
              <w:left w:val="nil"/>
              <w:bottom w:val="nil"/>
              <w:right w:val="nil"/>
            </w:tcBorders>
            <w:noWrap/>
            <w:vAlign w:val="bottom"/>
            <w:hideMark/>
          </w:tcPr>
          <w:p w14:paraId="36936BE4"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9257505" w14:textId="77777777" w:rsidTr="007D7550">
        <w:trPr>
          <w:trHeight w:val="300"/>
        </w:trPr>
        <w:tc>
          <w:tcPr>
            <w:tcW w:w="9800" w:type="dxa"/>
            <w:vMerge/>
            <w:tcBorders>
              <w:top w:val="double" w:sz="6" w:space="0" w:color="auto"/>
              <w:left w:val="nil"/>
              <w:bottom w:val="nil"/>
              <w:right w:val="nil"/>
            </w:tcBorders>
            <w:vAlign w:val="center"/>
            <w:hideMark/>
          </w:tcPr>
          <w:p w14:paraId="7B659F38"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222" w:type="dxa"/>
            <w:tcBorders>
              <w:top w:val="nil"/>
              <w:left w:val="nil"/>
              <w:bottom w:val="nil"/>
              <w:right w:val="nil"/>
            </w:tcBorders>
            <w:noWrap/>
            <w:vAlign w:val="bottom"/>
            <w:hideMark/>
          </w:tcPr>
          <w:p w14:paraId="049A290C"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7750F94" w14:textId="77777777" w:rsidTr="007D7550">
        <w:trPr>
          <w:trHeight w:val="300"/>
        </w:trPr>
        <w:tc>
          <w:tcPr>
            <w:tcW w:w="9800" w:type="dxa"/>
            <w:vMerge/>
            <w:tcBorders>
              <w:top w:val="double" w:sz="6" w:space="0" w:color="auto"/>
              <w:left w:val="nil"/>
              <w:bottom w:val="nil"/>
              <w:right w:val="nil"/>
            </w:tcBorders>
            <w:vAlign w:val="center"/>
            <w:hideMark/>
          </w:tcPr>
          <w:p w14:paraId="1D071B7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222" w:type="dxa"/>
            <w:tcBorders>
              <w:top w:val="nil"/>
              <w:left w:val="nil"/>
              <w:bottom w:val="nil"/>
              <w:right w:val="nil"/>
            </w:tcBorders>
            <w:noWrap/>
            <w:vAlign w:val="bottom"/>
            <w:hideMark/>
          </w:tcPr>
          <w:p w14:paraId="34B60F48"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717E2A8" w14:textId="77777777" w:rsidTr="007D7550">
        <w:trPr>
          <w:trHeight w:val="300"/>
        </w:trPr>
        <w:tc>
          <w:tcPr>
            <w:tcW w:w="9800" w:type="dxa"/>
            <w:vMerge/>
            <w:tcBorders>
              <w:top w:val="double" w:sz="6" w:space="0" w:color="auto"/>
              <w:left w:val="nil"/>
              <w:bottom w:val="nil"/>
              <w:right w:val="nil"/>
            </w:tcBorders>
            <w:vAlign w:val="center"/>
            <w:hideMark/>
          </w:tcPr>
          <w:p w14:paraId="70E3731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222" w:type="dxa"/>
            <w:tcBorders>
              <w:top w:val="nil"/>
              <w:left w:val="nil"/>
              <w:bottom w:val="nil"/>
              <w:right w:val="nil"/>
            </w:tcBorders>
            <w:noWrap/>
            <w:vAlign w:val="bottom"/>
            <w:hideMark/>
          </w:tcPr>
          <w:p w14:paraId="60C3EAE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CFEC843" w14:textId="77777777" w:rsidTr="007D7550">
        <w:trPr>
          <w:trHeight w:val="300"/>
        </w:trPr>
        <w:tc>
          <w:tcPr>
            <w:tcW w:w="9800" w:type="dxa"/>
            <w:vMerge/>
            <w:tcBorders>
              <w:top w:val="double" w:sz="6" w:space="0" w:color="auto"/>
              <w:left w:val="nil"/>
              <w:bottom w:val="nil"/>
              <w:right w:val="nil"/>
            </w:tcBorders>
            <w:vAlign w:val="center"/>
            <w:hideMark/>
          </w:tcPr>
          <w:p w14:paraId="4A5F2418"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222" w:type="dxa"/>
            <w:tcBorders>
              <w:top w:val="nil"/>
              <w:left w:val="nil"/>
              <w:bottom w:val="nil"/>
              <w:right w:val="nil"/>
            </w:tcBorders>
            <w:noWrap/>
            <w:vAlign w:val="bottom"/>
            <w:hideMark/>
          </w:tcPr>
          <w:p w14:paraId="3EF8771F"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350646F" w14:textId="77777777" w:rsidTr="007D7550">
        <w:trPr>
          <w:trHeight w:val="300"/>
        </w:trPr>
        <w:tc>
          <w:tcPr>
            <w:tcW w:w="9800" w:type="dxa"/>
            <w:vMerge/>
            <w:tcBorders>
              <w:top w:val="double" w:sz="6" w:space="0" w:color="auto"/>
              <w:left w:val="nil"/>
              <w:bottom w:val="nil"/>
              <w:right w:val="nil"/>
            </w:tcBorders>
            <w:vAlign w:val="center"/>
            <w:hideMark/>
          </w:tcPr>
          <w:p w14:paraId="355590AD"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222" w:type="dxa"/>
            <w:tcBorders>
              <w:top w:val="nil"/>
              <w:left w:val="nil"/>
              <w:bottom w:val="nil"/>
              <w:right w:val="nil"/>
            </w:tcBorders>
            <w:noWrap/>
            <w:vAlign w:val="bottom"/>
            <w:hideMark/>
          </w:tcPr>
          <w:p w14:paraId="2E9C0AA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DBC31F9" w14:textId="77777777" w:rsidTr="007D7550">
        <w:trPr>
          <w:trHeight w:val="300"/>
        </w:trPr>
        <w:tc>
          <w:tcPr>
            <w:tcW w:w="9800" w:type="dxa"/>
            <w:vMerge/>
            <w:tcBorders>
              <w:top w:val="double" w:sz="6" w:space="0" w:color="auto"/>
              <w:left w:val="nil"/>
              <w:bottom w:val="nil"/>
              <w:right w:val="nil"/>
            </w:tcBorders>
            <w:vAlign w:val="center"/>
            <w:hideMark/>
          </w:tcPr>
          <w:p w14:paraId="2E29B4A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222" w:type="dxa"/>
            <w:tcBorders>
              <w:top w:val="nil"/>
              <w:left w:val="nil"/>
              <w:bottom w:val="nil"/>
              <w:right w:val="nil"/>
            </w:tcBorders>
            <w:noWrap/>
            <w:vAlign w:val="bottom"/>
            <w:hideMark/>
          </w:tcPr>
          <w:p w14:paraId="1104BC65"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AE57919" w14:textId="77777777" w:rsidTr="007D7550">
        <w:trPr>
          <w:trHeight w:val="300"/>
        </w:trPr>
        <w:tc>
          <w:tcPr>
            <w:tcW w:w="9800" w:type="dxa"/>
            <w:vMerge/>
            <w:tcBorders>
              <w:top w:val="double" w:sz="6" w:space="0" w:color="auto"/>
              <w:left w:val="nil"/>
              <w:bottom w:val="nil"/>
              <w:right w:val="nil"/>
            </w:tcBorders>
            <w:vAlign w:val="center"/>
            <w:hideMark/>
          </w:tcPr>
          <w:p w14:paraId="37D6220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222" w:type="dxa"/>
            <w:tcBorders>
              <w:top w:val="nil"/>
              <w:left w:val="nil"/>
              <w:bottom w:val="nil"/>
              <w:right w:val="nil"/>
            </w:tcBorders>
            <w:noWrap/>
            <w:vAlign w:val="bottom"/>
            <w:hideMark/>
          </w:tcPr>
          <w:p w14:paraId="2CE366A4"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C078667" w14:textId="77777777" w:rsidTr="007D7550">
        <w:trPr>
          <w:trHeight w:val="300"/>
        </w:trPr>
        <w:tc>
          <w:tcPr>
            <w:tcW w:w="9800" w:type="dxa"/>
            <w:vMerge/>
            <w:tcBorders>
              <w:top w:val="double" w:sz="6" w:space="0" w:color="auto"/>
              <w:left w:val="nil"/>
              <w:bottom w:val="nil"/>
              <w:right w:val="nil"/>
            </w:tcBorders>
            <w:vAlign w:val="center"/>
            <w:hideMark/>
          </w:tcPr>
          <w:p w14:paraId="40636D8D"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222" w:type="dxa"/>
            <w:tcBorders>
              <w:top w:val="nil"/>
              <w:left w:val="nil"/>
              <w:bottom w:val="nil"/>
              <w:right w:val="nil"/>
            </w:tcBorders>
            <w:noWrap/>
            <w:vAlign w:val="bottom"/>
            <w:hideMark/>
          </w:tcPr>
          <w:p w14:paraId="416EA046"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B96C0E8" w14:textId="77777777" w:rsidTr="007D7550">
        <w:trPr>
          <w:trHeight w:val="300"/>
        </w:trPr>
        <w:tc>
          <w:tcPr>
            <w:tcW w:w="9800" w:type="dxa"/>
            <w:vMerge/>
            <w:tcBorders>
              <w:top w:val="double" w:sz="6" w:space="0" w:color="auto"/>
              <w:left w:val="nil"/>
              <w:bottom w:val="nil"/>
              <w:right w:val="nil"/>
            </w:tcBorders>
            <w:vAlign w:val="center"/>
            <w:hideMark/>
          </w:tcPr>
          <w:p w14:paraId="57BC099D"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222" w:type="dxa"/>
            <w:tcBorders>
              <w:top w:val="nil"/>
              <w:left w:val="nil"/>
              <w:bottom w:val="nil"/>
              <w:right w:val="nil"/>
            </w:tcBorders>
            <w:noWrap/>
            <w:vAlign w:val="bottom"/>
            <w:hideMark/>
          </w:tcPr>
          <w:p w14:paraId="63C9B0F6"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AAE5D2F" w14:textId="77777777" w:rsidTr="007D7550">
        <w:trPr>
          <w:trHeight w:val="300"/>
        </w:trPr>
        <w:tc>
          <w:tcPr>
            <w:tcW w:w="9800" w:type="dxa"/>
            <w:vMerge/>
            <w:tcBorders>
              <w:top w:val="double" w:sz="6" w:space="0" w:color="auto"/>
              <w:left w:val="nil"/>
              <w:bottom w:val="nil"/>
              <w:right w:val="nil"/>
            </w:tcBorders>
            <w:vAlign w:val="center"/>
            <w:hideMark/>
          </w:tcPr>
          <w:p w14:paraId="7173619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222" w:type="dxa"/>
            <w:tcBorders>
              <w:top w:val="nil"/>
              <w:left w:val="nil"/>
              <w:bottom w:val="nil"/>
              <w:right w:val="nil"/>
            </w:tcBorders>
            <w:noWrap/>
            <w:vAlign w:val="bottom"/>
            <w:hideMark/>
          </w:tcPr>
          <w:p w14:paraId="7272D6F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7014B4A" w14:textId="77777777" w:rsidTr="007D7550">
        <w:trPr>
          <w:trHeight w:val="300"/>
        </w:trPr>
        <w:tc>
          <w:tcPr>
            <w:tcW w:w="9800" w:type="dxa"/>
            <w:vMerge/>
            <w:tcBorders>
              <w:top w:val="double" w:sz="6" w:space="0" w:color="auto"/>
              <w:left w:val="nil"/>
              <w:bottom w:val="nil"/>
              <w:right w:val="nil"/>
            </w:tcBorders>
            <w:vAlign w:val="center"/>
            <w:hideMark/>
          </w:tcPr>
          <w:p w14:paraId="4E39B39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222" w:type="dxa"/>
            <w:tcBorders>
              <w:top w:val="nil"/>
              <w:left w:val="nil"/>
              <w:bottom w:val="nil"/>
              <w:right w:val="nil"/>
            </w:tcBorders>
            <w:noWrap/>
            <w:vAlign w:val="bottom"/>
            <w:hideMark/>
          </w:tcPr>
          <w:p w14:paraId="16AC31D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1E1AB87" w14:textId="77777777" w:rsidTr="007D7550">
        <w:trPr>
          <w:trHeight w:val="300"/>
        </w:trPr>
        <w:tc>
          <w:tcPr>
            <w:tcW w:w="9800" w:type="dxa"/>
            <w:vMerge/>
            <w:tcBorders>
              <w:top w:val="double" w:sz="6" w:space="0" w:color="auto"/>
              <w:left w:val="nil"/>
              <w:bottom w:val="nil"/>
              <w:right w:val="nil"/>
            </w:tcBorders>
            <w:vAlign w:val="center"/>
            <w:hideMark/>
          </w:tcPr>
          <w:p w14:paraId="37B2409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222" w:type="dxa"/>
            <w:tcBorders>
              <w:top w:val="nil"/>
              <w:left w:val="nil"/>
              <w:bottom w:val="nil"/>
              <w:right w:val="nil"/>
            </w:tcBorders>
            <w:noWrap/>
            <w:vAlign w:val="bottom"/>
            <w:hideMark/>
          </w:tcPr>
          <w:p w14:paraId="4C6460C8"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2FCCD39" w14:textId="77777777" w:rsidTr="007D7550">
        <w:trPr>
          <w:trHeight w:val="300"/>
        </w:trPr>
        <w:tc>
          <w:tcPr>
            <w:tcW w:w="9800" w:type="dxa"/>
            <w:vMerge/>
            <w:tcBorders>
              <w:top w:val="double" w:sz="6" w:space="0" w:color="auto"/>
              <w:left w:val="nil"/>
              <w:bottom w:val="nil"/>
              <w:right w:val="nil"/>
            </w:tcBorders>
            <w:vAlign w:val="center"/>
            <w:hideMark/>
          </w:tcPr>
          <w:p w14:paraId="097E2FD7"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222" w:type="dxa"/>
            <w:tcBorders>
              <w:top w:val="nil"/>
              <w:left w:val="nil"/>
              <w:bottom w:val="nil"/>
              <w:right w:val="nil"/>
            </w:tcBorders>
            <w:noWrap/>
            <w:vAlign w:val="bottom"/>
            <w:hideMark/>
          </w:tcPr>
          <w:p w14:paraId="48FDFDC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555D849" w14:textId="77777777" w:rsidTr="007D7550">
        <w:trPr>
          <w:trHeight w:val="300"/>
        </w:trPr>
        <w:tc>
          <w:tcPr>
            <w:tcW w:w="9800" w:type="dxa"/>
            <w:vMerge/>
            <w:tcBorders>
              <w:top w:val="double" w:sz="6" w:space="0" w:color="auto"/>
              <w:left w:val="nil"/>
              <w:bottom w:val="nil"/>
              <w:right w:val="nil"/>
            </w:tcBorders>
            <w:vAlign w:val="center"/>
            <w:hideMark/>
          </w:tcPr>
          <w:p w14:paraId="4759E41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222" w:type="dxa"/>
            <w:tcBorders>
              <w:top w:val="nil"/>
              <w:left w:val="nil"/>
              <w:bottom w:val="nil"/>
              <w:right w:val="nil"/>
            </w:tcBorders>
            <w:noWrap/>
            <w:vAlign w:val="bottom"/>
            <w:hideMark/>
          </w:tcPr>
          <w:p w14:paraId="5E8F2A4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bl>
    <w:p w14:paraId="7F3F4550" w14:textId="77777777" w:rsidR="007D7550" w:rsidRDefault="007D7550">
      <w:r>
        <w:br w:type="page"/>
      </w:r>
    </w:p>
    <w:tbl>
      <w:tblPr>
        <w:tblW w:w="9836" w:type="dxa"/>
        <w:tblCellMar>
          <w:top w:w="15" w:type="dxa"/>
        </w:tblCellMar>
        <w:tblLook w:val="04A0" w:firstRow="1" w:lastRow="0" w:firstColumn="1" w:lastColumn="0" w:noHBand="0" w:noVBand="1"/>
      </w:tblPr>
      <w:tblGrid>
        <w:gridCol w:w="9800"/>
        <w:gridCol w:w="222"/>
      </w:tblGrid>
      <w:tr w:rsidR="007D7550" w:rsidRPr="007D7550" w14:paraId="26299C7A" w14:textId="77777777" w:rsidTr="007D7550">
        <w:trPr>
          <w:trHeight w:val="390"/>
        </w:trPr>
        <w:tc>
          <w:tcPr>
            <w:tcW w:w="9800" w:type="dxa"/>
            <w:tcBorders>
              <w:top w:val="single" w:sz="4" w:space="0" w:color="auto"/>
              <w:left w:val="nil"/>
              <w:bottom w:val="double" w:sz="6" w:space="0" w:color="auto"/>
              <w:right w:val="nil"/>
            </w:tcBorders>
            <w:shd w:val="clear" w:color="000000" w:fill="DDEBF7"/>
            <w:noWrap/>
            <w:vAlign w:val="bottom"/>
            <w:hideMark/>
          </w:tcPr>
          <w:p w14:paraId="395730FA" w14:textId="57374AD9" w:rsidR="007D7550" w:rsidRPr="007D7550" w:rsidRDefault="007D7550" w:rsidP="007D7550">
            <w:pPr>
              <w:spacing w:after="0" w:line="240" w:lineRule="auto"/>
              <w:jc w:val="center"/>
              <w:rPr>
                <w:rFonts w:ascii="Book Antiqua" w:eastAsia="Times New Roman" w:hAnsi="Book Antiqua" w:cs="Calibri"/>
                <w:b/>
                <w:bCs/>
                <w:color w:val="000000"/>
                <w:kern w:val="0"/>
                <w:sz w:val="28"/>
                <w:szCs w:val="28"/>
                <w:lang w:eastAsia="en-IN"/>
                <w14:ligatures w14:val="none"/>
              </w:rPr>
            </w:pPr>
            <w:r w:rsidRPr="007D7550">
              <w:rPr>
                <w:rFonts w:ascii="Book Antiqua" w:eastAsia="Times New Roman" w:hAnsi="Book Antiqua" w:cs="Calibri"/>
                <w:b/>
                <w:bCs/>
                <w:color w:val="000000"/>
                <w:kern w:val="0"/>
                <w:sz w:val="28"/>
                <w:szCs w:val="28"/>
                <w:lang w:eastAsia="en-IN"/>
                <w14:ligatures w14:val="none"/>
              </w:rPr>
              <w:lastRenderedPageBreak/>
              <w:t>Description of Services:</w:t>
            </w:r>
          </w:p>
        </w:tc>
        <w:tc>
          <w:tcPr>
            <w:tcW w:w="36" w:type="dxa"/>
            <w:vAlign w:val="center"/>
            <w:hideMark/>
          </w:tcPr>
          <w:p w14:paraId="60FEB318"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1BB51E1" w14:textId="77777777" w:rsidTr="007D7550">
        <w:trPr>
          <w:trHeight w:val="300"/>
        </w:trPr>
        <w:tc>
          <w:tcPr>
            <w:tcW w:w="9800" w:type="dxa"/>
            <w:tcBorders>
              <w:top w:val="double" w:sz="6" w:space="0" w:color="auto"/>
              <w:left w:val="nil"/>
              <w:bottom w:val="nil"/>
              <w:right w:val="nil"/>
            </w:tcBorders>
            <w:noWrap/>
            <w:vAlign w:val="center"/>
            <w:hideMark/>
          </w:tcPr>
          <w:p w14:paraId="2564B85B" w14:textId="77777777" w:rsidR="007D7550" w:rsidRPr="007D7550" w:rsidRDefault="007D7550" w:rsidP="007D7550">
            <w:pPr>
              <w:spacing w:after="0" w:line="240" w:lineRule="auto"/>
              <w:jc w:val="center"/>
              <w:rPr>
                <w:rFonts w:ascii="Times New Roman" w:eastAsia="Times New Roman" w:hAnsi="Times New Roman" w:cs="Times New Roman"/>
                <w:b/>
                <w:bCs/>
                <w:color w:val="000000"/>
                <w:kern w:val="0"/>
                <w:lang w:eastAsia="en-IN"/>
                <w14:ligatures w14:val="none"/>
              </w:rPr>
            </w:pPr>
            <w:r w:rsidRPr="007D7550">
              <w:rPr>
                <w:rFonts w:ascii="Times New Roman" w:eastAsia="Times New Roman" w:hAnsi="Times New Roman" w:cs="Times New Roman"/>
                <w:b/>
                <w:bCs/>
                <w:color w:val="000000"/>
                <w:kern w:val="0"/>
                <w:lang w:eastAsia="en-IN"/>
                <w14:ligatures w14:val="none"/>
              </w:rPr>
              <w:t>We propose to provide the following services for the installation of a solar plant:</w:t>
            </w:r>
          </w:p>
        </w:tc>
        <w:tc>
          <w:tcPr>
            <w:tcW w:w="36" w:type="dxa"/>
            <w:vAlign w:val="center"/>
            <w:hideMark/>
          </w:tcPr>
          <w:p w14:paraId="24015234"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FB4DF30" w14:textId="77777777" w:rsidTr="007D7550">
        <w:trPr>
          <w:trHeight w:val="300"/>
        </w:trPr>
        <w:tc>
          <w:tcPr>
            <w:tcW w:w="9800" w:type="dxa"/>
            <w:vMerge w:val="restart"/>
            <w:tcBorders>
              <w:top w:val="nil"/>
              <w:left w:val="nil"/>
              <w:bottom w:val="nil"/>
              <w:right w:val="nil"/>
            </w:tcBorders>
            <w:vAlign w:val="center"/>
            <w:hideMark/>
          </w:tcPr>
          <w:p w14:paraId="6A411F6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b/>
                <w:bCs/>
                <w:color w:val="000000"/>
                <w:kern w:val="0"/>
                <w:lang w:eastAsia="en-IN"/>
                <w14:ligatures w14:val="none"/>
              </w:rPr>
              <w:t>Engineering</w:t>
            </w:r>
            <w:r w:rsidRPr="007D7550">
              <w:rPr>
                <w:rFonts w:ascii="Times New Roman" w:eastAsia="Times New Roman" w:hAnsi="Times New Roman" w:cs="Times New Roman"/>
                <w:color w:val="000000"/>
                <w:kern w:val="0"/>
                <w:lang w:eastAsia="en-IN"/>
                <w14:ligatures w14:val="none"/>
              </w:rPr>
              <w:br/>
              <w:t>Detailed site survey and feasibility analysis. &amp; Design of the solar power plant, including electrical and structural engineering.</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b/>
                <w:bCs/>
                <w:color w:val="000000"/>
                <w:kern w:val="0"/>
                <w:lang w:eastAsia="en-IN"/>
                <w14:ligatures w14:val="none"/>
              </w:rPr>
              <w:t>Procurement</w:t>
            </w:r>
            <w:r w:rsidRPr="007D7550">
              <w:rPr>
                <w:rFonts w:ascii="Times New Roman" w:eastAsia="Times New Roman" w:hAnsi="Times New Roman" w:cs="Times New Roman"/>
                <w:color w:val="000000"/>
                <w:kern w:val="0"/>
                <w:lang w:eastAsia="en-IN"/>
                <w14:ligatures w14:val="none"/>
              </w:rPr>
              <w:br/>
            </w:r>
            <w:proofErr w:type="spellStart"/>
            <w:r w:rsidRPr="007D7550">
              <w:rPr>
                <w:rFonts w:ascii="Times New Roman" w:eastAsia="Times New Roman" w:hAnsi="Times New Roman" w:cs="Times New Roman"/>
                <w:color w:val="000000"/>
                <w:kern w:val="0"/>
                <w:lang w:eastAsia="en-IN"/>
                <w14:ligatures w14:val="none"/>
              </w:rPr>
              <w:t>Procurement</w:t>
            </w:r>
            <w:proofErr w:type="spellEnd"/>
            <w:r w:rsidRPr="007D7550">
              <w:rPr>
                <w:rFonts w:ascii="Times New Roman" w:eastAsia="Times New Roman" w:hAnsi="Times New Roman" w:cs="Times New Roman"/>
                <w:color w:val="000000"/>
                <w:kern w:val="0"/>
                <w:lang w:eastAsia="en-IN"/>
                <w14:ligatures w14:val="none"/>
              </w:rPr>
              <w:t xml:space="preserve"> of all necessary components and materials, including: Solar PV modules, Inverters (string or central), Mounting structures, Cables, connectors, and junction boxes, switchgear, and protection systems</w:t>
            </w:r>
            <w:r w:rsidRPr="007D7550">
              <w:rPr>
                <w:rFonts w:ascii="Times New Roman" w:eastAsia="Times New Roman" w:hAnsi="Times New Roman" w:cs="Times New Roman"/>
                <w:color w:val="000000"/>
                <w:kern w:val="0"/>
                <w:lang w:eastAsia="en-IN"/>
                <w14:ligatures w14:val="none"/>
              </w:rPr>
              <w:br/>
              <w:t>All components shall comply with applicable quality standards (e.g., BIS, IEC).</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b/>
                <w:bCs/>
                <w:color w:val="000000"/>
                <w:kern w:val="0"/>
                <w:lang w:eastAsia="en-IN"/>
                <w14:ligatures w14:val="none"/>
              </w:rPr>
              <w:t>Construction &amp; Installation</w:t>
            </w:r>
            <w:r w:rsidRPr="007D7550">
              <w:rPr>
                <w:rFonts w:ascii="Times New Roman" w:eastAsia="Times New Roman" w:hAnsi="Times New Roman" w:cs="Times New Roman"/>
                <w:color w:val="000000"/>
                <w:kern w:val="0"/>
                <w:lang w:eastAsia="en-IN"/>
                <w14:ligatures w14:val="none"/>
              </w:rPr>
              <w:br/>
              <w:t>Civil and structural works, including foundations and mounting systems, Mechanical installation of modules and mounting structures, Electrical installation, including cabling, inverter integration, earthing, and lightning protection &amp; Synchronization with the grid as per DISCOM/CEIG guidelines.</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b/>
                <w:bCs/>
                <w:color w:val="000000"/>
                <w:kern w:val="0"/>
                <w:lang w:eastAsia="en-IN"/>
                <w14:ligatures w14:val="none"/>
              </w:rPr>
              <w:t>Testing &amp; Commissioning</w:t>
            </w:r>
            <w:r w:rsidRPr="007D7550">
              <w:rPr>
                <w:rFonts w:ascii="Times New Roman" w:eastAsia="Times New Roman" w:hAnsi="Times New Roman" w:cs="Times New Roman"/>
                <w:color w:val="000000"/>
                <w:kern w:val="0"/>
                <w:lang w:eastAsia="en-IN"/>
                <w14:ligatures w14:val="none"/>
              </w:rPr>
              <w:br/>
              <w:t>Pre-commissioning checks and testing of all systems, System energization and performance testing, Grid synchronization and approvals from relevant authorities &amp; Preparation and submission of commissioning reports.</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b/>
                <w:bCs/>
                <w:color w:val="000000"/>
                <w:kern w:val="0"/>
                <w:lang w:eastAsia="en-IN"/>
                <w14:ligatures w14:val="none"/>
              </w:rPr>
              <w:br/>
              <w:t xml:space="preserve">Testing and Commissioning: </w:t>
            </w:r>
            <w:r w:rsidRPr="007D7550">
              <w:rPr>
                <w:rFonts w:ascii="Times New Roman" w:eastAsia="Times New Roman" w:hAnsi="Times New Roman" w:cs="Times New Roman"/>
                <w:color w:val="000000"/>
                <w:kern w:val="0"/>
                <w:lang w:eastAsia="en-IN"/>
                <w14:ligatures w14:val="none"/>
              </w:rPr>
              <w:br/>
              <w:t>We will conduct rigorous testing procedures to ensure the proper functioning of the solar plant before commissioning it for regular operation.</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b/>
                <w:bCs/>
                <w:color w:val="000000"/>
                <w:kern w:val="0"/>
                <w:lang w:eastAsia="en-IN"/>
                <w14:ligatures w14:val="none"/>
              </w:rPr>
              <w:t xml:space="preserve">Training and Support: </w:t>
            </w:r>
            <w:r w:rsidRPr="007D7550">
              <w:rPr>
                <w:rFonts w:ascii="Times New Roman" w:eastAsia="Times New Roman" w:hAnsi="Times New Roman" w:cs="Times New Roman"/>
                <w:color w:val="000000"/>
                <w:kern w:val="0"/>
                <w:lang w:eastAsia="en-IN"/>
                <w14:ligatures w14:val="none"/>
              </w:rPr>
              <w:br/>
              <w:t>We will provide training sessions for your staff on the operation and maintenance of the solar plant. &amp;Additionally, we offer ongoing technical support and maintenance services.</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b/>
                <w:bCs/>
                <w:color w:val="000000"/>
                <w:kern w:val="0"/>
                <w:lang w:eastAsia="en-IN"/>
                <w14:ligatures w14:val="none"/>
              </w:rPr>
              <w:t>Documentation &amp; Approvals</w:t>
            </w:r>
            <w:r w:rsidRPr="007D7550">
              <w:rPr>
                <w:rFonts w:ascii="Times New Roman" w:eastAsia="Times New Roman" w:hAnsi="Times New Roman" w:cs="Times New Roman"/>
                <w:color w:val="000000"/>
                <w:kern w:val="0"/>
                <w:lang w:eastAsia="en-IN"/>
                <w14:ligatures w14:val="none"/>
              </w:rPr>
              <w:br/>
              <w:t>Assistance in obtaining necessary statutory approvals (e.g., CEIG, DISCOM, net metering). Preparation of As-Built drawings and final project reports &amp; Warranty certificates, performance guarantees, and handover documents.</w:t>
            </w:r>
          </w:p>
        </w:tc>
        <w:tc>
          <w:tcPr>
            <w:tcW w:w="36" w:type="dxa"/>
            <w:vAlign w:val="center"/>
            <w:hideMark/>
          </w:tcPr>
          <w:p w14:paraId="5F5E4CC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20ACD0A" w14:textId="77777777" w:rsidTr="007D7550">
        <w:trPr>
          <w:trHeight w:val="300"/>
        </w:trPr>
        <w:tc>
          <w:tcPr>
            <w:tcW w:w="9800" w:type="dxa"/>
            <w:vMerge/>
            <w:tcBorders>
              <w:top w:val="nil"/>
              <w:left w:val="nil"/>
              <w:bottom w:val="nil"/>
              <w:right w:val="nil"/>
            </w:tcBorders>
            <w:vAlign w:val="center"/>
            <w:hideMark/>
          </w:tcPr>
          <w:p w14:paraId="18E30D4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9822D2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341FCAD3" w14:textId="77777777" w:rsidTr="007D7550">
        <w:trPr>
          <w:trHeight w:val="300"/>
        </w:trPr>
        <w:tc>
          <w:tcPr>
            <w:tcW w:w="9800" w:type="dxa"/>
            <w:vMerge/>
            <w:tcBorders>
              <w:top w:val="nil"/>
              <w:left w:val="nil"/>
              <w:bottom w:val="nil"/>
              <w:right w:val="nil"/>
            </w:tcBorders>
            <w:vAlign w:val="center"/>
            <w:hideMark/>
          </w:tcPr>
          <w:p w14:paraId="2368E85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AA697F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27AD314" w14:textId="77777777" w:rsidTr="007D7550">
        <w:trPr>
          <w:trHeight w:val="300"/>
        </w:trPr>
        <w:tc>
          <w:tcPr>
            <w:tcW w:w="9800" w:type="dxa"/>
            <w:vMerge/>
            <w:tcBorders>
              <w:top w:val="nil"/>
              <w:left w:val="nil"/>
              <w:bottom w:val="nil"/>
              <w:right w:val="nil"/>
            </w:tcBorders>
            <w:vAlign w:val="center"/>
            <w:hideMark/>
          </w:tcPr>
          <w:p w14:paraId="42B4C51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BF8CA6F"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CA41B6B" w14:textId="77777777" w:rsidTr="007D7550">
        <w:trPr>
          <w:trHeight w:val="300"/>
        </w:trPr>
        <w:tc>
          <w:tcPr>
            <w:tcW w:w="9800" w:type="dxa"/>
            <w:vMerge/>
            <w:tcBorders>
              <w:top w:val="nil"/>
              <w:left w:val="nil"/>
              <w:bottom w:val="nil"/>
              <w:right w:val="nil"/>
            </w:tcBorders>
            <w:vAlign w:val="center"/>
            <w:hideMark/>
          </w:tcPr>
          <w:p w14:paraId="3D00561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0F2C60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EABF1BC" w14:textId="77777777" w:rsidTr="007D7550">
        <w:trPr>
          <w:trHeight w:val="300"/>
        </w:trPr>
        <w:tc>
          <w:tcPr>
            <w:tcW w:w="9800" w:type="dxa"/>
            <w:vMerge/>
            <w:tcBorders>
              <w:top w:val="nil"/>
              <w:left w:val="nil"/>
              <w:bottom w:val="nil"/>
              <w:right w:val="nil"/>
            </w:tcBorders>
            <w:vAlign w:val="center"/>
            <w:hideMark/>
          </w:tcPr>
          <w:p w14:paraId="0EBC8AAD"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7220C82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C26D81D" w14:textId="77777777" w:rsidTr="007D7550">
        <w:trPr>
          <w:trHeight w:val="300"/>
        </w:trPr>
        <w:tc>
          <w:tcPr>
            <w:tcW w:w="9800" w:type="dxa"/>
            <w:vMerge/>
            <w:tcBorders>
              <w:top w:val="nil"/>
              <w:left w:val="nil"/>
              <w:bottom w:val="nil"/>
              <w:right w:val="nil"/>
            </w:tcBorders>
            <w:vAlign w:val="center"/>
            <w:hideMark/>
          </w:tcPr>
          <w:p w14:paraId="5565AA83"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84B4F1D"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C7F4296" w14:textId="77777777" w:rsidTr="007D7550">
        <w:trPr>
          <w:trHeight w:val="300"/>
        </w:trPr>
        <w:tc>
          <w:tcPr>
            <w:tcW w:w="9800" w:type="dxa"/>
            <w:vMerge/>
            <w:tcBorders>
              <w:top w:val="nil"/>
              <w:left w:val="nil"/>
              <w:bottom w:val="nil"/>
              <w:right w:val="nil"/>
            </w:tcBorders>
            <w:vAlign w:val="center"/>
            <w:hideMark/>
          </w:tcPr>
          <w:p w14:paraId="393D9C7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BA74E9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7849348" w14:textId="77777777" w:rsidTr="007D7550">
        <w:trPr>
          <w:trHeight w:val="300"/>
        </w:trPr>
        <w:tc>
          <w:tcPr>
            <w:tcW w:w="9800" w:type="dxa"/>
            <w:vMerge/>
            <w:tcBorders>
              <w:top w:val="nil"/>
              <w:left w:val="nil"/>
              <w:bottom w:val="nil"/>
              <w:right w:val="nil"/>
            </w:tcBorders>
            <w:vAlign w:val="center"/>
            <w:hideMark/>
          </w:tcPr>
          <w:p w14:paraId="292A49C3"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65C8C7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D74F48E" w14:textId="77777777" w:rsidTr="007D7550">
        <w:trPr>
          <w:trHeight w:val="300"/>
        </w:trPr>
        <w:tc>
          <w:tcPr>
            <w:tcW w:w="9800" w:type="dxa"/>
            <w:vMerge/>
            <w:tcBorders>
              <w:top w:val="nil"/>
              <w:left w:val="nil"/>
              <w:bottom w:val="nil"/>
              <w:right w:val="nil"/>
            </w:tcBorders>
            <w:vAlign w:val="center"/>
            <w:hideMark/>
          </w:tcPr>
          <w:p w14:paraId="74130EE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A2F2396"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2C09E9F" w14:textId="77777777" w:rsidTr="007D7550">
        <w:trPr>
          <w:trHeight w:val="300"/>
        </w:trPr>
        <w:tc>
          <w:tcPr>
            <w:tcW w:w="9800" w:type="dxa"/>
            <w:vMerge/>
            <w:tcBorders>
              <w:top w:val="nil"/>
              <w:left w:val="nil"/>
              <w:bottom w:val="nil"/>
              <w:right w:val="nil"/>
            </w:tcBorders>
            <w:vAlign w:val="center"/>
            <w:hideMark/>
          </w:tcPr>
          <w:p w14:paraId="2AD6B4D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9E574D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BFB04BE" w14:textId="77777777" w:rsidTr="007D7550">
        <w:trPr>
          <w:trHeight w:val="300"/>
        </w:trPr>
        <w:tc>
          <w:tcPr>
            <w:tcW w:w="9800" w:type="dxa"/>
            <w:vMerge/>
            <w:tcBorders>
              <w:top w:val="nil"/>
              <w:left w:val="nil"/>
              <w:bottom w:val="nil"/>
              <w:right w:val="nil"/>
            </w:tcBorders>
            <w:vAlign w:val="center"/>
            <w:hideMark/>
          </w:tcPr>
          <w:p w14:paraId="729201E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6606B23"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9FC250F" w14:textId="77777777" w:rsidTr="007D7550">
        <w:trPr>
          <w:trHeight w:val="300"/>
        </w:trPr>
        <w:tc>
          <w:tcPr>
            <w:tcW w:w="9800" w:type="dxa"/>
            <w:vMerge/>
            <w:tcBorders>
              <w:top w:val="nil"/>
              <w:left w:val="nil"/>
              <w:bottom w:val="nil"/>
              <w:right w:val="nil"/>
            </w:tcBorders>
            <w:vAlign w:val="center"/>
            <w:hideMark/>
          </w:tcPr>
          <w:p w14:paraId="07F1BD8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FFF8E1F"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382B04C" w14:textId="77777777" w:rsidTr="007D7550">
        <w:trPr>
          <w:trHeight w:val="300"/>
        </w:trPr>
        <w:tc>
          <w:tcPr>
            <w:tcW w:w="9800" w:type="dxa"/>
            <w:vMerge/>
            <w:tcBorders>
              <w:top w:val="nil"/>
              <w:left w:val="nil"/>
              <w:bottom w:val="nil"/>
              <w:right w:val="nil"/>
            </w:tcBorders>
            <w:vAlign w:val="center"/>
            <w:hideMark/>
          </w:tcPr>
          <w:p w14:paraId="09269C93"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9516B0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D5C18AE" w14:textId="77777777" w:rsidTr="007D7550">
        <w:trPr>
          <w:trHeight w:val="300"/>
        </w:trPr>
        <w:tc>
          <w:tcPr>
            <w:tcW w:w="9800" w:type="dxa"/>
            <w:vMerge/>
            <w:tcBorders>
              <w:top w:val="nil"/>
              <w:left w:val="nil"/>
              <w:bottom w:val="nil"/>
              <w:right w:val="nil"/>
            </w:tcBorders>
            <w:vAlign w:val="center"/>
            <w:hideMark/>
          </w:tcPr>
          <w:p w14:paraId="37B2308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9FC4126"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63E1381" w14:textId="77777777" w:rsidTr="007D7550">
        <w:trPr>
          <w:trHeight w:val="300"/>
        </w:trPr>
        <w:tc>
          <w:tcPr>
            <w:tcW w:w="9800" w:type="dxa"/>
            <w:vMerge/>
            <w:tcBorders>
              <w:top w:val="nil"/>
              <w:left w:val="nil"/>
              <w:bottom w:val="nil"/>
              <w:right w:val="nil"/>
            </w:tcBorders>
            <w:vAlign w:val="center"/>
            <w:hideMark/>
          </w:tcPr>
          <w:p w14:paraId="012BCF2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8B72CC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22BD4DB" w14:textId="77777777" w:rsidTr="007D7550">
        <w:trPr>
          <w:trHeight w:val="300"/>
        </w:trPr>
        <w:tc>
          <w:tcPr>
            <w:tcW w:w="9800" w:type="dxa"/>
            <w:vMerge/>
            <w:tcBorders>
              <w:top w:val="nil"/>
              <w:left w:val="nil"/>
              <w:bottom w:val="nil"/>
              <w:right w:val="nil"/>
            </w:tcBorders>
            <w:vAlign w:val="center"/>
            <w:hideMark/>
          </w:tcPr>
          <w:p w14:paraId="467F2433"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69CA32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C881219" w14:textId="77777777" w:rsidTr="007D7550">
        <w:trPr>
          <w:trHeight w:val="300"/>
        </w:trPr>
        <w:tc>
          <w:tcPr>
            <w:tcW w:w="9800" w:type="dxa"/>
            <w:vMerge/>
            <w:tcBorders>
              <w:top w:val="nil"/>
              <w:left w:val="nil"/>
              <w:bottom w:val="nil"/>
              <w:right w:val="nil"/>
            </w:tcBorders>
            <w:vAlign w:val="center"/>
            <w:hideMark/>
          </w:tcPr>
          <w:p w14:paraId="3691863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7D5B4DC"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0AA7FF7" w14:textId="77777777" w:rsidTr="007D7550">
        <w:trPr>
          <w:trHeight w:val="300"/>
        </w:trPr>
        <w:tc>
          <w:tcPr>
            <w:tcW w:w="9800" w:type="dxa"/>
            <w:vMerge/>
            <w:tcBorders>
              <w:top w:val="nil"/>
              <w:left w:val="nil"/>
              <w:bottom w:val="nil"/>
              <w:right w:val="nil"/>
            </w:tcBorders>
            <w:vAlign w:val="center"/>
            <w:hideMark/>
          </w:tcPr>
          <w:p w14:paraId="7B2B091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D07D606"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BD4BEF9" w14:textId="77777777" w:rsidTr="007D7550">
        <w:trPr>
          <w:trHeight w:val="300"/>
        </w:trPr>
        <w:tc>
          <w:tcPr>
            <w:tcW w:w="9800" w:type="dxa"/>
            <w:vMerge/>
            <w:tcBorders>
              <w:top w:val="nil"/>
              <w:left w:val="nil"/>
              <w:bottom w:val="nil"/>
              <w:right w:val="nil"/>
            </w:tcBorders>
            <w:vAlign w:val="center"/>
            <w:hideMark/>
          </w:tcPr>
          <w:p w14:paraId="57FC142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7C9CF0F4"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41EBE89" w14:textId="77777777" w:rsidTr="007D7550">
        <w:trPr>
          <w:trHeight w:val="300"/>
        </w:trPr>
        <w:tc>
          <w:tcPr>
            <w:tcW w:w="9800" w:type="dxa"/>
            <w:vMerge/>
            <w:tcBorders>
              <w:top w:val="nil"/>
              <w:left w:val="nil"/>
              <w:bottom w:val="nil"/>
              <w:right w:val="nil"/>
            </w:tcBorders>
            <w:vAlign w:val="center"/>
            <w:hideMark/>
          </w:tcPr>
          <w:p w14:paraId="1BAF1387"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68CD6F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C471F4B" w14:textId="77777777" w:rsidTr="007D7550">
        <w:trPr>
          <w:trHeight w:val="300"/>
        </w:trPr>
        <w:tc>
          <w:tcPr>
            <w:tcW w:w="9800" w:type="dxa"/>
            <w:vMerge/>
            <w:tcBorders>
              <w:top w:val="nil"/>
              <w:left w:val="nil"/>
              <w:bottom w:val="nil"/>
              <w:right w:val="nil"/>
            </w:tcBorders>
            <w:vAlign w:val="center"/>
            <w:hideMark/>
          </w:tcPr>
          <w:p w14:paraId="2A803F39"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506430E"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B0B91DC" w14:textId="77777777" w:rsidTr="007D7550">
        <w:trPr>
          <w:trHeight w:val="300"/>
        </w:trPr>
        <w:tc>
          <w:tcPr>
            <w:tcW w:w="9800" w:type="dxa"/>
            <w:vMerge/>
            <w:tcBorders>
              <w:top w:val="nil"/>
              <w:left w:val="nil"/>
              <w:bottom w:val="nil"/>
              <w:right w:val="nil"/>
            </w:tcBorders>
            <w:vAlign w:val="center"/>
            <w:hideMark/>
          </w:tcPr>
          <w:p w14:paraId="3F88445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9B3352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DDBB882" w14:textId="77777777" w:rsidTr="007D7550">
        <w:trPr>
          <w:trHeight w:val="300"/>
        </w:trPr>
        <w:tc>
          <w:tcPr>
            <w:tcW w:w="9800" w:type="dxa"/>
            <w:vMerge/>
            <w:tcBorders>
              <w:top w:val="nil"/>
              <w:left w:val="nil"/>
              <w:bottom w:val="nil"/>
              <w:right w:val="nil"/>
            </w:tcBorders>
            <w:vAlign w:val="center"/>
            <w:hideMark/>
          </w:tcPr>
          <w:p w14:paraId="25E7533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670BBA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137AAE4" w14:textId="77777777" w:rsidTr="007D7550">
        <w:trPr>
          <w:trHeight w:val="300"/>
        </w:trPr>
        <w:tc>
          <w:tcPr>
            <w:tcW w:w="9800" w:type="dxa"/>
            <w:vMerge/>
            <w:tcBorders>
              <w:top w:val="nil"/>
              <w:left w:val="nil"/>
              <w:bottom w:val="nil"/>
              <w:right w:val="nil"/>
            </w:tcBorders>
            <w:vAlign w:val="center"/>
            <w:hideMark/>
          </w:tcPr>
          <w:p w14:paraId="1142079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D2A7783"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B8B7C85" w14:textId="77777777" w:rsidTr="007D7550">
        <w:trPr>
          <w:trHeight w:val="300"/>
        </w:trPr>
        <w:tc>
          <w:tcPr>
            <w:tcW w:w="9800" w:type="dxa"/>
            <w:vMerge/>
            <w:tcBorders>
              <w:top w:val="nil"/>
              <w:left w:val="nil"/>
              <w:bottom w:val="nil"/>
              <w:right w:val="nil"/>
            </w:tcBorders>
            <w:vAlign w:val="center"/>
            <w:hideMark/>
          </w:tcPr>
          <w:p w14:paraId="5FA3BF8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7F84C15"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32A8112" w14:textId="77777777" w:rsidTr="007D7550">
        <w:trPr>
          <w:trHeight w:val="300"/>
        </w:trPr>
        <w:tc>
          <w:tcPr>
            <w:tcW w:w="9800" w:type="dxa"/>
            <w:vMerge/>
            <w:tcBorders>
              <w:top w:val="nil"/>
              <w:left w:val="nil"/>
              <w:bottom w:val="nil"/>
              <w:right w:val="nil"/>
            </w:tcBorders>
            <w:vAlign w:val="center"/>
            <w:hideMark/>
          </w:tcPr>
          <w:p w14:paraId="3134F1A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7286153"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6458E8C" w14:textId="77777777" w:rsidTr="007D7550">
        <w:trPr>
          <w:trHeight w:val="300"/>
        </w:trPr>
        <w:tc>
          <w:tcPr>
            <w:tcW w:w="9800" w:type="dxa"/>
            <w:vMerge/>
            <w:tcBorders>
              <w:top w:val="nil"/>
              <w:left w:val="nil"/>
              <w:bottom w:val="nil"/>
              <w:right w:val="nil"/>
            </w:tcBorders>
            <w:vAlign w:val="center"/>
            <w:hideMark/>
          </w:tcPr>
          <w:p w14:paraId="50A67A29"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DA962F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bl>
    <w:p w14:paraId="0D3E6EC1" w14:textId="672F4B87" w:rsidR="007D7550" w:rsidRDefault="007D7550"/>
    <w:p w14:paraId="1C717800" w14:textId="77777777" w:rsidR="007D7550" w:rsidRDefault="007D7550">
      <w:r>
        <w:br w:type="page"/>
      </w:r>
    </w:p>
    <w:tbl>
      <w:tblPr>
        <w:tblW w:w="9836" w:type="dxa"/>
        <w:tblCellMar>
          <w:top w:w="15" w:type="dxa"/>
        </w:tblCellMar>
        <w:tblLook w:val="04A0" w:firstRow="1" w:lastRow="0" w:firstColumn="1" w:lastColumn="0" w:noHBand="0" w:noVBand="1"/>
      </w:tblPr>
      <w:tblGrid>
        <w:gridCol w:w="980"/>
        <w:gridCol w:w="980"/>
        <w:gridCol w:w="980"/>
        <w:gridCol w:w="980"/>
        <w:gridCol w:w="980"/>
        <w:gridCol w:w="980"/>
        <w:gridCol w:w="980"/>
        <w:gridCol w:w="980"/>
        <w:gridCol w:w="980"/>
        <w:gridCol w:w="980"/>
        <w:gridCol w:w="222"/>
      </w:tblGrid>
      <w:tr w:rsidR="007D7550" w:rsidRPr="007D7550" w14:paraId="1F1CB5C0" w14:textId="77777777" w:rsidTr="007D7550">
        <w:trPr>
          <w:gridAfter w:val="1"/>
          <w:wAfter w:w="36" w:type="dxa"/>
          <w:trHeight w:val="402"/>
        </w:trPr>
        <w:tc>
          <w:tcPr>
            <w:tcW w:w="9800" w:type="dxa"/>
            <w:gridSpan w:val="10"/>
            <w:tcBorders>
              <w:top w:val="single" w:sz="4" w:space="0" w:color="auto"/>
              <w:left w:val="nil"/>
              <w:bottom w:val="double" w:sz="6" w:space="0" w:color="auto"/>
              <w:right w:val="nil"/>
            </w:tcBorders>
            <w:shd w:val="clear" w:color="000000" w:fill="DDEBF7"/>
            <w:noWrap/>
            <w:vAlign w:val="bottom"/>
            <w:hideMark/>
          </w:tcPr>
          <w:p w14:paraId="4D7F1385" w14:textId="77777777" w:rsidR="007D7550" w:rsidRPr="007D7550" w:rsidRDefault="007D7550" w:rsidP="007D7550">
            <w:pPr>
              <w:spacing w:after="0" w:line="240" w:lineRule="auto"/>
              <w:jc w:val="center"/>
              <w:rPr>
                <w:rFonts w:ascii="Book Antiqua" w:eastAsia="Times New Roman" w:hAnsi="Book Antiqua" w:cs="Calibri"/>
                <w:b/>
                <w:bCs/>
                <w:color w:val="000000"/>
                <w:kern w:val="0"/>
                <w:sz w:val="28"/>
                <w:szCs w:val="28"/>
                <w:lang w:eastAsia="en-IN"/>
                <w14:ligatures w14:val="none"/>
              </w:rPr>
            </w:pPr>
            <w:r w:rsidRPr="007D7550">
              <w:rPr>
                <w:rFonts w:ascii="Book Antiqua" w:eastAsia="Times New Roman" w:hAnsi="Book Antiqua" w:cs="Calibri"/>
                <w:b/>
                <w:bCs/>
                <w:color w:val="000000"/>
                <w:kern w:val="0"/>
                <w:sz w:val="28"/>
                <w:szCs w:val="28"/>
                <w:lang w:eastAsia="en-IN"/>
                <w14:ligatures w14:val="none"/>
              </w:rPr>
              <w:lastRenderedPageBreak/>
              <w:t>Technical Considerations – Hi-Tech Solar Solution</w:t>
            </w:r>
          </w:p>
        </w:tc>
      </w:tr>
      <w:tr w:rsidR="007D7550" w:rsidRPr="007D7550" w14:paraId="7AA7900C" w14:textId="77777777" w:rsidTr="007D7550">
        <w:trPr>
          <w:gridAfter w:val="1"/>
          <w:wAfter w:w="36" w:type="dxa"/>
          <w:trHeight w:val="139"/>
        </w:trPr>
        <w:tc>
          <w:tcPr>
            <w:tcW w:w="980" w:type="dxa"/>
            <w:tcBorders>
              <w:top w:val="nil"/>
              <w:left w:val="nil"/>
              <w:bottom w:val="nil"/>
              <w:right w:val="nil"/>
            </w:tcBorders>
            <w:noWrap/>
            <w:vAlign w:val="bottom"/>
            <w:hideMark/>
          </w:tcPr>
          <w:p w14:paraId="2B7557D3" w14:textId="77777777" w:rsidR="007D7550" w:rsidRPr="007D7550" w:rsidRDefault="007D7550" w:rsidP="007D7550">
            <w:pPr>
              <w:spacing w:after="0" w:line="240" w:lineRule="auto"/>
              <w:jc w:val="center"/>
              <w:rPr>
                <w:rFonts w:ascii="Book Antiqua" w:eastAsia="Times New Roman" w:hAnsi="Book Antiqua" w:cs="Calibri"/>
                <w:b/>
                <w:bCs/>
                <w:color w:val="000000"/>
                <w:kern w:val="0"/>
                <w:sz w:val="28"/>
                <w:szCs w:val="28"/>
                <w:lang w:eastAsia="en-IN"/>
                <w14:ligatures w14:val="none"/>
              </w:rPr>
            </w:pPr>
          </w:p>
        </w:tc>
        <w:tc>
          <w:tcPr>
            <w:tcW w:w="980" w:type="dxa"/>
            <w:tcBorders>
              <w:top w:val="nil"/>
              <w:left w:val="nil"/>
              <w:bottom w:val="nil"/>
              <w:right w:val="nil"/>
            </w:tcBorders>
            <w:noWrap/>
            <w:vAlign w:val="bottom"/>
            <w:hideMark/>
          </w:tcPr>
          <w:p w14:paraId="4FB701A8" w14:textId="77777777" w:rsidR="007D7550" w:rsidRPr="007D7550" w:rsidRDefault="007D7550" w:rsidP="007D7550">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bottom"/>
            <w:hideMark/>
          </w:tcPr>
          <w:p w14:paraId="3AC7793A" w14:textId="77777777" w:rsidR="007D7550" w:rsidRPr="007D7550" w:rsidRDefault="007D7550" w:rsidP="007D7550">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bottom"/>
            <w:hideMark/>
          </w:tcPr>
          <w:p w14:paraId="11826ED4" w14:textId="77777777" w:rsidR="007D7550" w:rsidRPr="007D7550" w:rsidRDefault="007D7550" w:rsidP="007D7550">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bottom"/>
            <w:hideMark/>
          </w:tcPr>
          <w:p w14:paraId="53E27CCD" w14:textId="77777777" w:rsidR="007D7550" w:rsidRPr="007D7550" w:rsidRDefault="007D7550" w:rsidP="007D7550">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bottom"/>
            <w:hideMark/>
          </w:tcPr>
          <w:p w14:paraId="32DAB0BF" w14:textId="77777777" w:rsidR="007D7550" w:rsidRPr="007D7550" w:rsidRDefault="007D7550" w:rsidP="007D7550">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bottom"/>
            <w:hideMark/>
          </w:tcPr>
          <w:p w14:paraId="0ABB54EC" w14:textId="77777777" w:rsidR="007D7550" w:rsidRPr="007D7550" w:rsidRDefault="007D7550" w:rsidP="007D7550">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bottom"/>
            <w:hideMark/>
          </w:tcPr>
          <w:p w14:paraId="4FB5AACA" w14:textId="77777777" w:rsidR="007D7550" w:rsidRPr="007D7550" w:rsidRDefault="007D7550" w:rsidP="007D7550">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bottom"/>
            <w:hideMark/>
          </w:tcPr>
          <w:p w14:paraId="0765E50C" w14:textId="77777777" w:rsidR="007D7550" w:rsidRPr="007D7550" w:rsidRDefault="007D7550" w:rsidP="007D7550">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noWrap/>
            <w:vAlign w:val="bottom"/>
            <w:hideMark/>
          </w:tcPr>
          <w:p w14:paraId="6B10B2C8" w14:textId="77777777" w:rsidR="007D7550" w:rsidRPr="007D7550" w:rsidRDefault="007D7550" w:rsidP="007D7550">
            <w:pPr>
              <w:spacing w:after="0" w:line="240" w:lineRule="auto"/>
              <w:jc w:val="center"/>
              <w:rPr>
                <w:rFonts w:ascii="Times New Roman" w:eastAsia="Times New Roman" w:hAnsi="Times New Roman" w:cs="Times New Roman"/>
                <w:kern w:val="0"/>
                <w:sz w:val="20"/>
                <w:szCs w:val="20"/>
                <w:lang w:eastAsia="en-IN"/>
                <w14:ligatures w14:val="none"/>
              </w:rPr>
            </w:pPr>
          </w:p>
        </w:tc>
      </w:tr>
      <w:tr w:rsidR="007D7550" w:rsidRPr="007D7550" w14:paraId="15CA0521" w14:textId="77777777" w:rsidTr="007D7550">
        <w:trPr>
          <w:gridAfter w:val="1"/>
          <w:wAfter w:w="36" w:type="dxa"/>
          <w:trHeight w:val="408"/>
        </w:trPr>
        <w:tc>
          <w:tcPr>
            <w:tcW w:w="9800" w:type="dxa"/>
            <w:gridSpan w:val="10"/>
            <w:vMerge w:val="restart"/>
            <w:tcBorders>
              <w:top w:val="nil"/>
              <w:left w:val="nil"/>
              <w:bottom w:val="nil"/>
              <w:right w:val="nil"/>
            </w:tcBorders>
            <w:vAlign w:val="center"/>
            <w:hideMark/>
          </w:tcPr>
          <w:p w14:paraId="094E240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At Hi-Tech Solar Solution, we bring tailored engineering insight and practical foresight into every solar installation. For this proposal, we’ve crafted the following project assumptions and guidelines to ensure seamless delivery, performance, and compliance.</w:t>
            </w:r>
          </w:p>
        </w:tc>
      </w:tr>
      <w:tr w:rsidR="007D7550" w:rsidRPr="007D7550" w14:paraId="1AB8015E" w14:textId="77777777" w:rsidTr="007D7550">
        <w:trPr>
          <w:trHeight w:val="300"/>
        </w:trPr>
        <w:tc>
          <w:tcPr>
            <w:tcW w:w="9800" w:type="dxa"/>
            <w:gridSpan w:val="10"/>
            <w:vMerge/>
            <w:tcBorders>
              <w:top w:val="nil"/>
              <w:left w:val="nil"/>
              <w:bottom w:val="nil"/>
              <w:right w:val="nil"/>
            </w:tcBorders>
            <w:vAlign w:val="center"/>
            <w:hideMark/>
          </w:tcPr>
          <w:p w14:paraId="023386E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DCA089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1BCE3E1F" w14:textId="77777777" w:rsidTr="007D7550">
        <w:trPr>
          <w:trHeight w:val="300"/>
        </w:trPr>
        <w:tc>
          <w:tcPr>
            <w:tcW w:w="9800" w:type="dxa"/>
            <w:gridSpan w:val="10"/>
            <w:vMerge/>
            <w:tcBorders>
              <w:top w:val="nil"/>
              <w:left w:val="nil"/>
              <w:bottom w:val="nil"/>
              <w:right w:val="nil"/>
            </w:tcBorders>
            <w:vAlign w:val="center"/>
            <w:hideMark/>
          </w:tcPr>
          <w:p w14:paraId="2019375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26C9CF6"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8C813AB" w14:textId="77777777" w:rsidTr="007D7550">
        <w:trPr>
          <w:trHeight w:val="139"/>
        </w:trPr>
        <w:tc>
          <w:tcPr>
            <w:tcW w:w="980" w:type="dxa"/>
            <w:tcBorders>
              <w:top w:val="nil"/>
              <w:left w:val="nil"/>
              <w:bottom w:val="nil"/>
              <w:right w:val="nil"/>
            </w:tcBorders>
            <w:vAlign w:val="center"/>
            <w:hideMark/>
          </w:tcPr>
          <w:p w14:paraId="5231D9F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5D82E99C"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248F79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44E2CC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61788A3"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FE1994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CC10365"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3ABF6AF"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7236BDE"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54EE0AC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4B1F3F3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A81B02A" w14:textId="77777777" w:rsidTr="007D7550">
        <w:trPr>
          <w:trHeight w:val="300"/>
        </w:trPr>
        <w:tc>
          <w:tcPr>
            <w:tcW w:w="9800" w:type="dxa"/>
            <w:gridSpan w:val="10"/>
            <w:tcBorders>
              <w:top w:val="single" w:sz="4" w:space="0" w:color="auto"/>
              <w:left w:val="single" w:sz="4" w:space="0" w:color="auto"/>
              <w:bottom w:val="single" w:sz="4" w:space="0" w:color="auto"/>
              <w:right w:val="single" w:sz="4" w:space="0" w:color="000000"/>
            </w:tcBorders>
            <w:shd w:val="clear" w:color="000000" w:fill="DDEBF7"/>
            <w:vAlign w:val="center"/>
            <w:hideMark/>
          </w:tcPr>
          <w:p w14:paraId="7EA74AED" w14:textId="77777777" w:rsidR="007D7550" w:rsidRPr="007D7550" w:rsidRDefault="007D7550" w:rsidP="007D7550">
            <w:pPr>
              <w:spacing w:after="0" w:line="240" w:lineRule="auto"/>
              <w:jc w:val="center"/>
              <w:rPr>
                <w:rFonts w:ascii="Times New Roman" w:eastAsia="Times New Roman" w:hAnsi="Times New Roman" w:cs="Times New Roman"/>
                <w:b/>
                <w:bCs/>
                <w:color w:val="000000"/>
                <w:kern w:val="0"/>
                <w:lang w:eastAsia="en-IN"/>
                <w14:ligatures w14:val="none"/>
              </w:rPr>
            </w:pPr>
            <w:r w:rsidRPr="007D7550">
              <w:rPr>
                <w:rFonts w:ascii="Times New Roman" w:eastAsia="Times New Roman" w:hAnsi="Times New Roman" w:cs="Times New Roman"/>
                <w:b/>
                <w:bCs/>
                <w:color w:val="000000"/>
                <w:kern w:val="0"/>
                <w:lang w:eastAsia="en-IN"/>
                <w14:ligatures w14:val="none"/>
              </w:rPr>
              <w:t>System Design Overview</w:t>
            </w:r>
          </w:p>
        </w:tc>
        <w:tc>
          <w:tcPr>
            <w:tcW w:w="36" w:type="dxa"/>
            <w:vAlign w:val="center"/>
            <w:hideMark/>
          </w:tcPr>
          <w:p w14:paraId="72F2750F"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0079F28" w14:textId="77777777" w:rsidTr="007D7550">
        <w:trPr>
          <w:trHeight w:val="139"/>
        </w:trPr>
        <w:tc>
          <w:tcPr>
            <w:tcW w:w="980" w:type="dxa"/>
            <w:tcBorders>
              <w:top w:val="nil"/>
              <w:left w:val="nil"/>
              <w:bottom w:val="nil"/>
              <w:right w:val="nil"/>
            </w:tcBorders>
            <w:vAlign w:val="center"/>
            <w:hideMark/>
          </w:tcPr>
          <w:p w14:paraId="3C5034DE" w14:textId="77777777" w:rsidR="007D7550" w:rsidRPr="007D7550" w:rsidRDefault="007D7550" w:rsidP="007D7550">
            <w:pPr>
              <w:spacing w:after="0" w:line="240" w:lineRule="auto"/>
              <w:jc w:val="center"/>
              <w:rPr>
                <w:rFonts w:ascii="Times New Roman" w:eastAsia="Times New Roman" w:hAnsi="Times New Roman" w:cs="Times New Roman"/>
                <w:b/>
                <w:bCs/>
                <w:color w:val="000000"/>
                <w:kern w:val="0"/>
                <w:lang w:eastAsia="en-IN"/>
                <w14:ligatures w14:val="none"/>
              </w:rPr>
            </w:pPr>
          </w:p>
        </w:tc>
        <w:tc>
          <w:tcPr>
            <w:tcW w:w="980" w:type="dxa"/>
            <w:tcBorders>
              <w:top w:val="nil"/>
              <w:left w:val="nil"/>
              <w:bottom w:val="nil"/>
              <w:right w:val="nil"/>
            </w:tcBorders>
            <w:vAlign w:val="center"/>
            <w:hideMark/>
          </w:tcPr>
          <w:p w14:paraId="6C08FAEB" w14:textId="77777777" w:rsidR="007D7550" w:rsidRPr="007D7550" w:rsidRDefault="007D7550" w:rsidP="007D7550">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F8EF425" w14:textId="77777777" w:rsidR="007D7550" w:rsidRPr="007D7550" w:rsidRDefault="007D7550" w:rsidP="007D7550">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A390324" w14:textId="77777777" w:rsidR="007D7550" w:rsidRPr="007D7550" w:rsidRDefault="007D7550" w:rsidP="007D7550">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83A2B70" w14:textId="77777777" w:rsidR="007D7550" w:rsidRPr="007D7550" w:rsidRDefault="007D7550" w:rsidP="007D7550">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AA11360" w14:textId="77777777" w:rsidR="007D7550" w:rsidRPr="007D7550" w:rsidRDefault="007D7550" w:rsidP="007D7550">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070F961" w14:textId="77777777" w:rsidR="007D7550" w:rsidRPr="007D7550" w:rsidRDefault="007D7550" w:rsidP="007D7550">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91BDE38" w14:textId="77777777" w:rsidR="007D7550" w:rsidRPr="007D7550" w:rsidRDefault="007D7550" w:rsidP="007D7550">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D28FE55" w14:textId="77777777" w:rsidR="007D7550" w:rsidRPr="007D7550" w:rsidRDefault="007D7550" w:rsidP="007D7550">
            <w:pPr>
              <w:spacing w:after="0" w:line="240" w:lineRule="auto"/>
              <w:jc w:val="center"/>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58B1E39C" w14:textId="77777777" w:rsidR="007D7550" w:rsidRPr="007D7550" w:rsidRDefault="007D7550" w:rsidP="007D7550">
            <w:pPr>
              <w:spacing w:after="0" w:line="240" w:lineRule="auto"/>
              <w:jc w:val="center"/>
              <w:rPr>
                <w:rFonts w:ascii="Times New Roman" w:eastAsia="Times New Roman" w:hAnsi="Times New Roman" w:cs="Times New Roman"/>
                <w:kern w:val="0"/>
                <w:sz w:val="20"/>
                <w:szCs w:val="20"/>
                <w:lang w:eastAsia="en-IN"/>
                <w14:ligatures w14:val="none"/>
              </w:rPr>
            </w:pPr>
          </w:p>
        </w:tc>
        <w:tc>
          <w:tcPr>
            <w:tcW w:w="36" w:type="dxa"/>
            <w:vAlign w:val="center"/>
            <w:hideMark/>
          </w:tcPr>
          <w:p w14:paraId="3B75C4B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08D4E1C" w14:textId="77777777" w:rsidTr="007D7550">
        <w:trPr>
          <w:trHeight w:val="300"/>
        </w:trPr>
        <w:tc>
          <w:tcPr>
            <w:tcW w:w="9800" w:type="dxa"/>
            <w:gridSpan w:val="10"/>
            <w:vMerge w:val="restart"/>
            <w:tcBorders>
              <w:top w:val="nil"/>
              <w:left w:val="nil"/>
              <w:bottom w:val="nil"/>
              <w:right w:val="nil"/>
            </w:tcBorders>
            <w:vAlign w:val="center"/>
            <w:hideMark/>
          </w:tcPr>
          <w:p w14:paraId="2F7187B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 The proposed solar PV system aligned with prevailing state net metering policies. The final rating may be fine-tuned during the detailed design phase. Any change in site conditions or reduction in total capacity (beyond 5%) may result in a project cost revision.</w:t>
            </w:r>
            <w:r w:rsidRPr="007D7550">
              <w:rPr>
                <w:rFonts w:ascii="Times New Roman" w:eastAsia="Times New Roman" w:hAnsi="Times New Roman" w:cs="Times New Roman"/>
                <w:color w:val="000000"/>
                <w:kern w:val="0"/>
                <w:lang w:eastAsia="en-IN"/>
                <w14:ligatures w14:val="none"/>
              </w:rPr>
              <w:br/>
              <w:t>• Power generated will be evacuated at 415V through the LT panel of the same building, ensuring localized integration and minimal loss.</w:t>
            </w:r>
            <w:r w:rsidRPr="007D7550">
              <w:rPr>
                <w:rFonts w:ascii="Times New Roman" w:eastAsia="Times New Roman" w:hAnsi="Times New Roman" w:cs="Times New Roman"/>
                <w:color w:val="000000"/>
                <w:kern w:val="0"/>
                <w:lang w:eastAsia="en-IN"/>
                <w14:ligatures w14:val="none"/>
              </w:rPr>
              <w:br/>
              <w:t>• Module tilts are assumed at 10°, or as per the natural slope of the mounting surface, optimizing seasonal sun tracking.</w:t>
            </w:r>
          </w:p>
        </w:tc>
        <w:tc>
          <w:tcPr>
            <w:tcW w:w="36" w:type="dxa"/>
            <w:vAlign w:val="center"/>
            <w:hideMark/>
          </w:tcPr>
          <w:p w14:paraId="31713F1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88C1677" w14:textId="77777777" w:rsidTr="007D7550">
        <w:trPr>
          <w:trHeight w:val="300"/>
        </w:trPr>
        <w:tc>
          <w:tcPr>
            <w:tcW w:w="9800" w:type="dxa"/>
            <w:gridSpan w:val="10"/>
            <w:vMerge/>
            <w:tcBorders>
              <w:top w:val="nil"/>
              <w:left w:val="nil"/>
              <w:bottom w:val="nil"/>
              <w:right w:val="nil"/>
            </w:tcBorders>
            <w:vAlign w:val="center"/>
            <w:hideMark/>
          </w:tcPr>
          <w:p w14:paraId="27FA675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C5AF59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35897424" w14:textId="77777777" w:rsidTr="007D7550">
        <w:trPr>
          <w:trHeight w:val="300"/>
        </w:trPr>
        <w:tc>
          <w:tcPr>
            <w:tcW w:w="9800" w:type="dxa"/>
            <w:gridSpan w:val="10"/>
            <w:vMerge/>
            <w:tcBorders>
              <w:top w:val="nil"/>
              <w:left w:val="nil"/>
              <w:bottom w:val="nil"/>
              <w:right w:val="nil"/>
            </w:tcBorders>
            <w:vAlign w:val="center"/>
            <w:hideMark/>
          </w:tcPr>
          <w:p w14:paraId="1146BC0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1A94358"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703AC09" w14:textId="77777777" w:rsidTr="007D7550">
        <w:trPr>
          <w:trHeight w:val="300"/>
        </w:trPr>
        <w:tc>
          <w:tcPr>
            <w:tcW w:w="9800" w:type="dxa"/>
            <w:gridSpan w:val="10"/>
            <w:vMerge/>
            <w:tcBorders>
              <w:top w:val="nil"/>
              <w:left w:val="nil"/>
              <w:bottom w:val="nil"/>
              <w:right w:val="nil"/>
            </w:tcBorders>
            <w:vAlign w:val="center"/>
            <w:hideMark/>
          </w:tcPr>
          <w:p w14:paraId="7539558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3921A3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2A6A483" w14:textId="77777777" w:rsidTr="007D7550">
        <w:trPr>
          <w:trHeight w:val="300"/>
        </w:trPr>
        <w:tc>
          <w:tcPr>
            <w:tcW w:w="9800" w:type="dxa"/>
            <w:gridSpan w:val="10"/>
            <w:vMerge/>
            <w:tcBorders>
              <w:top w:val="nil"/>
              <w:left w:val="nil"/>
              <w:bottom w:val="nil"/>
              <w:right w:val="nil"/>
            </w:tcBorders>
            <w:vAlign w:val="center"/>
            <w:hideMark/>
          </w:tcPr>
          <w:p w14:paraId="32EB8DC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1AA7066"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D6B548F" w14:textId="77777777" w:rsidTr="007D7550">
        <w:trPr>
          <w:trHeight w:val="300"/>
        </w:trPr>
        <w:tc>
          <w:tcPr>
            <w:tcW w:w="9800" w:type="dxa"/>
            <w:gridSpan w:val="10"/>
            <w:vMerge/>
            <w:tcBorders>
              <w:top w:val="nil"/>
              <w:left w:val="nil"/>
              <w:bottom w:val="nil"/>
              <w:right w:val="nil"/>
            </w:tcBorders>
            <w:vAlign w:val="center"/>
            <w:hideMark/>
          </w:tcPr>
          <w:p w14:paraId="5E021CE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21C295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B441113" w14:textId="77777777" w:rsidTr="007D7550">
        <w:trPr>
          <w:trHeight w:val="300"/>
        </w:trPr>
        <w:tc>
          <w:tcPr>
            <w:tcW w:w="9800" w:type="dxa"/>
            <w:gridSpan w:val="10"/>
            <w:vMerge/>
            <w:tcBorders>
              <w:top w:val="nil"/>
              <w:left w:val="nil"/>
              <w:bottom w:val="nil"/>
              <w:right w:val="nil"/>
            </w:tcBorders>
            <w:vAlign w:val="center"/>
            <w:hideMark/>
          </w:tcPr>
          <w:p w14:paraId="7997DD3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20F97EC"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6AE0FA9" w14:textId="77777777" w:rsidTr="007D7550">
        <w:trPr>
          <w:trHeight w:val="139"/>
        </w:trPr>
        <w:tc>
          <w:tcPr>
            <w:tcW w:w="980" w:type="dxa"/>
            <w:tcBorders>
              <w:top w:val="nil"/>
              <w:left w:val="nil"/>
              <w:bottom w:val="nil"/>
              <w:right w:val="nil"/>
            </w:tcBorders>
            <w:vAlign w:val="center"/>
            <w:hideMark/>
          </w:tcPr>
          <w:p w14:paraId="3D4FE5A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D2A637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E372C6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5AFCA54"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3F1E0F8"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150458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F878E0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E5F86E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1C7B4F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55757E28"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1775A0FF"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570452B" w14:textId="77777777" w:rsidTr="007D7550">
        <w:trPr>
          <w:trHeight w:val="300"/>
        </w:trPr>
        <w:tc>
          <w:tcPr>
            <w:tcW w:w="9800" w:type="dxa"/>
            <w:gridSpan w:val="10"/>
            <w:tcBorders>
              <w:top w:val="single" w:sz="4" w:space="0" w:color="auto"/>
              <w:left w:val="single" w:sz="4" w:space="0" w:color="auto"/>
              <w:bottom w:val="single" w:sz="4" w:space="0" w:color="auto"/>
              <w:right w:val="single" w:sz="4" w:space="0" w:color="000000"/>
            </w:tcBorders>
            <w:shd w:val="clear" w:color="000000" w:fill="DDEBF7"/>
            <w:vAlign w:val="center"/>
            <w:hideMark/>
          </w:tcPr>
          <w:p w14:paraId="2E9B82A3" w14:textId="77777777" w:rsidR="007D7550" w:rsidRPr="007D7550" w:rsidRDefault="007D7550" w:rsidP="007D7550">
            <w:pPr>
              <w:spacing w:after="0" w:line="240" w:lineRule="auto"/>
              <w:jc w:val="center"/>
              <w:rPr>
                <w:rFonts w:ascii="Times New Roman" w:eastAsia="Times New Roman" w:hAnsi="Times New Roman" w:cs="Times New Roman"/>
                <w:b/>
                <w:bCs/>
                <w:color w:val="000000"/>
                <w:kern w:val="0"/>
                <w:lang w:eastAsia="en-IN"/>
                <w14:ligatures w14:val="none"/>
              </w:rPr>
            </w:pPr>
            <w:r w:rsidRPr="007D7550">
              <w:rPr>
                <w:rFonts w:ascii="Times New Roman" w:eastAsia="Times New Roman" w:hAnsi="Times New Roman" w:cs="Times New Roman"/>
                <w:b/>
                <w:bCs/>
                <w:color w:val="000000"/>
                <w:kern w:val="0"/>
                <w:lang w:eastAsia="en-IN"/>
                <w14:ligatures w14:val="none"/>
              </w:rPr>
              <w:t xml:space="preserve"> Installation &amp; Materials Approach</w:t>
            </w:r>
          </w:p>
        </w:tc>
        <w:tc>
          <w:tcPr>
            <w:tcW w:w="36" w:type="dxa"/>
            <w:vAlign w:val="center"/>
            <w:hideMark/>
          </w:tcPr>
          <w:p w14:paraId="1EEF828E"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182D068" w14:textId="77777777" w:rsidTr="007D7550">
        <w:trPr>
          <w:trHeight w:val="139"/>
        </w:trPr>
        <w:tc>
          <w:tcPr>
            <w:tcW w:w="980" w:type="dxa"/>
            <w:tcBorders>
              <w:top w:val="nil"/>
              <w:left w:val="nil"/>
              <w:bottom w:val="nil"/>
              <w:right w:val="nil"/>
            </w:tcBorders>
            <w:vAlign w:val="center"/>
            <w:hideMark/>
          </w:tcPr>
          <w:p w14:paraId="1F1A7CAE" w14:textId="77777777" w:rsidR="007D7550" w:rsidRPr="007D7550" w:rsidRDefault="007D7550" w:rsidP="007D7550">
            <w:pPr>
              <w:spacing w:after="0" w:line="240" w:lineRule="auto"/>
              <w:jc w:val="center"/>
              <w:rPr>
                <w:rFonts w:ascii="Times New Roman" w:eastAsia="Times New Roman" w:hAnsi="Times New Roman" w:cs="Times New Roman"/>
                <w:b/>
                <w:bCs/>
                <w:color w:val="000000"/>
                <w:kern w:val="0"/>
                <w:lang w:eastAsia="en-IN"/>
                <w14:ligatures w14:val="none"/>
              </w:rPr>
            </w:pPr>
          </w:p>
        </w:tc>
        <w:tc>
          <w:tcPr>
            <w:tcW w:w="980" w:type="dxa"/>
            <w:tcBorders>
              <w:top w:val="nil"/>
              <w:left w:val="nil"/>
              <w:bottom w:val="nil"/>
              <w:right w:val="nil"/>
            </w:tcBorders>
            <w:vAlign w:val="center"/>
            <w:hideMark/>
          </w:tcPr>
          <w:p w14:paraId="562DF4EE"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C1A208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515DF118"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BF705B4"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EA29804"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EAEB22F"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EF6A218"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6B557A6"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5F0487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2E1973F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405C913" w14:textId="77777777" w:rsidTr="007D7550">
        <w:trPr>
          <w:trHeight w:val="300"/>
        </w:trPr>
        <w:tc>
          <w:tcPr>
            <w:tcW w:w="9800" w:type="dxa"/>
            <w:gridSpan w:val="10"/>
            <w:vMerge w:val="restart"/>
            <w:tcBorders>
              <w:top w:val="nil"/>
              <w:left w:val="nil"/>
              <w:bottom w:val="nil"/>
              <w:right w:val="nil"/>
            </w:tcBorders>
            <w:vAlign w:val="center"/>
            <w:hideMark/>
          </w:tcPr>
          <w:p w14:paraId="3281DB0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 All components will adhere to Hi-Tech Solar Solution’s approved brand list. However, in rare cases of non-availability, equivalent alternatives of matching quality may be considered, subject to mutual agreement.</w:t>
            </w:r>
            <w:r w:rsidRPr="007D7550">
              <w:rPr>
                <w:rFonts w:ascii="Times New Roman" w:eastAsia="Times New Roman" w:hAnsi="Times New Roman" w:cs="Times New Roman"/>
                <w:color w:val="000000"/>
                <w:kern w:val="0"/>
                <w:lang w:eastAsia="en-IN"/>
                <w14:ligatures w14:val="none"/>
              </w:rPr>
              <w:br/>
              <w:t>• The installation area must remain completely shadow-free throughout the day. Customers are requested to ensure any nearby obstructions—such as trees or structures—are cleared before execution and remain so during the lifespan of the project.</w:t>
            </w:r>
            <w:r w:rsidRPr="007D7550">
              <w:rPr>
                <w:rFonts w:ascii="Times New Roman" w:eastAsia="Times New Roman" w:hAnsi="Times New Roman" w:cs="Times New Roman"/>
                <w:color w:val="000000"/>
                <w:kern w:val="0"/>
                <w:lang w:eastAsia="en-IN"/>
                <w14:ligatures w14:val="none"/>
              </w:rPr>
              <w:br/>
              <w:t>• No interference (like chemical discharge, obstruction of light, or overheating of the site) should occur that could hinder solar performance. The system relies on consistent, unshaded solar exposure to meet expected generation benchmarks.</w:t>
            </w:r>
          </w:p>
        </w:tc>
        <w:tc>
          <w:tcPr>
            <w:tcW w:w="36" w:type="dxa"/>
            <w:vAlign w:val="center"/>
            <w:hideMark/>
          </w:tcPr>
          <w:p w14:paraId="3ABD878C"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190D4DD" w14:textId="77777777" w:rsidTr="007D7550">
        <w:trPr>
          <w:trHeight w:val="300"/>
        </w:trPr>
        <w:tc>
          <w:tcPr>
            <w:tcW w:w="9800" w:type="dxa"/>
            <w:gridSpan w:val="10"/>
            <w:vMerge/>
            <w:tcBorders>
              <w:top w:val="nil"/>
              <w:left w:val="nil"/>
              <w:bottom w:val="nil"/>
              <w:right w:val="nil"/>
            </w:tcBorders>
            <w:vAlign w:val="center"/>
            <w:hideMark/>
          </w:tcPr>
          <w:p w14:paraId="3CFF8EC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3146C7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0FABA215" w14:textId="77777777" w:rsidTr="007D7550">
        <w:trPr>
          <w:trHeight w:val="300"/>
        </w:trPr>
        <w:tc>
          <w:tcPr>
            <w:tcW w:w="9800" w:type="dxa"/>
            <w:gridSpan w:val="10"/>
            <w:vMerge/>
            <w:tcBorders>
              <w:top w:val="nil"/>
              <w:left w:val="nil"/>
              <w:bottom w:val="nil"/>
              <w:right w:val="nil"/>
            </w:tcBorders>
            <w:vAlign w:val="center"/>
            <w:hideMark/>
          </w:tcPr>
          <w:p w14:paraId="1C42E36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D1A93F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2749F81" w14:textId="77777777" w:rsidTr="007D7550">
        <w:trPr>
          <w:trHeight w:val="300"/>
        </w:trPr>
        <w:tc>
          <w:tcPr>
            <w:tcW w:w="9800" w:type="dxa"/>
            <w:gridSpan w:val="10"/>
            <w:vMerge/>
            <w:tcBorders>
              <w:top w:val="nil"/>
              <w:left w:val="nil"/>
              <w:bottom w:val="nil"/>
              <w:right w:val="nil"/>
            </w:tcBorders>
            <w:vAlign w:val="center"/>
            <w:hideMark/>
          </w:tcPr>
          <w:p w14:paraId="4675C55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F1F650E"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8461B44" w14:textId="77777777" w:rsidTr="007D7550">
        <w:trPr>
          <w:trHeight w:val="300"/>
        </w:trPr>
        <w:tc>
          <w:tcPr>
            <w:tcW w:w="9800" w:type="dxa"/>
            <w:gridSpan w:val="10"/>
            <w:vMerge/>
            <w:tcBorders>
              <w:top w:val="nil"/>
              <w:left w:val="nil"/>
              <w:bottom w:val="nil"/>
              <w:right w:val="nil"/>
            </w:tcBorders>
            <w:vAlign w:val="center"/>
            <w:hideMark/>
          </w:tcPr>
          <w:p w14:paraId="2F17F467"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507D368"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6C05147" w14:textId="77777777" w:rsidTr="007D7550">
        <w:trPr>
          <w:trHeight w:val="300"/>
        </w:trPr>
        <w:tc>
          <w:tcPr>
            <w:tcW w:w="9800" w:type="dxa"/>
            <w:gridSpan w:val="10"/>
            <w:vMerge/>
            <w:tcBorders>
              <w:top w:val="nil"/>
              <w:left w:val="nil"/>
              <w:bottom w:val="nil"/>
              <w:right w:val="nil"/>
            </w:tcBorders>
            <w:vAlign w:val="center"/>
            <w:hideMark/>
          </w:tcPr>
          <w:p w14:paraId="1490DB6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43E57F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0ADF75A" w14:textId="77777777" w:rsidTr="007D7550">
        <w:trPr>
          <w:trHeight w:val="300"/>
        </w:trPr>
        <w:tc>
          <w:tcPr>
            <w:tcW w:w="9800" w:type="dxa"/>
            <w:gridSpan w:val="10"/>
            <w:vMerge/>
            <w:tcBorders>
              <w:top w:val="nil"/>
              <w:left w:val="nil"/>
              <w:bottom w:val="nil"/>
              <w:right w:val="nil"/>
            </w:tcBorders>
            <w:vAlign w:val="center"/>
            <w:hideMark/>
          </w:tcPr>
          <w:p w14:paraId="0AFAE863"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6B1DE6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C165949" w14:textId="77777777" w:rsidTr="007D7550">
        <w:trPr>
          <w:trHeight w:val="300"/>
        </w:trPr>
        <w:tc>
          <w:tcPr>
            <w:tcW w:w="9800" w:type="dxa"/>
            <w:gridSpan w:val="10"/>
            <w:vMerge/>
            <w:tcBorders>
              <w:top w:val="nil"/>
              <w:left w:val="nil"/>
              <w:bottom w:val="nil"/>
              <w:right w:val="nil"/>
            </w:tcBorders>
            <w:vAlign w:val="center"/>
            <w:hideMark/>
          </w:tcPr>
          <w:p w14:paraId="2CF6FAA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9FBCDE4"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B867D4E" w14:textId="77777777" w:rsidTr="007D7550">
        <w:trPr>
          <w:trHeight w:val="300"/>
        </w:trPr>
        <w:tc>
          <w:tcPr>
            <w:tcW w:w="9800" w:type="dxa"/>
            <w:gridSpan w:val="10"/>
            <w:vMerge/>
            <w:tcBorders>
              <w:top w:val="nil"/>
              <w:left w:val="nil"/>
              <w:bottom w:val="nil"/>
              <w:right w:val="nil"/>
            </w:tcBorders>
            <w:vAlign w:val="center"/>
            <w:hideMark/>
          </w:tcPr>
          <w:p w14:paraId="306C499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54FA555"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AC56058" w14:textId="77777777" w:rsidTr="007D7550">
        <w:trPr>
          <w:trHeight w:val="139"/>
        </w:trPr>
        <w:tc>
          <w:tcPr>
            <w:tcW w:w="980" w:type="dxa"/>
            <w:tcBorders>
              <w:top w:val="nil"/>
              <w:left w:val="nil"/>
              <w:bottom w:val="nil"/>
              <w:right w:val="nil"/>
            </w:tcBorders>
            <w:vAlign w:val="center"/>
            <w:hideMark/>
          </w:tcPr>
          <w:p w14:paraId="1181E17F"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EB4758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C0E1603"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36F33A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C1C665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88F73BE"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258333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CB0995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DF6B35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C49B358"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5272020C"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3D19501" w14:textId="77777777" w:rsidTr="007D7550">
        <w:trPr>
          <w:trHeight w:val="300"/>
        </w:trPr>
        <w:tc>
          <w:tcPr>
            <w:tcW w:w="9800" w:type="dxa"/>
            <w:gridSpan w:val="10"/>
            <w:tcBorders>
              <w:top w:val="single" w:sz="4" w:space="0" w:color="auto"/>
              <w:left w:val="single" w:sz="4" w:space="0" w:color="auto"/>
              <w:bottom w:val="single" w:sz="4" w:space="0" w:color="auto"/>
              <w:right w:val="single" w:sz="4" w:space="0" w:color="000000"/>
            </w:tcBorders>
            <w:shd w:val="clear" w:color="000000" w:fill="DDEBF7"/>
            <w:vAlign w:val="center"/>
            <w:hideMark/>
          </w:tcPr>
          <w:p w14:paraId="010E15F2" w14:textId="77777777" w:rsidR="007D7550" w:rsidRPr="007D7550" w:rsidRDefault="007D7550" w:rsidP="007D7550">
            <w:pPr>
              <w:spacing w:after="0" w:line="240" w:lineRule="auto"/>
              <w:jc w:val="center"/>
              <w:rPr>
                <w:rFonts w:ascii="Times New Roman" w:eastAsia="Times New Roman" w:hAnsi="Times New Roman" w:cs="Times New Roman"/>
                <w:b/>
                <w:bCs/>
                <w:color w:val="000000"/>
                <w:kern w:val="0"/>
                <w:lang w:eastAsia="en-IN"/>
                <w14:ligatures w14:val="none"/>
              </w:rPr>
            </w:pPr>
            <w:r w:rsidRPr="007D7550">
              <w:rPr>
                <w:rFonts w:ascii="Times New Roman" w:eastAsia="Times New Roman" w:hAnsi="Times New Roman" w:cs="Times New Roman"/>
                <w:b/>
                <w:bCs/>
                <w:color w:val="000000"/>
                <w:kern w:val="0"/>
                <w:lang w:eastAsia="en-IN"/>
                <w14:ligatures w14:val="none"/>
              </w:rPr>
              <w:t>Infrastructure &amp; Site Readiness</w:t>
            </w:r>
          </w:p>
        </w:tc>
        <w:tc>
          <w:tcPr>
            <w:tcW w:w="36" w:type="dxa"/>
            <w:vAlign w:val="center"/>
            <w:hideMark/>
          </w:tcPr>
          <w:p w14:paraId="146C8FB3"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62BE45B" w14:textId="77777777" w:rsidTr="007D7550">
        <w:trPr>
          <w:trHeight w:val="139"/>
        </w:trPr>
        <w:tc>
          <w:tcPr>
            <w:tcW w:w="980" w:type="dxa"/>
            <w:tcBorders>
              <w:top w:val="nil"/>
              <w:left w:val="nil"/>
              <w:bottom w:val="nil"/>
              <w:right w:val="nil"/>
            </w:tcBorders>
            <w:vAlign w:val="center"/>
            <w:hideMark/>
          </w:tcPr>
          <w:p w14:paraId="3A4E1793" w14:textId="77777777" w:rsidR="007D7550" w:rsidRPr="007D7550" w:rsidRDefault="007D7550" w:rsidP="007D7550">
            <w:pPr>
              <w:spacing w:after="0" w:line="240" w:lineRule="auto"/>
              <w:jc w:val="center"/>
              <w:rPr>
                <w:rFonts w:ascii="Times New Roman" w:eastAsia="Times New Roman" w:hAnsi="Times New Roman" w:cs="Times New Roman"/>
                <w:b/>
                <w:bCs/>
                <w:color w:val="000000"/>
                <w:kern w:val="0"/>
                <w:lang w:eastAsia="en-IN"/>
                <w14:ligatures w14:val="none"/>
              </w:rPr>
            </w:pPr>
          </w:p>
        </w:tc>
        <w:tc>
          <w:tcPr>
            <w:tcW w:w="980" w:type="dxa"/>
            <w:tcBorders>
              <w:top w:val="nil"/>
              <w:left w:val="nil"/>
              <w:bottom w:val="nil"/>
              <w:right w:val="nil"/>
            </w:tcBorders>
            <w:vAlign w:val="center"/>
            <w:hideMark/>
          </w:tcPr>
          <w:p w14:paraId="60EB3A2E"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B23DBB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9B0CF9F"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F1A064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470249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D37A6C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B06849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419CD0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CDB7184"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199EA4F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5CC39D5" w14:textId="77777777" w:rsidTr="007D7550">
        <w:trPr>
          <w:trHeight w:val="300"/>
        </w:trPr>
        <w:tc>
          <w:tcPr>
            <w:tcW w:w="9800" w:type="dxa"/>
            <w:gridSpan w:val="10"/>
            <w:vMerge w:val="restart"/>
            <w:tcBorders>
              <w:top w:val="nil"/>
              <w:left w:val="nil"/>
              <w:bottom w:val="nil"/>
              <w:right w:val="nil"/>
            </w:tcBorders>
            <w:vAlign w:val="center"/>
            <w:hideMark/>
          </w:tcPr>
          <w:p w14:paraId="0CE4799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 Hi-Tech Solar Solution will supply appropriate switchgear and protection devices; however, the customer is expected to provide feeder panels or enclosures required to house these elements at their LT side.</w:t>
            </w:r>
            <w:r w:rsidRPr="007D7550">
              <w:rPr>
                <w:rFonts w:ascii="Times New Roman" w:eastAsia="Times New Roman" w:hAnsi="Times New Roman" w:cs="Times New Roman"/>
                <w:color w:val="000000"/>
                <w:kern w:val="0"/>
                <w:lang w:eastAsia="en-IN"/>
                <w14:ligatures w14:val="none"/>
              </w:rPr>
              <w:br/>
              <w:t>• Any alteration in technical specifications or layout requested after the bid phase (or during site assessment) will be evaluated for commercial impact and may affect the total cost.</w:t>
            </w:r>
            <w:r w:rsidRPr="007D7550">
              <w:rPr>
                <w:rFonts w:ascii="Times New Roman" w:eastAsia="Times New Roman" w:hAnsi="Times New Roman" w:cs="Times New Roman"/>
                <w:color w:val="000000"/>
                <w:kern w:val="0"/>
                <w:lang w:eastAsia="en-IN"/>
                <w14:ligatures w14:val="none"/>
              </w:rPr>
              <w:br/>
              <w:t>• The design includes AC cabling up to the inverter ACDB. Cable lengths beyond BOQ meters (from ACDB to LT panel) will incur additional charges based on the extra meterage.</w:t>
            </w:r>
            <w:r w:rsidRPr="007D7550">
              <w:rPr>
                <w:rFonts w:ascii="Times New Roman" w:eastAsia="Times New Roman" w:hAnsi="Times New Roman" w:cs="Times New Roman"/>
                <w:color w:val="000000"/>
                <w:kern w:val="0"/>
                <w:lang w:eastAsia="en-IN"/>
                <w14:ligatures w14:val="none"/>
              </w:rPr>
              <w:br/>
              <w:t>• For efficient execution, the customer must ensure clear and safe access to the installation location. This includes providing ladders, scaffoldings, and any required paths for movement of materials and personnel.</w:t>
            </w:r>
          </w:p>
        </w:tc>
        <w:tc>
          <w:tcPr>
            <w:tcW w:w="36" w:type="dxa"/>
            <w:vAlign w:val="center"/>
            <w:hideMark/>
          </w:tcPr>
          <w:p w14:paraId="3419332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8A15ADE" w14:textId="77777777" w:rsidTr="007D7550">
        <w:trPr>
          <w:trHeight w:val="300"/>
        </w:trPr>
        <w:tc>
          <w:tcPr>
            <w:tcW w:w="9800" w:type="dxa"/>
            <w:gridSpan w:val="10"/>
            <w:vMerge/>
            <w:tcBorders>
              <w:top w:val="nil"/>
              <w:left w:val="nil"/>
              <w:bottom w:val="nil"/>
              <w:right w:val="nil"/>
            </w:tcBorders>
            <w:vAlign w:val="center"/>
            <w:hideMark/>
          </w:tcPr>
          <w:p w14:paraId="46D371F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8C8563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6B0A3AE1" w14:textId="77777777" w:rsidTr="007D7550">
        <w:trPr>
          <w:trHeight w:val="300"/>
        </w:trPr>
        <w:tc>
          <w:tcPr>
            <w:tcW w:w="9800" w:type="dxa"/>
            <w:gridSpan w:val="10"/>
            <w:vMerge/>
            <w:tcBorders>
              <w:top w:val="nil"/>
              <w:left w:val="nil"/>
              <w:bottom w:val="nil"/>
              <w:right w:val="nil"/>
            </w:tcBorders>
            <w:vAlign w:val="center"/>
            <w:hideMark/>
          </w:tcPr>
          <w:p w14:paraId="6127E863"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30B13F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2FBB27E" w14:textId="77777777" w:rsidTr="007D7550">
        <w:trPr>
          <w:trHeight w:val="300"/>
        </w:trPr>
        <w:tc>
          <w:tcPr>
            <w:tcW w:w="9800" w:type="dxa"/>
            <w:gridSpan w:val="10"/>
            <w:vMerge/>
            <w:tcBorders>
              <w:top w:val="nil"/>
              <w:left w:val="nil"/>
              <w:bottom w:val="nil"/>
              <w:right w:val="nil"/>
            </w:tcBorders>
            <w:vAlign w:val="center"/>
            <w:hideMark/>
          </w:tcPr>
          <w:p w14:paraId="0281BA8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5DCCEF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566E231" w14:textId="77777777" w:rsidTr="007D7550">
        <w:trPr>
          <w:trHeight w:val="300"/>
        </w:trPr>
        <w:tc>
          <w:tcPr>
            <w:tcW w:w="9800" w:type="dxa"/>
            <w:gridSpan w:val="10"/>
            <w:vMerge/>
            <w:tcBorders>
              <w:top w:val="nil"/>
              <w:left w:val="nil"/>
              <w:bottom w:val="nil"/>
              <w:right w:val="nil"/>
            </w:tcBorders>
            <w:vAlign w:val="center"/>
            <w:hideMark/>
          </w:tcPr>
          <w:p w14:paraId="4CFB6C6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47B9DF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ACAFBB5" w14:textId="77777777" w:rsidTr="007D7550">
        <w:trPr>
          <w:trHeight w:val="300"/>
        </w:trPr>
        <w:tc>
          <w:tcPr>
            <w:tcW w:w="9800" w:type="dxa"/>
            <w:gridSpan w:val="10"/>
            <w:vMerge/>
            <w:tcBorders>
              <w:top w:val="nil"/>
              <w:left w:val="nil"/>
              <w:bottom w:val="nil"/>
              <w:right w:val="nil"/>
            </w:tcBorders>
            <w:vAlign w:val="center"/>
            <w:hideMark/>
          </w:tcPr>
          <w:p w14:paraId="0700621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4C0FD8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C208B00" w14:textId="77777777" w:rsidTr="007D7550">
        <w:trPr>
          <w:trHeight w:val="300"/>
        </w:trPr>
        <w:tc>
          <w:tcPr>
            <w:tcW w:w="9800" w:type="dxa"/>
            <w:gridSpan w:val="10"/>
            <w:vMerge/>
            <w:tcBorders>
              <w:top w:val="nil"/>
              <w:left w:val="nil"/>
              <w:bottom w:val="nil"/>
              <w:right w:val="nil"/>
            </w:tcBorders>
            <w:vAlign w:val="center"/>
            <w:hideMark/>
          </w:tcPr>
          <w:p w14:paraId="08273C87"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449BE9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BA16614" w14:textId="77777777" w:rsidTr="007D7550">
        <w:trPr>
          <w:trHeight w:val="300"/>
        </w:trPr>
        <w:tc>
          <w:tcPr>
            <w:tcW w:w="9800" w:type="dxa"/>
            <w:gridSpan w:val="10"/>
            <w:vMerge/>
            <w:tcBorders>
              <w:top w:val="nil"/>
              <w:left w:val="nil"/>
              <w:bottom w:val="nil"/>
              <w:right w:val="nil"/>
            </w:tcBorders>
            <w:vAlign w:val="center"/>
            <w:hideMark/>
          </w:tcPr>
          <w:p w14:paraId="0781866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F0DB33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FFAD688" w14:textId="77777777" w:rsidTr="007D7550">
        <w:trPr>
          <w:trHeight w:val="300"/>
        </w:trPr>
        <w:tc>
          <w:tcPr>
            <w:tcW w:w="9800" w:type="dxa"/>
            <w:gridSpan w:val="10"/>
            <w:vMerge/>
            <w:tcBorders>
              <w:top w:val="nil"/>
              <w:left w:val="nil"/>
              <w:bottom w:val="nil"/>
              <w:right w:val="nil"/>
            </w:tcBorders>
            <w:vAlign w:val="center"/>
            <w:hideMark/>
          </w:tcPr>
          <w:p w14:paraId="19D5D4F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B5827C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4797B7D" w14:textId="77777777" w:rsidTr="007D7550">
        <w:trPr>
          <w:trHeight w:val="139"/>
        </w:trPr>
        <w:tc>
          <w:tcPr>
            <w:tcW w:w="980" w:type="dxa"/>
            <w:tcBorders>
              <w:top w:val="nil"/>
              <w:left w:val="nil"/>
              <w:bottom w:val="nil"/>
              <w:right w:val="nil"/>
            </w:tcBorders>
            <w:vAlign w:val="center"/>
            <w:hideMark/>
          </w:tcPr>
          <w:p w14:paraId="1505061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CC6417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5CC97DA4"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8E5E48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67C003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E21A955"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C69E9D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63B926C"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66D2C7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55005E3"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69FE867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61F4F46" w14:textId="77777777" w:rsidTr="007D7550">
        <w:trPr>
          <w:trHeight w:val="300"/>
        </w:trPr>
        <w:tc>
          <w:tcPr>
            <w:tcW w:w="9800" w:type="dxa"/>
            <w:gridSpan w:val="10"/>
            <w:tcBorders>
              <w:top w:val="single" w:sz="4" w:space="0" w:color="auto"/>
              <w:left w:val="single" w:sz="4" w:space="0" w:color="auto"/>
              <w:bottom w:val="single" w:sz="4" w:space="0" w:color="auto"/>
              <w:right w:val="single" w:sz="4" w:space="0" w:color="000000"/>
            </w:tcBorders>
            <w:shd w:val="clear" w:color="000000" w:fill="DDEBF7"/>
            <w:vAlign w:val="center"/>
            <w:hideMark/>
          </w:tcPr>
          <w:p w14:paraId="238358B5" w14:textId="77777777" w:rsidR="007D7550" w:rsidRPr="007D7550" w:rsidRDefault="007D7550" w:rsidP="007D7550">
            <w:pPr>
              <w:spacing w:after="0" w:line="240" w:lineRule="auto"/>
              <w:jc w:val="center"/>
              <w:rPr>
                <w:rFonts w:ascii="Times New Roman" w:eastAsia="Times New Roman" w:hAnsi="Times New Roman" w:cs="Times New Roman"/>
                <w:b/>
                <w:bCs/>
                <w:color w:val="000000"/>
                <w:kern w:val="0"/>
                <w:lang w:eastAsia="en-IN"/>
                <w14:ligatures w14:val="none"/>
              </w:rPr>
            </w:pPr>
            <w:r w:rsidRPr="007D7550">
              <w:rPr>
                <w:rFonts w:ascii="Times New Roman" w:eastAsia="Times New Roman" w:hAnsi="Times New Roman" w:cs="Times New Roman"/>
                <w:b/>
                <w:bCs/>
                <w:color w:val="000000"/>
                <w:kern w:val="0"/>
                <w:lang w:eastAsia="en-IN"/>
                <w14:ligatures w14:val="none"/>
              </w:rPr>
              <w:t>Execution Terms</w:t>
            </w:r>
          </w:p>
        </w:tc>
        <w:tc>
          <w:tcPr>
            <w:tcW w:w="36" w:type="dxa"/>
            <w:vAlign w:val="center"/>
            <w:hideMark/>
          </w:tcPr>
          <w:p w14:paraId="00EED99F"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6066990" w14:textId="77777777" w:rsidTr="007D7550">
        <w:trPr>
          <w:trHeight w:val="139"/>
        </w:trPr>
        <w:tc>
          <w:tcPr>
            <w:tcW w:w="980" w:type="dxa"/>
            <w:tcBorders>
              <w:top w:val="nil"/>
              <w:left w:val="nil"/>
              <w:bottom w:val="nil"/>
              <w:right w:val="nil"/>
            </w:tcBorders>
            <w:vAlign w:val="center"/>
            <w:hideMark/>
          </w:tcPr>
          <w:p w14:paraId="5A311835" w14:textId="77777777" w:rsidR="007D7550" w:rsidRPr="007D7550" w:rsidRDefault="007D7550" w:rsidP="007D7550">
            <w:pPr>
              <w:spacing w:after="0" w:line="240" w:lineRule="auto"/>
              <w:jc w:val="center"/>
              <w:rPr>
                <w:rFonts w:ascii="Times New Roman" w:eastAsia="Times New Roman" w:hAnsi="Times New Roman" w:cs="Times New Roman"/>
                <w:b/>
                <w:bCs/>
                <w:color w:val="000000"/>
                <w:kern w:val="0"/>
                <w:lang w:eastAsia="en-IN"/>
                <w14:ligatures w14:val="none"/>
              </w:rPr>
            </w:pPr>
          </w:p>
        </w:tc>
        <w:tc>
          <w:tcPr>
            <w:tcW w:w="980" w:type="dxa"/>
            <w:tcBorders>
              <w:top w:val="nil"/>
              <w:left w:val="nil"/>
              <w:bottom w:val="nil"/>
              <w:right w:val="nil"/>
            </w:tcBorders>
            <w:vAlign w:val="center"/>
            <w:hideMark/>
          </w:tcPr>
          <w:p w14:paraId="287A7E26"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E4649EC"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98EE5EE"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A17DDC3"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0A356CE"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5461C4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DB81BAD"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B0A78B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BC4E4A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3B84F06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D8C2ABC" w14:textId="77777777" w:rsidTr="007D7550">
        <w:trPr>
          <w:trHeight w:val="300"/>
        </w:trPr>
        <w:tc>
          <w:tcPr>
            <w:tcW w:w="9800" w:type="dxa"/>
            <w:gridSpan w:val="10"/>
            <w:vMerge w:val="restart"/>
            <w:tcBorders>
              <w:top w:val="nil"/>
              <w:left w:val="nil"/>
              <w:bottom w:val="nil"/>
              <w:right w:val="nil"/>
            </w:tcBorders>
            <w:vAlign w:val="center"/>
            <w:hideMark/>
          </w:tcPr>
          <w:p w14:paraId="6F0CBF9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 This is a turnkey project. All unused or surplus materials post-commissioning shall be returned to Hi-Tech Solar Solution.</w:t>
            </w:r>
            <w:r w:rsidRPr="007D7550">
              <w:rPr>
                <w:rFonts w:ascii="Times New Roman" w:eastAsia="Times New Roman" w:hAnsi="Times New Roman" w:cs="Times New Roman"/>
                <w:color w:val="000000"/>
                <w:kern w:val="0"/>
                <w:lang w:eastAsia="en-IN"/>
                <w14:ligatures w14:val="none"/>
              </w:rPr>
              <w:br/>
              <w:t>• Regulatory approvals like CEIG and Net Metering (in accordance with the state's current regulations) fall within our scope. If additional permissions are needed, they’ll be handled based on agreed terms.</w:t>
            </w:r>
            <w:r w:rsidRPr="007D7550">
              <w:rPr>
                <w:rFonts w:ascii="Times New Roman" w:eastAsia="Times New Roman" w:hAnsi="Times New Roman" w:cs="Times New Roman"/>
                <w:color w:val="000000"/>
                <w:kern w:val="0"/>
                <w:lang w:eastAsia="en-IN"/>
                <w14:ligatures w14:val="none"/>
              </w:rPr>
              <w:br/>
              <w:t xml:space="preserve">• While Hi-Tech Solar solution will pursue approvals diligently, we are not responsible for delays caused by government bodies or utilities. Any such delays do not constitute grounds for penalties or payment </w:t>
            </w:r>
            <w:r w:rsidRPr="007D7550">
              <w:rPr>
                <w:rFonts w:ascii="Times New Roman" w:eastAsia="Times New Roman" w:hAnsi="Times New Roman" w:cs="Times New Roman"/>
                <w:color w:val="000000"/>
                <w:kern w:val="0"/>
                <w:lang w:eastAsia="en-IN"/>
                <w14:ligatures w14:val="none"/>
              </w:rPr>
              <w:lastRenderedPageBreak/>
              <w:t>withholding.</w:t>
            </w:r>
            <w:r w:rsidRPr="007D7550">
              <w:rPr>
                <w:rFonts w:ascii="Times New Roman" w:eastAsia="Times New Roman" w:hAnsi="Times New Roman" w:cs="Times New Roman"/>
                <w:color w:val="000000"/>
                <w:kern w:val="0"/>
                <w:lang w:eastAsia="en-IN"/>
                <w14:ligatures w14:val="none"/>
              </w:rPr>
              <w:br/>
              <w:t>• The customer is expected to support the approval process by providing required documents—such as existing CEIG-approved drawings and utility NOCs.</w:t>
            </w:r>
            <w:r w:rsidRPr="007D7550">
              <w:rPr>
                <w:rFonts w:ascii="Times New Roman" w:eastAsia="Times New Roman" w:hAnsi="Times New Roman" w:cs="Times New Roman"/>
                <w:color w:val="000000"/>
                <w:kern w:val="0"/>
                <w:lang w:eastAsia="en-IN"/>
                <w14:ligatures w14:val="none"/>
              </w:rPr>
              <w:br/>
              <w:t>• Any statutory fees, hardware upgrades, or extra charges mandated by DISCOM or authorities will be borne by the customer.</w:t>
            </w:r>
          </w:p>
        </w:tc>
        <w:tc>
          <w:tcPr>
            <w:tcW w:w="36" w:type="dxa"/>
            <w:vAlign w:val="center"/>
            <w:hideMark/>
          </w:tcPr>
          <w:p w14:paraId="571EA426"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BC01FD6" w14:textId="77777777" w:rsidTr="007D7550">
        <w:trPr>
          <w:trHeight w:val="300"/>
        </w:trPr>
        <w:tc>
          <w:tcPr>
            <w:tcW w:w="9800" w:type="dxa"/>
            <w:gridSpan w:val="10"/>
            <w:vMerge/>
            <w:tcBorders>
              <w:top w:val="nil"/>
              <w:left w:val="nil"/>
              <w:bottom w:val="nil"/>
              <w:right w:val="nil"/>
            </w:tcBorders>
            <w:vAlign w:val="center"/>
            <w:hideMark/>
          </w:tcPr>
          <w:p w14:paraId="15503B7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2066E3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2CF04638" w14:textId="77777777" w:rsidTr="007D7550">
        <w:trPr>
          <w:trHeight w:val="300"/>
        </w:trPr>
        <w:tc>
          <w:tcPr>
            <w:tcW w:w="9800" w:type="dxa"/>
            <w:gridSpan w:val="10"/>
            <w:vMerge/>
            <w:tcBorders>
              <w:top w:val="nil"/>
              <w:left w:val="nil"/>
              <w:bottom w:val="nil"/>
              <w:right w:val="nil"/>
            </w:tcBorders>
            <w:vAlign w:val="center"/>
            <w:hideMark/>
          </w:tcPr>
          <w:p w14:paraId="64920A0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1971AE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E3CF69A" w14:textId="77777777" w:rsidTr="007D7550">
        <w:trPr>
          <w:trHeight w:val="300"/>
        </w:trPr>
        <w:tc>
          <w:tcPr>
            <w:tcW w:w="9800" w:type="dxa"/>
            <w:gridSpan w:val="10"/>
            <w:vMerge/>
            <w:tcBorders>
              <w:top w:val="nil"/>
              <w:left w:val="nil"/>
              <w:bottom w:val="nil"/>
              <w:right w:val="nil"/>
            </w:tcBorders>
            <w:vAlign w:val="center"/>
            <w:hideMark/>
          </w:tcPr>
          <w:p w14:paraId="18C2A99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7EEFBD45"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D8B8E93" w14:textId="77777777" w:rsidTr="007D7550">
        <w:trPr>
          <w:trHeight w:val="300"/>
        </w:trPr>
        <w:tc>
          <w:tcPr>
            <w:tcW w:w="9800" w:type="dxa"/>
            <w:gridSpan w:val="10"/>
            <w:vMerge/>
            <w:tcBorders>
              <w:top w:val="nil"/>
              <w:left w:val="nil"/>
              <w:bottom w:val="nil"/>
              <w:right w:val="nil"/>
            </w:tcBorders>
            <w:vAlign w:val="center"/>
            <w:hideMark/>
          </w:tcPr>
          <w:p w14:paraId="13CD5993"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7F217E5"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B30D0E0" w14:textId="77777777" w:rsidTr="007D7550">
        <w:trPr>
          <w:trHeight w:val="300"/>
        </w:trPr>
        <w:tc>
          <w:tcPr>
            <w:tcW w:w="9800" w:type="dxa"/>
            <w:gridSpan w:val="10"/>
            <w:vMerge/>
            <w:tcBorders>
              <w:top w:val="nil"/>
              <w:left w:val="nil"/>
              <w:bottom w:val="nil"/>
              <w:right w:val="nil"/>
            </w:tcBorders>
            <w:vAlign w:val="center"/>
            <w:hideMark/>
          </w:tcPr>
          <w:p w14:paraId="5DE963D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DA7D8B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CBF30A2" w14:textId="77777777" w:rsidTr="007D7550">
        <w:trPr>
          <w:trHeight w:val="300"/>
        </w:trPr>
        <w:tc>
          <w:tcPr>
            <w:tcW w:w="9800" w:type="dxa"/>
            <w:gridSpan w:val="10"/>
            <w:vMerge/>
            <w:tcBorders>
              <w:top w:val="nil"/>
              <w:left w:val="nil"/>
              <w:bottom w:val="nil"/>
              <w:right w:val="nil"/>
            </w:tcBorders>
            <w:vAlign w:val="center"/>
            <w:hideMark/>
          </w:tcPr>
          <w:p w14:paraId="6AC9DB4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CEEB5BE"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B0C94C7" w14:textId="77777777" w:rsidTr="007D7550">
        <w:trPr>
          <w:trHeight w:val="300"/>
        </w:trPr>
        <w:tc>
          <w:tcPr>
            <w:tcW w:w="9800" w:type="dxa"/>
            <w:gridSpan w:val="10"/>
            <w:vMerge/>
            <w:tcBorders>
              <w:top w:val="nil"/>
              <w:left w:val="nil"/>
              <w:bottom w:val="nil"/>
              <w:right w:val="nil"/>
            </w:tcBorders>
            <w:vAlign w:val="center"/>
            <w:hideMark/>
          </w:tcPr>
          <w:p w14:paraId="5DB9A54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607246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790C423" w14:textId="77777777" w:rsidTr="007D7550">
        <w:trPr>
          <w:trHeight w:val="300"/>
        </w:trPr>
        <w:tc>
          <w:tcPr>
            <w:tcW w:w="9800" w:type="dxa"/>
            <w:gridSpan w:val="10"/>
            <w:vMerge/>
            <w:tcBorders>
              <w:top w:val="nil"/>
              <w:left w:val="nil"/>
              <w:bottom w:val="nil"/>
              <w:right w:val="nil"/>
            </w:tcBorders>
            <w:vAlign w:val="center"/>
            <w:hideMark/>
          </w:tcPr>
          <w:p w14:paraId="3CB47ED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737200AC"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8713FE8" w14:textId="77777777" w:rsidTr="007D7550">
        <w:trPr>
          <w:trHeight w:val="300"/>
        </w:trPr>
        <w:tc>
          <w:tcPr>
            <w:tcW w:w="9800" w:type="dxa"/>
            <w:gridSpan w:val="10"/>
            <w:vMerge/>
            <w:tcBorders>
              <w:top w:val="nil"/>
              <w:left w:val="nil"/>
              <w:bottom w:val="nil"/>
              <w:right w:val="nil"/>
            </w:tcBorders>
            <w:vAlign w:val="center"/>
            <w:hideMark/>
          </w:tcPr>
          <w:p w14:paraId="07C1641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1294CB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A1B0474" w14:textId="77777777" w:rsidTr="007D7550">
        <w:trPr>
          <w:trHeight w:val="300"/>
        </w:trPr>
        <w:tc>
          <w:tcPr>
            <w:tcW w:w="9800" w:type="dxa"/>
            <w:gridSpan w:val="10"/>
            <w:vMerge/>
            <w:tcBorders>
              <w:top w:val="nil"/>
              <w:left w:val="nil"/>
              <w:bottom w:val="nil"/>
              <w:right w:val="nil"/>
            </w:tcBorders>
            <w:vAlign w:val="center"/>
            <w:hideMark/>
          </w:tcPr>
          <w:p w14:paraId="3BAD73E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8456AB3"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393432B" w14:textId="77777777" w:rsidTr="007D7550">
        <w:trPr>
          <w:trHeight w:val="300"/>
        </w:trPr>
        <w:tc>
          <w:tcPr>
            <w:tcW w:w="9800" w:type="dxa"/>
            <w:gridSpan w:val="10"/>
            <w:tcBorders>
              <w:top w:val="single" w:sz="4" w:space="0" w:color="auto"/>
              <w:left w:val="single" w:sz="4" w:space="0" w:color="auto"/>
              <w:bottom w:val="single" w:sz="4" w:space="0" w:color="auto"/>
              <w:right w:val="single" w:sz="4" w:space="0" w:color="000000"/>
            </w:tcBorders>
            <w:shd w:val="clear" w:color="000000" w:fill="DDEBF7"/>
            <w:vAlign w:val="center"/>
            <w:hideMark/>
          </w:tcPr>
          <w:p w14:paraId="2986D585" w14:textId="77777777" w:rsidR="007D7550" w:rsidRPr="007D7550" w:rsidRDefault="007D7550" w:rsidP="007D7550">
            <w:pPr>
              <w:spacing w:after="0" w:line="240" w:lineRule="auto"/>
              <w:jc w:val="center"/>
              <w:rPr>
                <w:rFonts w:ascii="Times New Roman" w:eastAsia="Times New Roman" w:hAnsi="Times New Roman" w:cs="Times New Roman"/>
                <w:b/>
                <w:bCs/>
                <w:color w:val="000000"/>
                <w:kern w:val="0"/>
                <w:lang w:eastAsia="en-IN"/>
                <w14:ligatures w14:val="none"/>
              </w:rPr>
            </w:pPr>
            <w:r w:rsidRPr="007D7550">
              <w:rPr>
                <w:rFonts w:ascii="Times New Roman" w:eastAsia="Times New Roman" w:hAnsi="Times New Roman" w:cs="Times New Roman"/>
                <w:b/>
                <w:bCs/>
                <w:color w:val="000000"/>
                <w:kern w:val="0"/>
                <w:lang w:eastAsia="en-IN"/>
                <w14:ligatures w14:val="none"/>
              </w:rPr>
              <w:t>Commissioning &amp; Performance Definitions</w:t>
            </w:r>
          </w:p>
        </w:tc>
        <w:tc>
          <w:tcPr>
            <w:tcW w:w="36" w:type="dxa"/>
            <w:vAlign w:val="center"/>
            <w:hideMark/>
          </w:tcPr>
          <w:p w14:paraId="34BA211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20FDE60" w14:textId="77777777" w:rsidTr="007D7550">
        <w:trPr>
          <w:trHeight w:val="139"/>
        </w:trPr>
        <w:tc>
          <w:tcPr>
            <w:tcW w:w="980" w:type="dxa"/>
            <w:tcBorders>
              <w:top w:val="nil"/>
              <w:left w:val="nil"/>
              <w:bottom w:val="nil"/>
              <w:right w:val="nil"/>
            </w:tcBorders>
            <w:vAlign w:val="center"/>
            <w:hideMark/>
          </w:tcPr>
          <w:p w14:paraId="2384B917" w14:textId="77777777" w:rsidR="007D7550" w:rsidRPr="007D7550" w:rsidRDefault="007D7550" w:rsidP="007D7550">
            <w:pPr>
              <w:spacing w:after="0" w:line="240" w:lineRule="auto"/>
              <w:jc w:val="center"/>
              <w:rPr>
                <w:rFonts w:ascii="Times New Roman" w:eastAsia="Times New Roman" w:hAnsi="Times New Roman" w:cs="Times New Roman"/>
                <w:b/>
                <w:bCs/>
                <w:color w:val="000000"/>
                <w:kern w:val="0"/>
                <w:lang w:eastAsia="en-IN"/>
                <w14:ligatures w14:val="none"/>
              </w:rPr>
            </w:pPr>
          </w:p>
        </w:tc>
        <w:tc>
          <w:tcPr>
            <w:tcW w:w="980" w:type="dxa"/>
            <w:tcBorders>
              <w:top w:val="nil"/>
              <w:left w:val="nil"/>
              <w:bottom w:val="nil"/>
              <w:right w:val="nil"/>
            </w:tcBorders>
            <w:vAlign w:val="center"/>
            <w:hideMark/>
          </w:tcPr>
          <w:p w14:paraId="35BD737C"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004248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9F93523"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8787C78"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714BF21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992544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DB853C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371E7C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33D5C73D"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2B4931FF"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0A5A16B" w14:textId="77777777" w:rsidTr="007D7550">
        <w:trPr>
          <w:trHeight w:val="300"/>
        </w:trPr>
        <w:tc>
          <w:tcPr>
            <w:tcW w:w="9800" w:type="dxa"/>
            <w:gridSpan w:val="10"/>
            <w:vMerge w:val="restart"/>
            <w:tcBorders>
              <w:top w:val="nil"/>
              <w:left w:val="nil"/>
              <w:bottom w:val="nil"/>
              <w:right w:val="nil"/>
            </w:tcBorders>
            <w:vAlign w:val="center"/>
            <w:hideMark/>
          </w:tcPr>
          <w:p w14:paraId="25D2E17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 Commissioning refers to the date the system begins delivering power at the defined delivery point.</w:t>
            </w:r>
            <w:r w:rsidRPr="007D7550">
              <w:rPr>
                <w:rFonts w:ascii="Times New Roman" w:eastAsia="Times New Roman" w:hAnsi="Times New Roman" w:cs="Times New Roman"/>
                <w:color w:val="000000"/>
                <w:kern w:val="0"/>
                <w:lang w:eastAsia="en-IN"/>
                <w14:ligatures w14:val="none"/>
              </w:rPr>
              <w:br/>
              <w:t>• In some cases, where mechanical installation is completed but final commissioning is delayed due to customer-side infrastructure, it will be considered as “Deemed Commissioning.”</w:t>
            </w:r>
            <w:r w:rsidRPr="007D7550">
              <w:rPr>
                <w:rFonts w:ascii="Times New Roman" w:eastAsia="Times New Roman" w:hAnsi="Times New Roman" w:cs="Times New Roman"/>
                <w:color w:val="000000"/>
                <w:kern w:val="0"/>
                <w:lang w:eastAsia="en-IN"/>
                <w14:ligatures w14:val="none"/>
              </w:rPr>
              <w:br/>
              <w:t>• The Delivery Point for energy transfer is defined as the ACDB of the solar plant, which is connected to the customer’s LT electrical panel.</w:t>
            </w:r>
          </w:p>
        </w:tc>
        <w:tc>
          <w:tcPr>
            <w:tcW w:w="36" w:type="dxa"/>
            <w:vAlign w:val="center"/>
            <w:hideMark/>
          </w:tcPr>
          <w:p w14:paraId="261F7A5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0ADCB04" w14:textId="77777777" w:rsidTr="007D7550">
        <w:trPr>
          <w:trHeight w:val="300"/>
        </w:trPr>
        <w:tc>
          <w:tcPr>
            <w:tcW w:w="9800" w:type="dxa"/>
            <w:gridSpan w:val="10"/>
            <w:vMerge/>
            <w:tcBorders>
              <w:top w:val="nil"/>
              <w:left w:val="nil"/>
              <w:bottom w:val="nil"/>
              <w:right w:val="nil"/>
            </w:tcBorders>
            <w:vAlign w:val="center"/>
            <w:hideMark/>
          </w:tcPr>
          <w:p w14:paraId="0D2E4DB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468B9D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03698A75" w14:textId="77777777" w:rsidTr="007D7550">
        <w:trPr>
          <w:trHeight w:val="300"/>
        </w:trPr>
        <w:tc>
          <w:tcPr>
            <w:tcW w:w="9800" w:type="dxa"/>
            <w:gridSpan w:val="10"/>
            <w:vMerge/>
            <w:tcBorders>
              <w:top w:val="nil"/>
              <w:left w:val="nil"/>
              <w:bottom w:val="nil"/>
              <w:right w:val="nil"/>
            </w:tcBorders>
            <w:vAlign w:val="center"/>
            <w:hideMark/>
          </w:tcPr>
          <w:p w14:paraId="2652197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6A8C3B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543F896" w14:textId="77777777" w:rsidTr="007D7550">
        <w:trPr>
          <w:trHeight w:val="300"/>
        </w:trPr>
        <w:tc>
          <w:tcPr>
            <w:tcW w:w="9800" w:type="dxa"/>
            <w:gridSpan w:val="10"/>
            <w:vMerge/>
            <w:tcBorders>
              <w:top w:val="nil"/>
              <w:left w:val="nil"/>
              <w:bottom w:val="nil"/>
              <w:right w:val="nil"/>
            </w:tcBorders>
            <w:vAlign w:val="center"/>
            <w:hideMark/>
          </w:tcPr>
          <w:p w14:paraId="02F1581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7FCC221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8970B17" w14:textId="77777777" w:rsidTr="007D7550">
        <w:trPr>
          <w:trHeight w:val="300"/>
        </w:trPr>
        <w:tc>
          <w:tcPr>
            <w:tcW w:w="9800" w:type="dxa"/>
            <w:gridSpan w:val="10"/>
            <w:vMerge/>
            <w:tcBorders>
              <w:top w:val="nil"/>
              <w:left w:val="nil"/>
              <w:bottom w:val="nil"/>
              <w:right w:val="nil"/>
            </w:tcBorders>
            <w:vAlign w:val="center"/>
            <w:hideMark/>
          </w:tcPr>
          <w:p w14:paraId="2BA4809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0E4E7A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E2058D5" w14:textId="77777777" w:rsidTr="007D7550">
        <w:trPr>
          <w:trHeight w:val="139"/>
        </w:trPr>
        <w:tc>
          <w:tcPr>
            <w:tcW w:w="980" w:type="dxa"/>
            <w:tcBorders>
              <w:top w:val="nil"/>
              <w:left w:val="nil"/>
              <w:bottom w:val="nil"/>
              <w:right w:val="nil"/>
            </w:tcBorders>
            <w:vAlign w:val="center"/>
            <w:hideMark/>
          </w:tcPr>
          <w:p w14:paraId="6591580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3EA18B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6C33C7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5AF2564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1DE3AC9E"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261FB4C"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3F25A8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388485C"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5E4CBE4C"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412D5163"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02980C66"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AB4EF5E" w14:textId="77777777" w:rsidTr="007D7550">
        <w:trPr>
          <w:trHeight w:val="300"/>
        </w:trPr>
        <w:tc>
          <w:tcPr>
            <w:tcW w:w="9800" w:type="dxa"/>
            <w:gridSpan w:val="10"/>
            <w:tcBorders>
              <w:top w:val="single" w:sz="4" w:space="0" w:color="auto"/>
              <w:left w:val="single" w:sz="4" w:space="0" w:color="auto"/>
              <w:bottom w:val="single" w:sz="4" w:space="0" w:color="auto"/>
              <w:right w:val="single" w:sz="4" w:space="0" w:color="000000"/>
            </w:tcBorders>
            <w:shd w:val="clear" w:color="000000" w:fill="DDEBF7"/>
            <w:vAlign w:val="center"/>
            <w:hideMark/>
          </w:tcPr>
          <w:p w14:paraId="59FCAA90" w14:textId="77777777" w:rsidR="007D7550" w:rsidRPr="007D7550" w:rsidRDefault="007D7550" w:rsidP="007D7550">
            <w:pPr>
              <w:spacing w:after="0" w:line="240" w:lineRule="auto"/>
              <w:jc w:val="center"/>
              <w:rPr>
                <w:rFonts w:ascii="Times New Roman" w:eastAsia="Times New Roman" w:hAnsi="Times New Roman" w:cs="Times New Roman"/>
                <w:b/>
                <w:bCs/>
                <w:color w:val="000000"/>
                <w:kern w:val="0"/>
                <w:lang w:eastAsia="en-IN"/>
                <w14:ligatures w14:val="none"/>
              </w:rPr>
            </w:pPr>
            <w:r w:rsidRPr="007D7550">
              <w:rPr>
                <w:rFonts w:ascii="Times New Roman" w:eastAsia="Times New Roman" w:hAnsi="Times New Roman" w:cs="Times New Roman"/>
                <w:b/>
                <w:bCs/>
                <w:color w:val="000000"/>
                <w:kern w:val="0"/>
                <w:lang w:eastAsia="en-IN"/>
                <w14:ligatures w14:val="none"/>
              </w:rPr>
              <w:t>What’s Not Included</w:t>
            </w:r>
          </w:p>
        </w:tc>
        <w:tc>
          <w:tcPr>
            <w:tcW w:w="36" w:type="dxa"/>
            <w:vAlign w:val="center"/>
            <w:hideMark/>
          </w:tcPr>
          <w:p w14:paraId="4D283638"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2D99BE5" w14:textId="77777777" w:rsidTr="007D7550">
        <w:trPr>
          <w:trHeight w:val="139"/>
        </w:trPr>
        <w:tc>
          <w:tcPr>
            <w:tcW w:w="980" w:type="dxa"/>
            <w:tcBorders>
              <w:top w:val="nil"/>
              <w:left w:val="nil"/>
              <w:bottom w:val="nil"/>
              <w:right w:val="nil"/>
            </w:tcBorders>
            <w:vAlign w:val="center"/>
            <w:hideMark/>
          </w:tcPr>
          <w:p w14:paraId="2A4FA7A4" w14:textId="77777777" w:rsidR="007D7550" w:rsidRPr="007D7550" w:rsidRDefault="007D7550" w:rsidP="007D7550">
            <w:pPr>
              <w:spacing w:after="0" w:line="240" w:lineRule="auto"/>
              <w:jc w:val="center"/>
              <w:rPr>
                <w:rFonts w:ascii="Times New Roman" w:eastAsia="Times New Roman" w:hAnsi="Times New Roman" w:cs="Times New Roman"/>
                <w:b/>
                <w:bCs/>
                <w:color w:val="000000"/>
                <w:kern w:val="0"/>
                <w:lang w:eastAsia="en-IN"/>
                <w14:ligatures w14:val="none"/>
              </w:rPr>
            </w:pPr>
          </w:p>
        </w:tc>
        <w:tc>
          <w:tcPr>
            <w:tcW w:w="980" w:type="dxa"/>
            <w:tcBorders>
              <w:top w:val="nil"/>
              <w:left w:val="nil"/>
              <w:bottom w:val="nil"/>
              <w:right w:val="nil"/>
            </w:tcBorders>
            <w:vAlign w:val="center"/>
            <w:hideMark/>
          </w:tcPr>
          <w:p w14:paraId="4CDF04C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2C7746E"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58CA5888"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5B3389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278DE06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8E5AA94"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6DCDB23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73B3955"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980" w:type="dxa"/>
            <w:tcBorders>
              <w:top w:val="nil"/>
              <w:left w:val="nil"/>
              <w:bottom w:val="nil"/>
              <w:right w:val="nil"/>
            </w:tcBorders>
            <w:vAlign w:val="center"/>
            <w:hideMark/>
          </w:tcPr>
          <w:p w14:paraId="061338D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c>
          <w:tcPr>
            <w:tcW w:w="36" w:type="dxa"/>
            <w:vAlign w:val="center"/>
            <w:hideMark/>
          </w:tcPr>
          <w:p w14:paraId="2A78441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33A51EE" w14:textId="77777777" w:rsidTr="007D7550">
        <w:trPr>
          <w:trHeight w:val="300"/>
        </w:trPr>
        <w:tc>
          <w:tcPr>
            <w:tcW w:w="9800" w:type="dxa"/>
            <w:gridSpan w:val="10"/>
            <w:vMerge w:val="restart"/>
            <w:tcBorders>
              <w:top w:val="nil"/>
              <w:left w:val="nil"/>
              <w:bottom w:val="nil"/>
              <w:right w:val="nil"/>
            </w:tcBorders>
            <w:vAlign w:val="center"/>
            <w:hideMark/>
          </w:tcPr>
          <w:p w14:paraId="513E8319"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 Permanent rooftop access (e.g., lifts, fixed ladders, etc.)</w:t>
            </w:r>
            <w:r w:rsidRPr="007D7550">
              <w:rPr>
                <w:rFonts w:ascii="Times New Roman" w:eastAsia="Times New Roman" w:hAnsi="Times New Roman" w:cs="Times New Roman"/>
                <w:color w:val="000000"/>
                <w:kern w:val="0"/>
                <w:lang w:eastAsia="en-IN"/>
                <w14:ligatures w14:val="none"/>
              </w:rPr>
              <w:br/>
              <w:t>• Operation &amp; Maintenance (O&amp;M) services</w:t>
            </w:r>
            <w:r w:rsidRPr="007D7550">
              <w:rPr>
                <w:rFonts w:ascii="Times New Roman" w:eastAsia="Times New Roman" w:hAnsi="Times New Roman" w:cs="Times New Roman"/>
                <w:color w:val="000000"/>
                <w:kern w:val="0"/>
                <w:lang w:eastAsia="en-IN"/>
                <w14:ligatures w14:val="none"/>
              </w:rPr>
              <w:br/>
              <w:t>• Network devices or IT infrastructure</w:t>
            </w:r>
            <w:r w:rsidRPr="007D7550">
              <w:rPr>
                <w:rFonts w:ascii="Times New Roman" w:eastAsia="Times New Roman" w:hAnsi="Times New Roman" w:cs="Times New Roman"/>
                <w:color w:val="000000"/>
                <w:kern w:val="0"/>
                <w:lang w:eastAsia="en-IN"/>
                <w14:ligatures w14:val="none"/>
              </w:rPr>
              <w:br/>
              <w:t>• Free provision of electricity or water during installation</w:t>
            </w:r>
            <w:r w:rsidRPr="007D7550">
              <w:rPr>
                <w:rFonts w:ascii="Times New Roman" w:eastAsia="Times New Roman" w:hAnsi="Times New Roman" w:cs="Times New Roman"/>
                <w:color w:val="000000"/>
                <w:kern w:val="0"/>
                <w:lang w:eastAsia="en-IN"/>
                <w14:ligatures w14:val="none"/>
              </w:rPr>
              <w:br/>
              <w:t>• Water supply at 6-bar pressure for module cleaning on rooftops</w:t>
            </w:r>
            <w:r w:rsidRPr="007D7550">
              <w:rPr>
                <w:rFonts w:ascii="Times New Roman" w:eastAsia="Times New Roman" w:hAnsi="Times New Roman" w:cs="Times New Roman"/>
                <w:color w:val="000000"/>
                <w:kern w:val="0"/>
                <w:lang w:eastAsia="en-IN"/>
                <w14:ligatures w14:val="none"/>
              </w:rPr>
              <w:br/>
              <w:t>• Spare panels or enclosures at the LT side for power evacuation</w:t>
            </w:r>
            <w:r w:rsidRPr="007D7550">
              <w:rPr>
                <w:rFonts w:ascii="Times New Roman" w:eastAsia="Times New Roman" w:hAnsi="Times New Roman" w:cs="Times New Roman"/>
                <w:color w:val="000000"/>
                <w:kern w:val="0"/>
                <w:lang w:eastAsia="en-IN"/>
                <w14:ligatures w14:val="none"/>
              </w:rPr>
              <w:br/>
              <w:t>• Assurance of rooftop strength—customer must verify that:</w:t>
            </w:r>
            <w:r w:rsidRPr="007D7550">
              <w:rPr>
                <w:rFonts w:ascii="Times New Roman" w:eastAsia="Times New Roman" w:hAnsi="Times New Roman" w:cs="Times New Roman"/>
                <w:color w:val="000000"/>
                <w:kern w:val="0"/>
                <w:lang w:eastAsia="en-IN"/>
                <w14:ligatures w14:val="none"/>
              </w:rPr>
              <w:br/>
              <w:t xml:space="preserve">  - GI sheets support 20–25 kg/m²</w:t>
            </w:r>
            <w:r w:rsidRPr="007D7550">
              <w:rPr>
                <w:rFonts w:ascii="Times New Roman" w:eastAsia="Times New Roman" w:hAnsi="Times New Roman" w:cs="Times New Roman"/>
                <w:color w:val="000000"/>
                <w:kern w:val="0"/>
                <w:lang w:eastAsia="en-IN"/>
                <w14:ligatures w14:val="none"/>
              </w:rPr>
              <w:br/>
              <w:t xml:space="preserve">  - RCC slabs support 60–65 kg/m²</w:t>
            </w:r>
          </w:p>
        </w:tc>
        <w:tc>
          <w:tcPr>
            <w:tcW w:w="36" w:type="dxa"/>
            <w:vAlign w:val="center"/>
            <w:hideMark/>
          </w:tcPr>
          <w:p w14:paraId="663826ED"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7966E18" w14:textId="77777777" w:rsidTr="007D7550">
        <w:trPr>
          <w:trHeight w:val="300"/>
        </w:trPr>
        <w:tc>
          <w:tcPr>
            <w:tcW w:w="9800" w:type="dxa"/>
            <w:gridSpan w:val="10"/>
            <w:vMerge/>
            <w:tcBorders>
              <w:top w:val="nil"/>
              <w:left w:val="nil"/>
              <w:bottom w:val="nil"/>
              <w:right w:val="nil"/>
            </w:tcBorders>
            <w:vAlign w:val="center"/>
            <w:hideMark/>
          </w:tcPr>
          <w:p w14:paraId="3F65C64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E74F2E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25FCE0FF" w14:textId="77777777" w:rsidTr="007D7550">
        <w:trPr>
          <w:trHeight w:val="300"/>
        </w:trPr>
        <w:tc>
          <w:tcPr>
            <w:tcW w:w="9800" w:type="dxa"/>
            <w:gridSpan w:val="10"/>
            <w:vMerge/>
            <w:tcBorders>
              <w:top w:val="nil"/>
              <w:left w:val="nil"/>
              <w:bottom w:val="nil"/>
              <w:right w:val="nil"/>
            </w:tcBorders>
            <w:vAlign w:val="center"/>
            <w:hideMark/>
          </w:tcPr>
          <w:p w14:paraId="510A45B7"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22163C3"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73A3E0B" w14:textId="77777777" w:rsidTr="007D7550">
        <w:trPr>
          <w:trHeight w:val="300"/>
        </w:trPr>
        <w:tc>
          <w:tcPr>
            <w:tcW w:w="9800" w:type="dxa"/>
            <w:gridSpan w:val="10"/>
            <w:vMerge/>
            <w:tcBorders>
              <w:top w:val="nil"/>
              <w:left w:val="nil"/>
              <w:bottom w:val="nil"/>
              <w:right w:val="nil"/>
            </w:tcBorders>
            <w:vAlign w:val="center"/>
            <w:hideMark/>
          </w:tcPr>
          <w:p w14:paraId="7150501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11E01DD"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E6166C7" w14:textId="77777777" w:rsidTr="007D7550">
        <w:trPr>
          <w:trHeight w:val="300"/>
        </w:trPr>
        <w:tc>
          <w:tcPr>
            <w:tcW w:w="9800" w:type="dxa"/>
            <w:gridSpan w:val="10"/>
            <w:vMerge/>
            <w:tcBorders>
              <w:top w:val="nil"/>
              <w:left w:val="nil"/>
              <w:bottom w:val="nil"/>
              <w:right w:val="nil"/>
            </w:tcBorders>
            <w:vAlign w:val="center"/>
            <w:hideMark/>
          </w:tcPr>
          <w:p w14:paraId="406B262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9A29CAC"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A5828CC" w14:textId="77777777" w:rsidTr="007D7550">
        <w:trPr>
          <w:trHeight w:val="300"/>
        </w:trPr>
        <w:tc>
          <w:tcPr>
            <w:tcW w:w="9800" w:type="dxa"/>
            <w:gridSpan w:val="10"/>
            <w:vMerge/>
            <w:tcBorders>
              <w:top w:val="nil"/>
              <w:left w:val="nil"/>
              <w:bottom w:val="nil"/>
              <w:right w:val="nil"/>
            </w:tcBorders>
            <w:vAlign w:val="center"/>
            <w:hideMark/>
          </w:tcPr>
          <w:p w14:paraId="19B0902D"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597C473"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412E2E0" w14:textId="77777777" w:rsidTr="007D7550">
        <w:trPr>
          <w:trHeight w:val="300"/>
        </w:trPr>
        <w:tc>
          <w:tcPr>
            <w:tcW w:w="9800" w:type="dxa"/>
            <w:gridSpan w:val="10"/>
            <w:vMerge/>
            <w:tcBorders>
              <w:top w:val="nil"/>
              <w:left w:val="nil"/>
              <w:bottom w:val="nil"/>
              <w:right w:val="nil"/>
            </w:tcBorders>
            <w:vAlign w:val="center"/>
            <w:hideMark/>
          </w:tcPr>
          <w:p w14:paraId="3321FCB7"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9E8D3D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BD7D506" w14:textId="77777777" w:rsidTr="007D7550">
        <w:trPr>
          <w:trHeight w:val="300"/>
        </w:trPr>
        <w:tc>
          <w:tcPr>
            <w:tcW w:w="9800" w:type="dxa"/>
            <w:gridSpan w:val="10"/>
            <w:vMerge/>
            <w:tcBorders>
              <w:top w:val="nil"/>
              <w:left w:val="nil"/>
              <w:bottom w:val="nil"/>
              <w:right w:val="nil"/>
            </w:tcBorders>
            <w:vAlign w:val="center"/>
            <w:hideMark/>
          </w:tcPr>
          <w:p w14:paraId="53967F1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F95AB4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B2A3E99" w14:textId="77777777" w:rsidTr="007D7550">
        <w:trPr>
          <w:trHeight w:val="300"/>
        </w:trPr>
        <w:tc>
          <w:tcPr>
            <w:tcW w:w="9800" w:type="dxa"/>
            <w:gridSpan w:val="10"/>
            <w:vMerge/>
            <w:tcBorders>
              <w:top w:val="nil"/>
              <w:left w:val="nil"/>
              <w:bottom w:val="nil"/>
              <w:right w:val="nil"/>
            </w:tcBorders>
            <w:vAlign w:val="center"/>
            <w:hideMark/>
          </w:tcPr>
          <w:p w14:paraId="62141D0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8AB3558"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bl>
    <w:p w14:paraId="429EF524" w14:textId="77777777" w:rsidR="00BA1F09" w:rsidRDefault="00BA1F09" w:rsidP="007D7550"/>
    <w:p w14:paraId="42EB898C" w14:textId="6108A0E4" w:rsidR="007D7550" w:rsidRDefault="007D7550">
      <w:r>
        <w:br w:type="page"/>
      </w:r>
    </w:p>
    <w:tbl>
      <w:tblPr>
        <w:tblW w:w="9836" w:type="dxa"/>
        <w:tblCellMar>
          <w:top w:w="15" w:type="dxa"/>
        </w:tblCellMar>
        <w:tblLook w:val="04A0" w:firstRow="1" w:lastRow="0" w:firstColumn="1" w:lastColumn="0" w:noHBand="0" w:noVBand="1"/>
      </w:tblPr>
      <w:tblGrid>
        <w:gridCol w:w="436"/>
        <w:gridCol w:w="9364"/>
        <w:gridCol w:w="222"/>
      </w:tblGrid>
      <w:tr w:rsidR="007D7550" w:rsidRPr="007D7550" w14:paraId="1F632A6F" w14:textId="77777777" w:rsidTr="007D7550">
        <w:trPr>
          <w:gridAfter w:val="1"/>
          <w:wAfter w:w="36" w:type="dxa"/>
          <w:trHeight w:val="390"/>
        </w:trPr>
        <w:tc>
          <w:tcPr>
            <w:tcW w:w="9800" w:type="dxa"/>
            <w:gridSpan w:val="2"/>
            <w:tcBorders>
              <w:top w:val="nil"/>
              <w:left w:val="nil"/>
              <w:bottom w:val="double" w:sz="6" w:space="0" w:color="auto"/>
              <w:right w:val="nil"/>
            </w:tcBorders>
            <w:shd w:val="clear" w:color="000000" w:fill="DDEBF7"/>
            <w:noWrap/>
            <w:vAlign w:val="bottom"/>
            <w:hideMark/>
          </w:tcPr>
          <w:p w14:paraId="74CAB3DD" w14:textId="77777777" w:rsidR="007D7550" w:rsidRPr="007D7550" w:rsidRDefault="007D7550" w:rsidP="007D7550">
            <w:pPr>
              <w:spacing w:after="0" w:line="240" w:lineRule="auto"/>
              <w:jc w:val="center"/>
              <w:rPr>
                <w:rFonts w:ascii="Book Antiqua" w:eastAsia="Times New Roman" w:hAnsi="Book Antiqua" w:cs="Calibri"/>
                <w:b/>
                <w:bCs/>
                <w:color w:val="000000"/>
                <w:kern w:val="0"/>
                <w:sz w:val="28"/>
                <w:szCs w:val="28"/>
                <w:lang w:eastAsia="en-IN"/>
                <w14:ligatures w14:val="none"/>
              </w:rPr>
            </w:pPr>
            <w:r w:rsidRPr="007D7550">
              <w:rPr>
                <w:rFonts w:ascii="Book Antiqua" w:eastAsia="Times New Roman" w:hAnsi="Book Antiqua" w:cs="Calibri"/>
                <w:b/>
                <w:bCs/>
                <w:color w:val="000000"/>
                <w:kern w:val="0"/>
                <w:sz w:val="28"/>
                <w:szCs w:val="28"/>
                <w:lang w:eastAsia="en-IN"/>
                <w14:ligatures w14:val="none"/>
              </w:rPr>
              <w:lastRenderedPageBreak/>
              <w:t>TERMS AND CONDITIONS</w:t>
            </w:r>
          </w:p>
        </w:tc>
      </w:tr>
      <w:tr w:rsidR="007D7550" w:rsidRPr="007D7550" w14:paraId="7260B650" w14:textId="77777777" w:rsidTr="007D7550">
        <w:trPr>
          <w:gridAfter w:val="1"/>
          <w:wAfter w:w="36" w:type="dxa"/>
          <w:trHeight w:val="408"/>
        </w:trPr>
        <w:tc>
          <w:tcPr>
            <w:tcW w:w="420" w:type="dxa"/>
            <w:vMerge w:val="restart"/>
            <w:tcBorders>
              <w:top w:val="nil"/>
              <w:left w:val="single" w:sz="4" w:space="0" w:color="auto"/>
              <w:bottom w:val="single" w:sz="4" w:space="0" w:color="auto"/>
              <w:right w:val="single" w:sz="4" w:space="0" w:color="auto"/>
            </w:tcBorders>
            <w:noWrap/>
            <w:vAlign w:val="center"/>
            <w:hideMark/>
          </w:tcPr>
          <w:p w14:paraId="3A5FB59F" w14:textId="77777777" w:rsidR="007D7550" w:rsidRPr="007D7550" w:rsidRDefault="007D7550" w:rsidP="007D7550">
            <w:pPr>
              <w:spacing w:after="0" w:line="240" w:lineRule="auto"/>
              <w:jc w:val="center"/>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1</w:t>
            </w:r>
          </w:p>
        </w:tc>
        <w:tc>
          <w:tcPr>
            <w:tcW w:w="9380" w:type="dxa"/>
            <w:vMerge w:val="restart"/>
            <w:tcBorders>
              <w:top w:val="nil"/>
              <w:left w:val="single" w:sz="4" w:space="0" w:color="auto"/>
              <w:bottom w:val="single" w:sz="4" w:space="0" w:color="auto"/>
              <w:right w:val="single" w:sz="4" w:space="0" w:color="auto"/>
            </w:tcBorders>
            <w:vAlign w:val="bottom"/>
            <w:hideMark/>
          </w:tcPr>
          <w:p w14:paraId="04C771AD" w14:textId="77777777" w:rsidR="007D7550" w:rsidRPr="007D7550" w:rsidRDefault="007D7550" w:rsidP="007D7550">
            <w:pPr>
              <w:spacing w:after="0" w:line="240" w:lineRule="auto"/>
              <w:rPr>
                <w:rFonts w:ascii="Times New Roman" w:eastAsia="Times New Roman" w:hAnsi="Times New Roman" w:cs="Times New Roman"/>
                <w:kern w:val="0"/>
                <w:lang w:eastAsia="en-IN"/>
                <w14:ligatures w14:val="none"/>
              </w:rPr>
            </w:pPr>
            <w:r w:rsidRPr="007D7550">
              <w:rPr>
                <w:rFonts w:ascii="Times New Roman" w:eastAsia="Times New Roman" w:hAnsi="Times New Roman" w:cs="Times New Roman"/>
                <w:b/>
                <w:bCs/>
                <w:kern w:val="0"/>
                <w:u w:val="single"/>
                <w:lang w:eastAsia="en-IN"/>
                <w14:ligatures w14:val="none"/>
              </w:rPr>
              <w:t>Quotation Validity</w:t>
            </w:r>
            <w:r w:rsidRPr="007D7550">
              <w:rPr>
                <w:rFonts w:ascii="Times New Roman" w:eastAsia="Times New Roman" w:hAnsi="Times New Roman" w:cs="Times New Roman"/>
                <w:kern w:val="0"/>
                <w:u w:val="single"/>
                <w:lang w:eastAsia="en-IN"/>
                <w14:ligatures w14:val="none"/>
              </w:rPr>
              <w:t xml:space="preserve">: </w:t>
            </w:r>
            <w:r w:rsidRPr="007D7550">
              <w:rPr>
                <w:rFonts w:ascii="Times New Roman" w:eastAsia="Times New Roman" w:hAnsi="Times New Roman" w:cs="Times New Roman"/>
                <w:kern w:val="0"/>
                <w:lang w:eastAsia="en-IN"/>
                <w14:ligatures w14:val="none"/>
              </w:rPr>
              <w:t>The quotation provided is valid for a period of 15 days from the date of issuance. Prices are subject to change after this period.</w:t>
            </w:r>
          </w:p>
        </w:tc>
      </w:tr>
      <w:tr w:rsidR="007D7550" w:rsidRPr="007D7550" w14:paraId="7AD01385"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033F0B4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nil"/>
              <w:left w:val="single" w:sz="4" w:space="0" w:color="auto"/>
              <w:bottom w:val="single" w:sz="4" w:space="0" w:color="auto"/>
              <w:right w:val="single" w:sz="4" w:space="0" w:color="auto"/>
            </w:tcBorders>
            <w:vAlign w:val="center"/>
            <w:hideMark/>
          </w:tcPr>
          <w:p w14:paraId="24A18D13" w14:textId="77777777" w:rsidR="007D7550" w:rsidRPr="007D7550" w:rsidRDefault="007D7550" w:rsidP="007D7550">
            <w:pPr>
              <w:spacing w:after="0" w:line="240" w:lineRule="auto"/>
              <w:rPr>
                <w:rFonts w:ascii="Times New Roman" w:eastAsia="Times New Roman" w:hAnsi="Times New Roman" w:cs="Times New Roman"/>
                <w:kern w:val="0"/>
                <w:lang w:eastAsia="en-IN"/>
                <w14:ligatures w14:val="none"/>
              </w:rPr>
            </w:pPr>
          </w:p>
        </w:tc>
        <w:tc>
          <w:tcPr>
            <w:tcW w:w="36" w:type="dxa"/>
            <w:tcBorders>
              <w:top w:val="nil"/>
              <w:left w:val="nil"/>
              <w:bottom w:val="nil"/>
              <w:right w:val="nil"/>
            </w:tcBorders>
            <w:noWrap/>
            <w:vAlign w:val="bottom"/>
            <w:hideMark/>
          </w:tcPr>
          <w:p w14:paraId="64ADCE4C" w14:textId="77777777" w:rsidR="007D7550" w:rsidRPr="007D7550" w:rsidRDefault="007D7550" w:rsidP="007D7550">
            <w:pPr>
              <w:spacing w:after="0" w:line="240" w:lineRule="auto"/>
              <w:rPr>
                <w:rFonts w:ascii="Times New Roman" w:eastAsia="Times New Roman" w:hAnsi="Times New Roman" w:cs="Times New Roman"/>
                <w:kern w:val="0"/>
                <w:lang w:eastAsia="en-IN"/>
                <w14:ligatures w14:val="none"/>
              </w:rPr>
            </w:pPr>
          </w:p>
        </w:tc>
      </w:tr>
      <w:tr w:rsidR="007D7550" w:rsidRPr="007D7550" w14:paraId="00CEB5D9" w14:textId="77777777" w:rsidTr="007D7550">
        <w:trPr>
          <w:trHeight w:val="300"/>
        </w:trPr>
        <w:tc>
          <w:tcPr>
            <w:tcW w:w="420" w:type="dxa"/>
            <w:vMerge w:val="restart"/>
            <w:tcBorders>
              <w:top w:val="nil"/>
              <w:left w:val="single" w:sz="4" w:space="0" w:color="auto"/>
              <w:bottom w:val="single" w:sz="4" w:space="0" w:color="auto"/>
              <w:right w:val="single" w:sz="4" w:space="0" w:color="auto"/>
            </w:tcBorders>
            <w:noWrap/>
            <w:vAlign w:val="center"/>
            <w:hideMark/>
          </w:tcPr>
          <w:p w14:paraId="1B89D453" w14:textId="77777777" w:rsidR="007D7550" w:rsidRPr="007D7550" w:rsidRDefault="007D7550" w:rsidP="007D7550">
            <w:pPr>
              <w:spacing w:after="0" w:line="240" w:lineRule="auto"/>
              <w:jc w:val="center"/>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2</w:t>
            </w:r>
          </w:p>
        </w:tc>
        <w:tc>
          <w:tcPr>
            <w:tcW w:w="9380" w:type="dxa"/>
            <w:vMerge w:val="restart"/>
            <w:tcBorders>
              <w:top w:val="single" w:sz="4" w:space="0" w:color="auto"/>
              <w:left w:val="single" w:sz="4" w:space="0" w:color="auto"/>
              <w:bottom w:val="single" w:sz="4" w:space="0" w:color="auto"/>
              <w:right w:val="single" w:sz="4" w:space="0" w:color="auto"/>
            </w:tcBorders>
            <w:vAlign w:val="bottom"/>
            <w:hideMark/>
          </w:tcPr>
          <w:p w14:paraId="11A32323"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b/>
                <w:bCs/>
                <w:color w:val="000000"/>
                <w:kern w:val="0"/>
                <w:u w:val="single"/>
                <w:lang w:eastAsia="en-IN"/>
                <w14:ligatures w14:val="none"/>
              </w:rPr>
              <w:t>Warranty:</w:t>
            </w:r>
            <w:r w:rsidRPr="007D7550">
              <w:rPr>
                <w:rFonts w:ascii="Times New Roman" w:eastAsia="Times New Roman" w:hAnsi="Times New Roman" w:cs="Times New Roman"/>
                <w:color w:val="000000"/>
                <w:kern w:val="0"/>
                <w:lang w:eastAsia="en-IN"/>
                <w14:ligatures w14:val="none"/>
              </w:rPr>
              <w:br/>
              <w:t>Hi-Tech Solar Solution warrants the installation workmanship for a period of 5 Years from the date of commissioning.</w:t>
            </w:r>
            <w:r w:rsidRPr="007D7550">
              <w:rPr>
                <w:rFonts w:ascii="Times New Roman" w:eastAsia="Times New Roman" w:hAnsi="Times New Roman" w:cs="Times New Roman"/>
                <w:color w:val="000000"/>
                <w:kern w:val="0"/>
                <w:lang w:eastAsia="en-IN"/>
                <w14:ligatures w14:val="none"/>
              </w:rPr>
              <w:br/>
              <w:t xml:space="preserve">Solar </w:t>
            </w:r>
            <w:proofErr w:type="spellStart"/>
            <w:proofErr w:type="gramStart"/>
            <w:r w:rsidRPr="007D7550">
              <w:rPr>
                <w:rFonts w:ascii="Times New Roman" w:eastAsia="Times New Roman" w:hAnsi="Times New Roman" w:cs="Times New Roman"/>
                <w:color w:val="000000"/>
                <w:kern w:val="0"/>
                <w:lang w:eastAsia="en-IN"/>
                <w14:ligatures w14:val="none"/>
              </w:rPr>
              <w:t>panels,Inverter</w:t>
            </w:r>
            <w:proofErr w:type="gramEnd"/>
            <w:r w:rsidRPr="007D7550">
              <w:rPr>
                <w:rFonts w:ascii="Times New Roman" w:eastAsia="Times New Roman" w:hAnsi="Times New Roman" w:cs="Times New Roman"/>
                <w:color w:val="000000"/>
                <w:kern w:val="0"/>
                <w:lang w:eastAsia="en-IN"/>
                <w14:ligatures w14:val="none"/>
              </w:rPr>
              <w:t>,</w:t>
            </w:r>
            <w:proofErr w:type="gramStart"/>
            <w:r w:rsidRPr="007D7550">
              <w:rPr>
                <w:rFonts w:ascii="Times New Roman" w:eastAsia="Times New Roman" w:hAnsi="Times New Roman" w:cs="Times New Roman"/>
                <w:color w:val="000000"/>
                <w:kern w:val="0"/>
                <w:lang w:eastAsia="en-IN"/>
                <w14:ligatures w14:val="none"/>
              </w:rPr>
              <w:t>MCB,Fuse</w:t>
            </w:r>
            <w:proofErr w:type="spellEnd"/>
            <w:proofErr w:type="gramEnd"/>
            <w:r w:rsidRPr="007D7550">
              <w:rPr>
                <w:rFonts w:ascii="Times New Roman" w:eastAsia="Times New Roman" w:hAnsi="Times New Roman" w:cs="Times New Roman"/>
                <w:color w:val="000000"/>
                <w:kern w:val="0"/>
                <w:lang w:eastAsia="en-IN"/>
                <w14:ligatures w14:val="none"/>
              </w:rPr>
              <w:t xml:space="preserve"> &amp; cartridges and other equipment are subject to manufacturer warranties, details of which will be provided upon installation.</w:t>
            </w:r>
          </w:p>
        </w:tc>
        <w:tc>
          <w:tcPr>
            <w:tcW w:w="36" w:type="dxa"/>
            <w:vAlign w:val="center"/>
            <w:hideMark/>
          </w:tcPr>
          <w:p w14:paraId="3A87A4EC"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075E9E4"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1522FD9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7A66F5F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AF83E2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5414D88A"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469A836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30AEF8E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38EB07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84FAE6B"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3EC4040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00DAFE2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C54B27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ABE7CA6"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73E2F17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6455938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20A933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DE7F071" w14:textId="77777777" w:rsidTr="007D7550">
        <w:trPr>
          <w:trHeight w:val="300"/>
        </w:trPr>
        <w:tc>
          <w:tcPr>
            <w:tcW w:w="420" w:type="dxa"/>
            <w:vMerge w:val="restart"/>
            <w:tcBorders>
              <w:top w:val="nil"/>
              <w:left w:val="single" w:sz="4" w:space="0" w:color="auto"/>
              <w:bottom w:val="single" w:sz="4" w:space="0" w:color="auto"/>
              <w:right w:val="single" w:sz="4" w:space="0" w:color="auto"/>
            </w:tcBorders>
            <w:noWrap/>
            <w:vAlign w:val="center"/>
            <w:hideMark/>
          </w:tcPr>
          <w:p w14:paraId="68C0B3B6" w14:textId="77777777" w:rsidR="007D7550" w:rsidRPr="007D7550" w:rsidRDefault="007D7550" w:rsidP="007D7550">
            <w:pPr>
              <w:spacing w:after="0" w:line="240" w:lineRule="auto"/>
              <w:jc w:val="center"/>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3</w:t>
            </w:r>
          </w:p>
        </w:tc>
        <w:tc>
          <w:tcPr>
            <w:tcW w:w="9380" w:type="dxa"/>
            <w:vMerge w:val="restart"/>
            <w:tcBorders>
              <w:top w:val="single" w:sz="4" w:space="0" w:color="auto"/>
              <w:left w:val="single" w:sz="4" w:space="0" w:color="auto"/>
              <w:bottom w:val="single" w:sz="4" w:space="0" w:color="auto"/>
              <w:right w:val="single" w:sz="4" w:space="0" w:color="auto"/>
            </w:tcBorders>
            <w:vAlign w:val="bottom"/>
            <w:hideMark/>
          </w:tcPr>
          <w:p w14:paraId="43BB2AED"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b/>
                <w:bCs/>
                <w:color w:val="000000"/>
                <w:kern w:val="0"/>
                <w:u w:val="single"/>
                <w:lang w:eastAsia="en-IN"/>
                <w14:ligatures w14:val="none"/>
              </w:rPr>
              <w:t>Maintenance and Service:</w:t>
            </w:r>
            <w:r w:rsidRPr="007D7550">
              <w:rPr>
                <w:rFonts w:ascii="Times New Roman" w:eastAsia="Times New Roman" w:hAnsi="Times New Roman" w:cs="Times New Roman"/>
                <w:color w:val="000000"/>
                <w:kern w:val="0"/>
                <w:lang w:eastAsia="en-IN"/>
                <w14:ligatures w14:val="none"/>
              </w:rPr>
              <w:br/>
              <w:t>Hi-Tech Solar Solution offers optional maintenance and service plans beyond the warranty period. Details of these plans can be provided upon request.</w:t>
            </w:r>
          </w:p>
        </w:tc>
        <w:tc>
          <w:tcPr>
            <w:tcW w:w="36" w:type="dxa"/>
            <w:vAlign w:val="center"/>
            <w:hideMark/>
          </w:tcPr>
          <w:p w14:paraId="7E6AAFD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3EE4EC3"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26000149"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693E0603"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B799FA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429F5B3D"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7850762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41D2159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393A7F6"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5A891A7" w14:textId="77777777" w:rsidTr="007D7550">
        <w:trPr>
          <w:trHeight w:val="300"/>
        </w:trPr>
        <w:tc>
          <w:tcPr>
            <w:tcW w:w="420" w:type="dxa"/>
            <w:vMerge w:val="restart"/>
            <w:tcBorders>
              <w:top w:val="nil"/>
              <w:left w:val="single" w:sz="4" w:space="0" w:color="auto"/>
              <w:bottom w:val="single" w:sz="4" w:space="0" w:color="auto"/>
              <w:right w:val="single" w:sz="4" w:space="0" w:color="auto"/>
            </w:tcBorders>
            <w:noWrap/>
            <w:vAlign w:val="center"/>
            <w:hideMark/>
          </w:tcPr>
          <w:p w14:paraId="767C08F3" w14:textId="77777777" w:rsidR="007D7550" w:rsidRPr="007D7550" w:rsidRDefault="007D7550" w:rsidP="007D7550">
            <w:pPr>
              <w:spacing w:after="0" w:line="240" w:lineRule="auto"/>
              <w:jc w:val="center"/>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4</w:t>
            </w:r>
          </w:p>
        </w:tc>
        <w:tc>
          <w:tcPr>
            <w:tcW w:w="9380" w:type="dxa"/>
            <w:vMerge w:val="restart"/>
            <w:tcBorders>
              <w:top w:val="single" w:sz="4" w:space="0" w:color="auto"/>
              <w:left w:val="single" w:sz="4" w:space="0" w:color="auto"/>
              <w:bottom w:val="single" w:sz="4" w:space="0" w:color="auto"/>
              <w:right w:val="single" w:sz="4" w:space="0" w:color="auto"/>
            </w:tcBorders>
            <w:vAlign w:val="center"/>
            <w:hideMark/>
          </w:tcPr>
          <w:p w14:paraId="0F7051A9"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b/>
                <w:bCs/>
                <w:color w:val="000000"/>
                <w:kern w:val="0"/>
                <w:u w:val="single"/>
                <w:lang w:eastAsia="en-IN"/>
                <w14:ligatures w14:val="none"/>
              </w:rPr>
              <w:t>Site Access:</w:t>
            </w:r>
            <w:r w:rsidRPr="007D7550">
              <w:rPr>
                <w:rFonts w:ascii="Times New Roman" w:eastAsia="Times New Roman" w:hAnsi="Times New Roman" w:cs="Times New Roman"/>
                <w:color w:val="000000"/>
                <w:kern w:val="0"/>
                <w:lang w:eastAsia="en-IN"/>
                <w14:ligatures w14:val="none"/>
              </w:rPr>
              <w:br/>
              <w:t>The client shall provide unimpeded access to the installation site during agreed-upon times for the duration of the project.</w:t>
            </w:r>
          </w:p>
        </w:tc>
        <w:tc>
          <w:tcPr>
            <w:tcW w:w="36" w:type="dxa"/>
            <w:vAlign w:val="center"/>
            <w:hideMark/>
          </w:tcPr>
          <w:p w14:paraId="62F96BC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4D1C490"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7EE87DC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382DE10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31FC4E7"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06D30D4C"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7E6E7857"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6F0B8C0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906D98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A036FE3" w14:textId="77777777" w:rsidTr="007D7550">
        <w:trPr>
          <w:trHeight w:val="300"/>
        </w:trPr>
        <w:tc>
          <w:tcPr>
            <w:tcW w:w="420" w:type="dxa"/>
            <w:vMerge w:val="restart"/>
            <w:tcBorders>
              <w:top w:val="nil"/>
              <w:left w:val="single" w:sz="4" w:space="0" w:color="auto"/>
              <w:bottom w:val="single" w:sz="4" w:space="0" w:color="auto"/>
              <w:right w:val="single" w:sz="4" w:space="0" w:color="auto"/>
            </w:tcBorders>
            <w:noWrap/>
            <w:vAlign w:val="center"/>
            <w:hideMark/>
          </w:tcPr>
          <w:p w14:paraId="69B1D182" w14:textId="77777777" w:rsidR="007D7550" w:rsidRPr="007D7550" w:rsidRDefault="007D7550" w:rsidP="007D7550">
            <w:pPr>
              <w:spacing w:after="0" w:line="240" w:lineRule="auto"/>
              <w:jc w:val="center"/>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5</w:t>
            </w:r>
          </w:p>
        </w:tc>
        <w:tc>
          <w:tcPr>
            <w:tcW w:w="9380" w:type="dxa"/>
            <w:vMerge w:val="restart"/>
            <w:tcBorders>
              <w:top w:val="single" w:sz="4" w:space="0" w:color="auto"/>
              <w:left w:val="single" w:sz="4" w:space="0" w:color="auto"/>
              <w:bottom w:val="single" w:sz="4" w:space="0" w:color="auto"/>
              <w:right w:val="single" w:sz="4" w:space="0" w:color="auto"/>
            </w:tcBorders>
            <w:vAlign w:val="center"/>
            <w:hideMark/>
          </w:tcPr>
          <w:p w14:paraId="65BF4B3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b/>
                <w:bCs/>
                <w:color w:val="000000"/>
                <w:kern w:val="0"/>
                <w:u w:val="single"/>
                <w:lang w:eastAsia="en-IN"/>
                <w14:ligatures w14:val="none"/>
              </w:rPr>
              <w:t>Permits and Approvals:</w:t>
            </w:r>
            <w:r w:rsidRPr="007D7550">
              <w:rPr>
                <w:rFonts w:ascii="Times New Roman" w:eastAsia="Times New Roman" w:hAnsi="Times New Roman" w:cs="Times New Roman"/>
                <w:color w:val="000000"/>
                <w:kern w:val="0"/>
                <w:lang w:eastAsia="en-IN"/>
                <w14:ligatures w14:val="none"/>
              </w:rPr>
              <w:br/>
              <w:t>It is the responsibility of the client to obtain any necessary permits, approvals, or licenses required for the installation of the solar plant.</w:t>
            </w:r>
          </w:p>
        </w:tc>
        <w:tc>
          <w:tcPr>
            <w:tcW w:w="36" w:type="dxa"/>
            <w:vAlign w:val="center"/>
            <w:hideMark/>
          </w:tcPr>
          <w:p w14:paraId="76B5081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B332EF5"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10E806B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30579877"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B80E739"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7E6B9E7A"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459D17C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36A66F5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A0AE12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885F24F" w14:textId="77777777" w:rsidTr="007D7550">
        <w:trPr>
          <w:trHeight w:val="300"/>
        </w:trPr>
        <w:tc>
          <w:tcPr>
            <w:tcW w:w="420" w:type="dxa"/>
            <w:vMerge w:val="restart"/>
            <w:tcBorders>
              <w:top w:val="nil"/>
              <w:left w:val="single" w:sz="4" w:space="0" w:color="auto"/>
              <w:bottom w:val="single" w:sz="4" w:space="0" w:color="000000"/>
              <w:right w:val="single" w:sz="4" w:space="0" w:color="auto"/>
            </w:tcBorders>
            <w:noWrap/>
            <w:vAlign w:val="center"/>
            <w:hideMark/>
          </w:tcPr>
          <w:p w14:paraId="01ABB951" w14:textId="77777777" w:rsidR="007D7550" w:rsidRPr="007D7550" w:rsidRDefault="007D7550" w:rsidP="007D7550">
            <w:pPr>
              <w:spacing w:after="0" w:line="240" w:lineRule="auto"/>
              <w:jc w:val="center"/>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7</w:t>
            </w:r>
          </w:p>
        </w:tc>
        <w:tc>
          <w:tcPr>
            <w:tcW w:w="9380" w:type="dxa"/>
            <w:vMerge w:val="restart"/>
            <w:tcBorders>
              <w:top w:val="single" w:sz="4" w:space="0" w:color="auto"/>
              <w:left w:val="single" w:sz="4" w:space="0" w:color="auto"/>
              <w:bottom w:val="single" w:sz="4" w:space="0" w:color="000000"/>
              <w:right w:val="single" w:sz="4" w:space="0" w:color="000000"/>
            </w:tcBorders>
            <w:vAlign w:val="center"/>
            <w:hideMark/>
          </w:tcPr>
          <w:p w14:paraId="33F109C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b/>
                <w:bCs/>
                <w:color w:val="000000"/>
                <w:kern w:val="0"/>
                <w:u w:val="single"/>
                <w:lang w:eastAsia="en-IN"/>
                <w14:ligatures w14:val="none"/>
              </w:rPr>
              <w:t>Interruption in Work:</w:t>
            </w:r>
            <w:r w:rsidRPr="007D7550">
              <w:rPr>
                <w:rFonts w:ascii="Times New Roman" w:eastAsia="Times New Roman" w:hAnsi="Times New Roman" w:cs="Times New Roman"/>
                <w:color w:val="000000"/>
                <w:kern w:val="0"/>
                <w:lang w:eastAsia="en-IN"/>
                <w14:ligatures w14:val="none"/>
              </w:rPr>
              <w:br/>
              <w:t>The Customer must not interrupt the works, and/or shall abstain from any act or omission of which it can reasonably be expected that it may delay the works or make the works more difficult and or expensive for HTSS. Customer shall not unreasonably delay any Engineering approvals which will delay the project and make reasonable efforts that all Engineering approvals shall be provided within 7 days of submission of drawings.</w:t>
            </w:r>
          </w:p>
        </w:tc>
        <w:tc>
          <w:tcPr>
            <w:tcW w:w="36" w:type="dxa"/>
            <w:vAlign w:val="center"/>
            <w:hideMark/>
          </w:tcPr>
          <w:p w14:paraId="4111F23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7AEE380"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75ADA1B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000000"/>
              <w:right w:val="single" w:sz="4" w:space="0" w:color="000000"/>
            </w:tcBorders>
            <w:vAlign w:val="center"/>
            <w:hideMark/>
          </w:tcPr>
          <w:p w14:paraId="2122656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F987AE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298BCF29"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6B5A969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000000"/>
              <w:right w:val="single" w:sz="4" w:space="0" w:color="000000"/>
            </w:tcBorders>
            <w:vAlign w:val="center"/>
            <w:hideMark/>
          </w:tcPr>
          <w:p w14:paraId="0D4F163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E12FD4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523DEB5"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7397121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000000"/>
              <w:right w:val="single" w:sz="4" w:space="0" w:color="000000"/>
            </w:tcBorders>
            <w:vAlign w:val="center"/>
            <w:hideMark/>
          </w:tcPr>
          <w:p w14:paraId="059EC18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673D7A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BD93847"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1C238778"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000000"/>
              <w:right w:val="single" w:sz="4" w:space="0" w:color="000000"/>
            </w:tcBorders>
            <w:vAlign w:val="center"/>
            <w:hideMark/>
          </w:tcPr>
          <w:p w14:paraId="1A10C589"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076E26D"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164ABA2"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1750DCF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000000"/>
              <w:right w:val="single" w:sz="4" w:space="0" w:color="000000"/>
            </w:tcBorders>
            <w:vAlign w:val="center"/>
            <w:hideMark/>
          </w:tcPr>
          <w:p w14:paraId="143A2CD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6D76C5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47EE429" w14:textId="77777777" w:rsidTr="007D7550">
        <w:trPr>
          <w:trHeight w:val="300"/>
        </w:trPr>
        <w:tc>
          <w:tcPr>
            <w:tcW w:w="420" w:type="dxa"/>
            <w:vMerge w:val="restart"/>
            <w:tcBorders>
              <w:top w:val="nil"/>
              <w:left w:val="single" w:sz="4" w:space="0" w:color="auto"/>
              <w:bottom w:val="single" w:sz="4" w:space="0" w:color="auto"/>
              <w:right w:val="single" w:sz="4" w:space="0" w:color="auto"/>
            </w:tcBorders>
            <w:noWrap/>
            <w:vAlign w:val="center"/>
            <w:hideMark/>
          </w:tcPr>
          <w:p w14:paraId="6E19581D" w14:textId="77777777" w:rsidR="007D7550" w:rsidRPr="007D7550" w:rsidRDefault="007D7550" w:rsidP="007D7550">
            <w:pPr>
              <w:spacing w:after="0" w:line="240" w:lineRule="auto"/>
              <w:jc w:val="center"/>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7</w:t>
            </w:r>
          </w:p>
        </w:tc>
        <w:tc>
          <w:tcPr>
            <w:tcW w:w="9380" w:type="dxa"/>
            <w:vMerge w:val="restart"/>
            <w:tcBorders>
              <w:top w:val="single" w:sz="4" w:space="0" w:color="auto"/>
              <w:left w:val="single" w:sz="4" w:space="0" w:color="auto"/>
              <w:bottom w:val="single" w:sz="4" w:space="0" w:color="auto"/>
              <w:right w:val="single" w:sz="4" w:space="0" w:color="auto"/>
            </w:tcBorders>
            <w:vAlign w:val="center"/>
            <w:hideMark/>
          </w:tcPr>
          <w:p w14:paraId="5D5650D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b/>
                <w:bCs/>
                <w:color w:val="000000"/>
                <w:kern w:val="0"/>
                <w:u w:val="single"/>
                <w:lang w:eastAsia="en-IN"/>
                <w14:ligatures w14:val="none"/>
              </w:rPr>
              <w:t>Liability:</w:t>
            </w:r>
            <w:r w:rsidRPr="007D7550">
              <w:rPr>
                <w:rFonts w:ascii="Times New Roman" w:eastAsia="Times New Roman" w:hAnsi="Times New Roman" w:cs="Times New Roman"/>
                <w:color w:val="000000"/>
                <w:kern w:val="0"/>
                <w:lang w:eastAsia="en-IN"/>
                <w14:ligatures w14:val="none"/>
              </w:rPr>
              <w:br/>
              <w:t>Hi-Tech Solar Solution shall not be liable for any damages or losses resulting from acts of nature, accidents, or misuse of the solar plant after installation.</w:t>
            </w:r>
          </w:p>
        </w:tc>
        <w:tc>
          <w:tcPr>
            <w:tcW w:w="36" w:type="dxa"/>
            <w:vAlign w:val="center"/>
            <w:hideMark/>
          </w:tcPr>
          <w:p w14:paraId="53671434"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42051DB"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0303C78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43091B5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F6BC2E3"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38FB6EA5"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16F1452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40F5E58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472F3B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6CCEB04" w14:textId="77777777" w:rsidTr="007D7550">
        <w:trPr>
          <w:trHeight w:val="300"/>
        </w:trPr>
        <w:tc>
          <w:tcPr>
            <w:tcW w:w="420" w:type="dxa"/>
            <w:vMerge w:val="restart"/>
            <w:tcBorders>
              <w:top w:val="nil"/>
              <w:left w:val="single" w:sz="4" w:space="0" w:color="auto"/>
              <w:bottom w:val="single" w:sz="4" w:space="0" w:color="auto"/>
              <w:right w:val="single" w:sz="4" w:space="0" w:color="auto"/>
            </w:tcBorders>
            <w:noWrap/>
            <w:vAlign w:val="center"/>
            <w:hideMark/>
          </w:tcPr>
          <w:p w14:paraId="20D08344" w14:textId="77777777" w:rsidR="007D7550" w:rsidRPr="007D7550" w:rsidRDefault="007D7550" w:rsidP="007D7550">
            <w:pPr>
              <w:spacing w:after="0" w:line="240" w:lineRule="auto"/>
              <w:jc w:val="center"/>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8</w:t>
            </w:r>
          </w:p>
        </w:tc>
        <w:tc>
          <w:tcPr>
            <w:tcW w:w="9380" w:type="dxa"/>
            <w:vMerge w:val="restart"/>
            <w:tcBorders>
              <w:top w:val="single" w:sz="4" w:space="0" w:color="auto"/>
              <w:left w:val="single" w:sz="4" w:space="0" w:color="auto"/>
              <w:bottom w:val="single" w:sz="4" w:space="0" w:color="auto"/>
              <w:right w:val="single" w:sz="4" w:space="0" w:color="auto"/>
            </w:tcBorders>
            <w:vAlign w:val="center"/>
            <w:hideMark/>
          </w:tcPr>
          <w:p w14:paraId="7A487A9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b/>
                <w:bCs/>
                <w:color w:val="000000"/>
                <w:kern w:val="0"/>
                <w:u w:val="single"/>
                <w:lang w:eastAsia="en-IN"/>
                <w14:ligatures w14:val="none"/>
              </w:rPr>
              <w:t>Changes and Modifications:</w:t>
            </w:r>
            <w:r w:rsidRPr="007D7550">
              <w:rPr>
                <w:rFonts w:ascii="Times New Roman" w:eastAsia="Times New Roman" w:hAnsi="Times New Roman" w:cs="Times New Roman"/>
                <w:color w:val="000000"/>
                <w:kern w:val="0"/>
                <w:lang w:eastAsia="en-IN"/>
                <w14:ligatures w14:val="none"/>
              </w:rPr>
              <w:br/>
              <w:t>Any changes or modifications to the project scope must be agreed upon in writing by both parties and may result in adjustments to the project timeline and cost.</w:t>
            </w:r>
          </w:p>
        </w:tc>
        <w:tc>
          <w:tcPr>
            <w:tcW w:w="36" w:type="dxa"/>
            <w:vAlign w:val="center"/>
            <w:hideMark/>
          </w:tcPr>
          <w:p w14:paraId="4993666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C80FD1C"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6E60D19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13567A1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77964FD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161FC129"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5B7B027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191BAE7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601978C"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027C9D0" w14:textId="77777777" w:rsidTr="007D7550">
        <w:trPr>
          <w:trHeight w:val="300"/>
        </w:trPr>
        <w:tc>
          <w:tcPr>
            <w:tcW w:w="420" w:type="dxa"/>
            <w:vMerge w:val="restart"/>
            <w:tcBorders>
              <w:top w:val="nil"/>
              <w:left w:val="single" w:sz="4" w:space="0" w:color="auto"/>
              <w:bottom w:val="single" w:sz="4" w:space="0" w:color="auto"/>
              <w:right w:val="single" w:sz="4" w:space="0" w:color="auto"/>
            </w:tcBorders>
            <w:noWrap/>
            <w:vAlign w:val="center"/>
            <w:hideMark/>
          </w:tcPr>
          <w:p w14:paraId="5B41F991" w14:textId="77777777" w:rsidR="007D7550" w:rsidRPr="007D7550" w:rsidRDefault="007D7550" w:rsidP="007D7550">
            <w:pPr>
              <w:spacing w:after="0" w:line="240" w:lineRule="auto"/>
              <w:jc w:val="center"/>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9</w:t>
            </w:r>
          </w:p>
        </w:tc>
        <w:tc>
          <w:tcPr>
            <w:tcW w:w="9380" w:type="dxa"/>
            <w:vMerge w:val="restart"/>
            <w:tcBorders>
              <w:top w:val="single" w:sz="4" w:space="0" w:color="auto"/>
              <w:left w:val="single" w:sz="4" w:space="0" w:color="auto"/>
              <w:bottom w:val="single" w:sz="4" w:space="0" w:color="auto"/>
              <w:right w:val="single" w:sz="4" w:space="0" w:color="auto"/>
            </w:tcBorders>
            <w:vAlign w:val="center"/>
            <w:hideMark/>
          </w:tcPr>
          <w:p w14:paraId="0D1007F2"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r w:rsidRPr="007D7550">
              <w:rPr>
                <w:rFonts w:ascii="Times New Roman" w:eastAsia="Times New Roman" w:hAnsi="Times New Roman" w:cs="Times New Roman"/>
                <w:b/>
                <w:bCs/>
                <w:color w:val="000000"/>
                <w:kern w:val="0"/>
                <w:u w:val="single"/>
                <w:lang w:eastAsia="en-IN"/>
                <w14:ligatures w14:val="none"/>
              </w:rPr>
              <w:t>Cable length:</w:t>
            </w:r>
            <w:r w:rsidRPr="007D7550">
              <w:rPr>
                <w:rFonts w:ascii="Times New Roman" w:eastAsia="Times New Roman" w:hAnsi="Times New Roman" w:cs="Times New Roman"/>
                <w:b/>
                <w:bCs/>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t>Described cable length in BOQ is included in standard plant rate.</w:t>
            </w:r>
            <w:r w:rsidRPr="007D7550">
              <w:rPr>
                <w:rFonts w:ascii="Times New Roman" w:eastAsia="Times New Roman" w:hAnsi="Times New Roman" w:cs="Times New Roman"/>
                <w:color w:val="000000"/>
                <w:kern w:val="0"/>
                <w:lang w:eastAsia="en-IN"/>
                <w14:ligatures w14:val="none"/>
              </w:rPr>
              <w:br/>
              <w:t>length more than from described BOQ will be charged extra as per Actual.</w:t>
            </w:r>
          </w:p>
        </w:tc>
        <w:tc>
          <w:tcPr>
            <w:tcW w:w="36" w:type="dxa"/>
            <w:vAlign w:val="center"/>
            <w:hideMark/>
          </w:tcPr>
          <w:p w14:paraId="3B0D815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2FF72E6"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6175F6E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058E84B8"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4786372C"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r>
      <w:tr w:rsidR="007D7550" w:rsidRPr="007D7550" w14:paraId="3FDBA925"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1CE781D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786D46AF"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133DAB2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EE22F06" w14:textId="77777777" w:rsidTr="007D7550">
        <w:trPr>
          <w:trHeight w:val="300"/>
        </w:trPr>
        <w:tc>
          <w:tcPr>
            <w:tcW w:w="420" w:type="dxa"/>
            <w:vMerge w:val="restart"/>
            <w:tcBorders>
              <w:top w:val="nil"/>
              <w:left w:val="single" w:sz="4" w:space="0" w:color="auto"/>
              <w:bottom w:val="single" w:sz="4" w:space="0" w:color="auto"/>
              <w:right w:val="single" w:sz="4" w:space="0" w:color="auto"/>
            </w:tcBorders>
            <w:noWrap/>
            <w:vAlign w:val="center"/>
            <w:hideMark/>
          </w:tcPr>
          <w:p w14:paraId="68F4D033" w14:textId="77777777" w:rsidR="007D7550" w:rsidRPr="007D7550" w:rsidRDefault="007D7550" w:rsidP="007D7550">
            <w:pPr>
              <w:spacing w:after="0" w:line="240" w:lineRule="auto"/>
              <w:jc w:val="center"/>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10</w:t>
            </w:r>
          </w:p>
        </w:tc>
        <w:tc>
          <w:tcPr>
            <w:tcW w:w="9380" w:type="dxa"/>
            <w:vMerge w:val="restart"/>
            <w:tcBorders>
              <w:top w:val="single" w:sz="4" w:space="0" w:color="auto"/>
              <w:left w:val="single" w:sz="4" w:space="0" w:color="auto"/>
              <w:bottom w:val="single" w:sz="4" w:space="0" w:color="auto"/>
              <w:right w:val="single" w:sz="4" w:space="0" w:color="auto"/>
            </w:tcBorders>
            <w:vAlign w:val="center"/>
            <w:hideMark/>
          </w:tcPr>
          <w:p w14:paraId="12E4139D"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r w:rsidRPr="007D7550">
              <w:rPr>
                <w:rFonts w:ascii="Times New Roman" w:eastAsia="Times New Roman" w:hAnsi="Times New Roman" w:cs="Times New Roman"/>
                <w:b/>
                <w:bCs/>
                <w:color w:val="000000"/>
                <w:kern w:val="0"/>
                <w:lang w:eastAsia="en-IN"/>
                <w14:ligatures w14:val="none"/>
              </w:rPr>
              <w:t xml:space="preserve">Plant capacity may vary due to Solar Panel Size Availability. Final billing amount </w:t>
            </w:r>
            <w:proofErr w:type="gramStart"/>
            <w:r w:rsidRPr="007D7550">
              <w:rPr>
                <w:rFonts w:ascii="Times New Roman" w:eastAsia="Times New Roman" w:hAnsi="Times New Roman" w:cs="Times New Roman"/>
                <w:b/>
                <w:bCs/>
                <w:color w:val="000000"/>
                <w:kern w:val="0"/>
                <w:lang w:eastAsia="en-IN"/>
                <w14:ligatures w14:val="none"/>
              </w:rPr>
              <w:t>vary</w:t>
            </w:r>
            <w:proofErr w:type="gramEnd"/>
            <w:r w:rsidRPr="007D7550">
              <w:rPr>
                <w:rFonts w:ascii="Times New Roman" w:eastAsia="Times New Roman" w:hAnsi="Times New Roman" w:cs="Times New Roman"/>
                <w:b/>
                <w:bCs/>
                <w:color w:val="000000"/>
                <w:kern w:val="0"/>
                <w:lang w:eastAsia="en-IN"/>
                <w14:ligatures w14:val="none"/>
              </w:rPr>
              <w:t xml:space="preserve"> accordingly.</w:t>
            </w:r>
          </w:p>
        </w:tc>
        <w:tc>
          <w:tcPr>
            <w:tcW w:w="36" w:type="dxa"/>
            <w:vAlign w:val="center"/>
            <w:hideMark/>
          </w:tcPr>
          <w:p w14:paraId="52D134C4"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6475A3C"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0632E1A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6906BF44"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42E4957B"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r>
      <w:tr w:rsidR="007D7550" w:rsidRPr="007D7550" w14:paraId="07AABFD3" w14:textId="77777777" w:rsidTr="007D7550">
        <w:trPr>
          <w:trHeight w:val="300"/>
        </w:trPr>
        <w:tc>
          <w:tcPr>
            <w:tcW w:w="420" w:type="dxa"/>
            <w:vMerge w:val="restart"/>
            <w:tcBorders>
              <w:top w:val="nil"/>
              <w:left w:val="single" w:sz="4" w:space="0" w:color="auto"/>
              <w:bottom w:val="single" w:sz="4" w:space="0" w:color="auto"/>
              <w:right w:val="single" w:sz="4" w:space="0" w:color="auto"/>
            </w:tcBorders>
            <w:noWrap/>
            <w:vAlign w:val="center"/>
            <w:hideMark/>
          </w:tcPr>
          <w:p w14:paraId="0A5DA5BD" w14:textId="77777777" w:rsidR="007D7550" w:rsidRPr="007D7550" w:rsidRDefault="007D7550" w:rsidP="007D7550">
            <w:pPr>
              <w:spacing w:after="0" w:line="240" w:lineRule="auto"/>
              <w:jc w:val="center"/>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11</w:t>
            </w:r>
          </w:p>
        </w:tc>
        <w:tc>
          <w:tcPr>
            <w:tcW w:w="9380" w:type="dxa"/>
            <w:vMerge w:val="restart"/>
            <w:tcBorders>
              <w:top w:val="single" w:sz="4" w:space="0" w:color="auto"/>
              <w:left w:val="single" w:sz="4" w:space="0" w:color="auto"/>
              <w:bottom w:val="single" w:sz="4" w:space="0" w:color="auto"/>
              <w:right w:val="single" w:sz="4" w:space="0" w:color="auto"/>
            </w:tcBorders>
            <w:vAlign w:val="center"/>
            <w:hideMark/>
          </w:tcPr>
          <w:p w14:paraId="45ABF36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 xml:space="preserve">We will repair or, if found necessary replace a defective component of solar system for failure due to manufacturing defects &amp; </w:t>
            </w:r>
            <w:proofErr w:type="gramStart"/>
            <w:r w:rsidRPr="007D7550">
              <w:rPr>
                <w:rFonts w:ascii="Times New Roman" w:eastAsia="Times New Roman" w:hAnsi="Times New Roman" w:cs="Times New Roman"/>
                <w:color w:val="000000"/>
                <w:kern w:val="0"/>
                <w:lang w:eastAsia="en-IN"/>
                <w14:ligatures w14:val="none"/>
              </w:rPr>
              <w:t>The</w:t>
            </w:r>
            <w:proofErr w:type="gramEnd"/>
            <w:r w:rsidRPr="007D7550">
              <w:rPr>
                <w:rFonts w:ascii="Times New Roman" w:eastAsia="Times New Roman" w:hAnsi="Times New Roman" w:cs="Times New Roman"/>
                <w:color w:val="000000"/>
                <w:kern w:val="0"/>
                <w:lang w:eastAsia="en-IN"/>
                <w14:ligatures w14:val="none"/>
              </w:rPr>
              <w:t xml:space="preserve"> repaired/replaced part or Solar system does not carry a new warranty</w:t>
            </w:r>
          </w:p>
        </w:tc>
        <w:tc>
          <w:tcPr>
            <w:tcW w:w="36" w:type="dxa"/>
            <w:vAlign w:val="center"/>
            <w:hideMark/>
          </w:tcPr>
          <w:p w14:paraId="70A511D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4D86324"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3C8DBD39"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24A0F6B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E24CCF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7ED895B2"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2C60517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06231A88"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BBD7906"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895728B" w14:textId="77777777" w:rsidTr="007D7550">
        <w:trPr>
          <w:trHeight w:val="300"/>
        </w:trPr>
        <w:tc>
          <w:tcPr>
            <w:tcW w:w="420" w:type="dxa"/>
            <w:vMerge w:val="restart"/>
            <w:tcBorders>
              <w:top w:val="nil"/>
              <w:left w:val="single" w:sz="4" w:space="0" w:color="auto"/>
              <w:bottom w:val="single" w:sz="4" w:space="0" w:color="auto"/>
              <w:right w:val="single" w:sz="4" w:space="0" w:color="auto"/>
            </w:tcBorders>
            <w:noWrap/>
            <w:vAlign w:val="center"/>
            <w:hideMark/>
          </w:tcPr>
          <w:p w14:paraId="55F3C88C" w14:textId="77777777" w:rsidR="007D7550" w:rsidRPr="007D7550" w:rsidRDefault="007D7550" w:rsidP="007D7550">
            <w:pPr>
              <w:spacing w:after="0" w:line="240" w:lineRule="auto"/>
              <w:jc w:val="center"/>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12</w:t>
            </w:r>
          </w:p>
        </w:tc>
        <w:tc>
          <w:tcPr>
            <w:tcW w:w="9380" w:type="dxa"/>
            <w:vMerge w:val="restart"/>
            <w:tcBorders>
              <w:top w:val="single" w:sz="4" w:space="0" w:color="auto"/>
              <w:left w:val="single" w:sz="4" w:space="0" w:color="auto"/>
              <w:bottom w:val="single" w:sz="4" w:space="0" w:color="auto"/>
              <w:right w:val="single" w:sz="4" w:space="0" w:color="auto"/>
            </w:tcBorders>
            <w:vAlign w:val="center"/>
            <w:hideMark/>
          </w:tcPr>
          <w:p w14:paraId="0461788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b/>
                <w:bCs/>
                <w:color w:val="000000"/>
                <w:kern w:val="0"/>
                <w:u w:val="single"/>
                <w:lang w:eastAsia="en-IN"/>
                <w14:ligatures w14:val="none"/>
              </w:rPr>
              <w:t>Exclusions:</w:t>
            </w:r>
            <w:r w:rsidRPr="007D7550">
              <w:rPr>
                <w:rFonts w:ascii="Times New Roman" w:eastAsia="Times New Roman" w:hAnsi="Times New Roman" w:cs="Times New Roman"/>
                <w:color w:val="000000"/>
                <w:kern w:val="0"/>
                <w:lang w:eastAsia="en-IN"/>
                <w14:ligatures w14:val="none"/>
              </w:rPr>
              <w:br/>
              <w:t>The warranty does not cover damage caused by acts of nature, accidents, misuse, or unauthorized modifications to the solar plant.</w:t>
            </w:r>
            <w:r w:rsidRPr="007D7550">
              <w:rPr>
                <w:rFonts w:ascii="Times New Roman" w:eastAsia="Times New Roman" w:hAnsi="Times New Roman" w:cs="Times New Roman"/>
                <w:color w:val="000000"/>
                <w:kern w:val="0"/>
                <w:lang w:eastAsia="en-IN"/>
                <w14:ligatures w14:val="none"/>
              </w:rPr>
              <w:br/>
              <w:t>Damage resulting from improper installation, maintenance, or servicing by parties other than Hi-Tech Solar Solution is not covered under this warranty.</w:t>
            </w:r>
          </w:p>
        </w:tc>
        <w:tc>
          <w:tcPr>
            <w:tcW w:w="36" w:type="dxa"/>
            <w:vAlign w:val="center"/>
            <w:hideMark/>
          </w:tcPr>
          <w:p w14:paraId="2A58B7F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F1E9D13"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0857F7B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31C8052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17B37F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1E09E0EA"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647CD16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2379F45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89EC575"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FD04CA4"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7C06287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134AD3D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8AEAA84"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8587F7B"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1518FC6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7A96F60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C69F7E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95F46EF" w14:textId="77777777" w:rsidTr="007D7550">
        <w:trPr>
          <w:trHeight w:val="300"/>
        </w:trPr>
        <w:tc>
          <w:tcPr>
            <w:tcW w:w="420" w:type="dxa"/>
            <w:vMerge w:val="restart"/>
            <w:tcBorders>
              <w:top w:val="nil"/>
              <w:left w:val="single" w:sz="4" w:space="0" w:color="auto"/>
              <w:bottom w:val="single" w:sz="4" w:space="0" w:color="auto"/>
              <w:right w:val="single" w:sz="4" w:space="0" w:color="auto"/>
            </w:tcBorders>
            <w:noWrap/>
            <w:vAlign w:val="center"/>
            <w:hideMark/>
          </w:tcPr>
          <w:p w14:paraId="561F89B8" w14:textId="77777777" w:rsidR="007D7550" w:rsidRPr="007D7550" w:rsidRDefault="007D7550" w:rsidP="007D7550">
            <w:pPr>
              <w:spacing w:after="0" w:line="240" w:lineRule="auto"/>
              <w:jc w:val="center"/>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lastRenderedPageBreak/>
              <w:t>13</w:t>
            </w:r>
          </w:p>
        </w:tc>
        <w:tc>
          <w:tcPr>
            <w:tcW w:w="9380" w:type="dxa"/>
            <w:vMerge w:val="restart"/>
            <w:tcBorders>
              <w:top w:val="single" w:sz="4" w:space="0" w:color="auto"/>
              <w:left w:val="single" w:sz="4" w:space="0" w:color="auto"/>
              <w:bottom w:val="single" w:sz="4" w:space="0" w:color="auto"/>
              <w:right w:val="single" w:sz="4" w:space="0" w:color="auto"/>
            </w:tcBorders>
            <w:vAlign w:val="center"/>
            <w:hideMark/>
          </w:tcPr>
          <w:p w14:paraId="12F3313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b/>
                <w:bCs/>
                <w:color w:val="000000"/>
                <w:kern w:val="0"/>
                <w:u w:val="single"/>
                <w:lang w:eastAsia="en-IN"/>
                <w14:ligatures w14:val="none"/>
              </w:rPr>
              <w:t>Inclusion of Excluded Items:</w:t>
            </w:r>
            <w:r w:rsidRPr="007D7550">
              <w:rPr>
                <w:rFonts w:ascii="Times New Roman" w:eastAsia="Times New Roman" w:hAnsi="Times New Roman" w:cs="Times New Roman"/>
                <w:color w:val="000000"/>
                <w:kern w:val="0"/>
                <w:lang w:eastAsia="en-IN"/>
                <w14:ligatures w14:val="none"/>
              </w:rPr>
              <w:br/>
              <w:t>Any additional items due to change in scope or due to change in building or initial layout</w:t>
            </w:r>
            <w:r w:rsidRPr="007D7550">
              <w:rPr>
                <w:rFonts w:ascii="Times New Roman" w:eastAsia="Times New Roman" w:hAnsi="Times New Roman" w:cs="Times New Roman"/>
                <w:color w:val="000000"/>
                <w:kern w:val="0"/>
                <w:lang w:eastAsia="en-IN"/>
                <w14:ligatures w14:val="none"/>
              </w:rPr>
              <w:br/>
              <w:t>shall be charged extra and will be to customer’s account.</w:t>
            </w:r>
          </w:p>
        </w:tc>
        <w:tc>
          <w:tcPr>
            <w:tcW w:w="36" w:type="dxa"/>
            <w:vAlign w:val="center"/>
            <w:hideMark/>
          </w:tcPr>
          <w:p w14:paraId="16B49906"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F5F9168"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47310ACD"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3F783B5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289E69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54F718E6"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105A343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6F925FC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D710C7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7EA8DCD" w14:textId="77777777" w:rsidTr="007D7550">
        <w:trPr>
          <w:trHeight w:val="300"/>
        </w:trPr>
        <w:tc>
          <w:tcPr>
            <w:tcW w:w="420" w:type="dxa"/>
            <w:vMerge w:val="restart"/>
            <w:tcBorders>
              <w:top w:val="nil"/>
              <w:left w:val="single" w:sz="4" w:space="0" w:color="auto"/>
              <w:bottom w:val="single" w:sz="4" w:space="0" w:color="auto"/>
              <w:right w:val="single" w:sz="4" w:space="0" w:color="auto"/>
            </w:tcBorders>
            <w:noWrap/>
            <w:vAlign w:val="center"/>
            <w:hideMark/>
          </w:tcPr>
          <w:p w14:paraId="26832532" w14:textId="77777777" w:rsidR="007D7550" w:rsidRPr="007D7550" w:rsidRDefault="007D7550" w:rsidP="007D7550">
            <w:pPr>
              <w:spacing w:after="0" w:line="240" w:lineRule="auto"/>
              <w:jc w:val="center"/>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14</w:t>
            </w:r>
          </w:p>
        </w:tc>
        <w:tc>
          <w:tcPr>
            <w:tcW w:w="9380" w:type="dxa"/>
            <w:vMerge w:val="restart"/>
            <w:tcBorders>
              <w:top w:val="single" w:sz="4" w:space="0" w:color="auto"/>
              <w:left w:val="single" w:sz="4" w:space="0" w:color="auto"/>
              <w:bottom w:val="single" w:sz="4" w:space="0" w:color="auto"/>
              <w:right w:val="single" w:sz="4" w:space="0" w:color="auto"/>
            </w:tcBorders>
            <w:vAlign w:val="center"/>
            <w:hideMark/>
          </w:tcPr>
          <w:p w14:paraId="1036A963"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b/>
                <w:bCs/>
                <w:color w:val="000000"/>
                <w:kern w:val="0"/>
                <w:u w:val="single"/>
                <w:lang w:eastAsia="en-IN"/>
                <w14:ligatures w14:val="none"/>
              </w:rPr>
              <w:t>Security and Safety:</w:t>
            </w:r>
            <w:r w:rsidRPr="007D7550">
              <w:rPr>
                <w:rFonts w:ascii="Times New Roman" w:eastAsia="Times New Roman" w:hAnsi="Times New Roman" w:cs="Times New Roman"/>
                <w:b/>
                <w:bCs/>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t xml:space="preserve">On delivery of supplies to Customer’s site in good condition, Customer shall be responsible for safety &amp; security of the materials till handing over of the same to HTSS designated personnel for installation. Customer shall resolve the disturbances at its premises and neighbouring areas which will impact the project progress at its own risk &amp; cost and for smooth execution of the project by HTSS. In such case, Customer shall provide safety &amp; security for the HTSS designated personnel working at </w:t>
            </w:r>
            <w:proofErr w:type="spellStart"/>
            <w:proofErr w:type="gramStart"/>
            <w:r w:rsidRPr="007D7550">
              <w:rPr>
                <w:rFonts w:ascii="Times New Roman" w:eastAsia="Times New Roman" w:hAnsi="Times New Roman" w:cs="Times New Roman"/>
                <w:color w:val="000000"/>
                <w:kern w:val="0"/>
                <w:lang w:eastAsia="en-IN"/>
                <w14:ligatures w14:val="none"/>
              </w:rPr>
              <w:t>site.Any</w:t>
            </w:r>
            <w:proofErr w:type="spellEnd"/>
            <w:proofErr w:type="gramEnd"/>
            <w:r w:rsidRPr="007D7550">
              <w:rPr>
                <w:rFonts w:ascii="Times New Roman" w:eastAsia="Times New Roman" w:hAnsi="Times New Roman" w:cs="Times New Roman"/>
                <w:color w:val="000000"/>
                <w:kern w:val="0"/>
                <w:lang w:eastAsia="en-IN"/>
                <w14:ligatures w14:val="none"/>
              </w:rPr>
              <w:t xml:space="preserve"> delay in execution or damage of materials due to any disturbances at site shall be attributable to and compensated by Customer.</w:t>
            </w:r>
          </w:p>
        </w:tc>
        <w:tc>
          <w:tcPr>
            <w:tcW w:w="36" w:type="dxa"/>
            <w:vAlign w:val="center"/>
            <w:hideMark/>
          </w:tcPr>
          <w:p w14:paraId="1C0CF39D"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9CDB82A"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3C4EBB0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336AC9CD"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2CC7C6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74DAF6A7"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041EEBF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314E375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0AF018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59CCBDA"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0F35579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0C6EC7B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0F0EC1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A48157D"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6B4519D9"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54FD87C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D4DBC93"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10A8058"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4A6D3E3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5BF7B93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9893D8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D20FA82"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7AEA860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1225E257"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268E4DE"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524964F"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1537093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7B6A7C5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F3025BD"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246A0C7" w14:textId="77777777" w:rsidTr="007D7550">
        <w:trPr>
          <w:trHeight w:val="300"/>
        </w:trPr>
        <w:tc>
          <w:tcPr>
            <w:tcW w:w="420" w:type="dxa"/>
            <w:vMerge w:val="restart"/>
            <w:tcBorders>
              <w:top w:val="nil"/>
              <w:left w:val="single" w:sz="4" w:space="0" w:color="auto"/>
              <w:bottom w:val="single" w:sz="4" w:space="0" w:color="auto"/>
              <w:right w:val="single" w:sz="4" w:space="0" w:color="auto"/>
            </w:tcBorders>
            <w:noWrap/>
            <w:vAlign w:val="center"/>
            <w:hideMark/>
          </w:tcPr>
          <w:p w14:paraId="57A71596" w14:textId="77777777" w:rsidR="007D7550" w:rsidRPr="007D7550" w:rsidRDefault="007D7550" w:rsidP="007D7550">
            <w:pPr>
              <w:spacing w:after="0" w:line="240" w:lineRule="auto"/>
              <w:jc w:val="center"/>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15</w:t>
            </w:r>
          </w:p>
        </w:tc>
        <w:tc>
          <w:tcPr>
            <w:tcW w:w="9380" w:type="dxa"/>
            <w:vMerge w:val="restart"/>
            <w:tcBorders>
              <w:top w:val="single" w:sz="4" w:space="0" w:color="auto"/>
              <w:left w:val="single" w:sz="4" w:space="0" w:color="auto"/>
              <w:bottom w:val="single" w:sz="4" w:space="0" w:color="auto"/>
              <w:right w:val="single" w:sz="4" w:space="0" w:color="auto"/>
            </w:tcBorders>
            <w:vAlign w:val="center"/>
            <w:hideMark/>
          </w:tcPr>
          <w:p w14:paraId="3FF400D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b/>
                <w:bCs/>
                <w:color w:val="000000"/>
                <w:kern w:val="0"/>
                <w:u w:val="single"/>
                <w:lang w:eastAsia="en-IN"/>
                <w14:ligatures w14:val="none"/>
              </w:rPr>
              <w:t>Force Majeure Clause:</w:t>
            </w:r>
            <w:r w:rsidRPr="007D7550">
              <w:rPr>
                <w:rFonts w:ascii="Times New Roman" w:eastAsia="Times New Roman" w:hAnsi="Times New Roman" w:cs="Times New Roman"/>
                <w:color w:val="000000"/>
                <w:kern w:val="0"/>
                <w:lang w:eastAsia="en-IN"/>
                <w14:ligatures w14:val="none"/>
              </w:rPr>
              <w:br/>
              <w:t xml:space="preserve">Force Majeure refers to any event or circumstance, whether existing or arising in the future, that lies beyond the reasonable control of </w:t>
            </w:r>
            <w:proofErr w:type="gramStart"/>
            <w:r w:rsidRPr="007D7550">
              <w:rPr>
                <w:rFonts w:ascii="Times New Roman" w:eastAsia="Times New Roman" w:hAnsi="Times New Roman" w:cs="Times New Roman"/>
                <w:color w:val="000000"/>
                <w:kern w:val="0"/>
                <w:lang w:eastAsia="en-IN"/>
                <w14:ligatures w14:val="none"/>
              </w:rPr>
              <w:t>HTSS .</w:t>
            </w:r>
            <w:proofErr w:type="gramEnd"/>
            <w:r w:rsidRPr="007D7550">
              <w:rPr>
                <w:rFonts w:ascii="Times New Roman" w:eastAsia="Times New Roman" w:hAnsi="Times New Roman" w:cs="Times New Roman"/>
                <w:color w:val="000000"/>
                <w:kern w:val="0"/>
                <w:lang w:eastAsia="en-IN"/>
                <w14:ligatures w14:val="none"/>
              </w:rPr>
              <w:t xml:space="preserve"> Such events may include, but are not limited to, natural calamities like storms, earthquakes, floods, fires, or explosions; health-related crises such as epidemics or quarantines; </w:t>
            </w:r>
            <w:proofErr w:type="spellStart"/>
            <w:r w:rsidRPr="007D7550">
              <w:rPr>
                <w:rFonts w:ascii="Times New Roman" w:eastAsia="Times New Roman" w:hAnsi="Times New Roman" w:cs="Times New Roman"/>
                <w:color w:val="000000"/>
                <w:kern w:val="0"/>
                <w:lang w:eastAsia="en-IN"/>
                <w14:ligatures w14:val="none"/>
              </w:rPr>
              <w:t>labor</w:t>
            </w:r>
            <w:proofErr w:type="spellEnd"/>
            <w:r w:rsidRPr="007D7550">
              <w:rPr>
                <w:rFonts w:ascii="Times New Roman" w:eastAsia="Times New Roman" w:hAnsi="Times New Roman" w:cs="Times New Roman"/>
                <w:color w:val="000000"/>
                <w:kern w:val="0"/>
                <w:lang w:eastAsia="en-IN"/>
                <w14:ligatures w14:val="none"/>
              </w:rPr>
              <w:t xml:space="preserve"> disturbances including strikes, riots, lockouts; as well as war, terrorism, embargoes, civil or military interference, or government actions and regulations enacted in a sovereign capacity. All such instances shall collectively be deemed “Force Majeure.”</w:t>
            </w:r>
            <w:r w:rsidRPr="007D7550">
              <w:rPr>
                <w:rFonts w:ascii="Times New Roman" w:eastAsia="Times New Roman" w:hAnsi="Times New Roman" w:cs="Times New Roman"/>
                <w:color w:val="000000"/>
                <w:kern w:val="0"/>
                <w:lang w:eastAsia="en-IN"/>
                <w14:ligatures w14:val="none"/>
              </w:rPr>
              <w:br/>
              <w:t xml:space="preserve">If a Force Majeure event prevents HTSS from fulfilling its obligations under this Proposal, the company shall not be delay responsible for such non-performance, provided the event is directly responsible for the delay or failure. However, this does not absolve the Customer of its obligation to </w:t>
            </w:r>
            <w:proofErr w:type="spellStart"/>
            <w:r w:rsidRPr="007D7550">
              <w:rPr>
                <w:rFonts w:ascii="Times New Roman" w:eastAsia="Times New Roman" w:hAnsi="Times New Roman" w:cs="Times New Roman"/>
                <w:color w:val="000000"/>
                <w:kern w:val="0"/>
                <w:lang w:eastAsia="en-IN"/>
                <w14:ligatures w14:val="none"/>
              </w:rPr>
              <w:t>fulfill</w:t>
            </w:r>
            <w:proofErr w:type="spellEnd"/>
            <w:r w:rsidRPr="007D7550">
              <w:rPr>
                <w:rFonts w:ascii="Times New Roman" w:eastAsia="Times New Roman" w:hAnsi="Times New Roman" w:cs="Times New Roman"/>
                <w:color w:val="000000"/>
                <w:kern w:val="0"/>
                <w:lang w:eastAsia="en-IN"/>
                <w14:ligatures w14:val="none"/>
              </w:rPr>
              <w:t xml:space="preserve"> all payment-related commitments.</w:t>
            </w:r>
            <w:r w:rsidRPr="007D7550">
              <w:rPr>
                <w:rFonts w:ascii="Times New Roman" w:eastAsia="Times New Roman" w:hAnsi="Times New Roman" w:cs="Times New Roman"/>
                <w:color w:val="000000"/>
                <w:kern w:val="0"/>
                <w:lang w:eastAsia="en-IN"/>
                <w14:ligatures w14:val="none"/>
              </w:rPr>
              <w:br/>
              <w:t>In the event of a suspension due to Force Majeure, HTSS shall be entitled to recover the following costs:</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br/>
              <w:t>1)Payments for all work completed up to the date of suspension.</w:t>
            </w:r>
            <w:r w:rsidRPr="007D7550">
              <w:rPr>
                <w:rFonts w:ascii="Times New Roman" w:eastAsia="Times New Roman" w:hAnsi="Times New Roman" w:cs="Times New Roman"/>
                <w:color w:val="000000"/>
                <w:kern w:val="0"/>
                <w:lang w:eastAsia="en-IN"/>
                <w14:ligatures w14:val="none"/>
              </w:rPr>
              <w:br/>
              <w:t>2)Expenses related to materials already delivered to the Customer or those for which HTSS remains liable.</w:t>
            </w:r>
            <w:r w:rsidRPr="007D7550">
              <w:rPr>
                <w:rFonts w:ascii="Times New Roman" w:eastAsia="Times New Roman" w:hAnsi="Times New Roman" w:cs="Times New Roman"/>
                <w:color w:val="000000"/>
                <w:kern w:val="0"/>
                <w:lang w:eastAsia="en-IN"/>
                <w14:ligatures w14:val="none"/>
              </w:rPr>
              <w:br/>
              <w:t>3)Other reasonable costs incurred in anticipation of project completion, including any unamortized material expenses.</w:t>
            </w:r>
            <w:r w:rsidRPr="007D7550">
              <w:rPr>
                <w:rFonts w:ascii="Times New Roman" w:eastAsia="Times New Roman" w:hAnsi="Times New Roman" w:cs="Times New Roman"/>
                <w:color w:val="000000"/>
                <w:kern w:val="0"/>
                <w:lang w:eastAsia="en-IN"/>
                <w14:ligatures w14:val="none"/>
              </w:rPr>
              <w:br/>
              <w:t>4)Charges associated with the demobilization of workforce and equipment.</w:t>
            </w:r>
            <w:r w:rsidRPr="007D7550">
              <w:rPr>
                <w:rFonts w:ascii="Times New Roman" w:eastAsia="Times New Roman" w:hAnsi="Times New Roman" w:cs="Times New Roman"/>
                <w:color w:val="000000"/>
                <w:kern w:val="0"/>
                <w:lang w:eastAsia="en-IN"/>
                <w14:ligatures w14:val="none"/>
              </w:rPr>
              <w:br/>
              <w:t>5)Any additional costs incurred due to the suspension of third-party supplier contracts.</w:t>
            </w:r>
          </w:p>
        </w:tc>
        <w:tc>
          <w:tcPr>
            <w:tcW w:w="36" w:type="dxa"/>
            <w:vAlign w:val="center"/>
            <w:hideMark/>
          </w:tcPr>
          <w:p w14:paraId="0ED23BA3"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D9FA555"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5A92AD7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48165AE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CAAC04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2BEE24A6"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50968E89"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3AE703B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B879864"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CBD8F80"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6A00B27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37CC82D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BC41745"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6131498"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3F370EB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3E3D88E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9BB009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2881817"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550A06B3"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7CAFE80D"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366319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7220A26"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3A10D55D"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32D634A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EAF5378"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9FE02D9"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3FEC085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5D08650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61836E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567733D"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70BFFFA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10BF3B5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354C07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4DBAB33"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5CBCA9E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4CCDD17D"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EEA7D75"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20CD03F"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0A43982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5E2FB9D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7FA8D54"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5C2CF80"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109DB69D"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0D73619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E733B9E"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0DEEFBA"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5D9F36B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4002124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A84B9F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8040350"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439F98D9"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5CB79459"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9C2FA2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4053A41"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6CFFD6A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2DDB70A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67EA823"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2DD9431"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6798ACE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672DD2DD"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3FF43EC"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091F262"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198B056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055A0B18"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A685BAD"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CFFC9B5"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3A0C811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0CC0B03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733E5B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183BE72"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7BEA221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602B61A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7B4E9A56"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C34287D"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062DCFC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268950F3"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7CF34893"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9469D2F"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18020B4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217710F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FD27E5D"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8B7A000" w14:textId="77777777" w:rsidTr="007D7550">
        <w:trPr>
          <w:trHeight w:val="300"/>
        </w:trPr>
        <w:tc>
          <w:tcPr>
            <w:tcW w:w="420" w:type="dxa"/>
            <w:vMerge w:val="restart"/>
            <w:tcBorders>
              <w:top w:val="nil"/>
              <w:left w:val="single" w:sz="4" w:space="0" w:color="auto"/>
              <w:bottom w:val="single" w:sz="4" w:space="0" w:color="auto"/>
              <w:right w:val="single" w:sz="4" w:space="0" w:color="auto"/>
            </w:tcBorders>
            <w:noWrap/>
            <w:vAlign w:val="center"/>
            <w:hideMark/>
          </w:tcPr>
          <w:p w14:paraId="25090764" w14:textId="77777777" w:rsidR="007D7550" w:rsidRPr="007D7550" w:rsidRDefault="007D7550" w:rsidP="007D7550">
            <w:pPr>
              <w:spacing w:after="0" w:line="240" w:lineRule="auto"/>
              <w:jc w:val="center"/>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16</w:t>
            </w:r>
          </w:p>
        </w:tc>
        <w:tc>
          <w:tcPr>
            <w:tcW w:w="9380" w:type="dxa"/>
            <w:vMerge w:val="restart"/>
            <w:tcBorders>
              <w:top w:val="single" w:sz="4" w:space="0" w:color="auto"/>
              <w:left w:val="single" w:sz="4" w:space="0" w:color="auto"/>
              <w:bottom w:val="single" w:sz="4" w:space="0" w:color="auto"/>
              <w:right w:val="single" w:sz="4" w:space="0" w:color="auto"/>
            </w:tcBorders>
            <w:vAlign w:val="center"/>
            <w:hideMark/>
          </w:tcPr>
          <w:p w14:paraId="666D4FC8"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b/>
                <w:bCs/>
                <w:color w:val="000000"/>
                <w:kern w:val="0"/>
                <w:u w:val="single"/>
                <w:lang w:eastAsia="en-IN"/>
                <w14:ligatures w14:val="none"/>
              </w:rPr>
              <w:t>Termination by Customer for Contractor Default:</w:t>
            </w:r>
            <w:r w:rsidRPr="007D7550">
              <w:rPr>
                <w:rFonts w:ascii="Times New Roman" w:eastAsia="Times New Roman" w:hAnsi="Times New Roman" w:cs="Times New Roman"/>
                <w:b/>
                <w:bCs/>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t>The Customer reserves the right to terminate the Contract immediately under the following conditions, by providing written notice to the Contractor stating the reasons for termination:</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b/>
                <w:bCs/>
                <w:color w:val="000000"/>
                <w:kern w:val="0"/>
                <w:lang w:eastAsia="en-IN"/>
                <w14:ligatures w14:val="none"/>
              </w:rPr>
              <w:t>Grounds for Termination:</w:t>
            </w:r>
            <w:r w:rsidRPr="007D7550">
              <w:rPr>
                <w:rFonts w:ascii="Times New Roman" w:eastAsia="Times New Roman" w:hAnsi="Times New Roman" w:cs="Times New Roman"/>
                <w:color w:val="000000"/>
                <w:kern w:val="0"/>
                <w:lang w:eastAsia="en-IN"/>
                <w14:ligatures w14:val="none"/>
              </w:rPr>
              <w:br/>
              <w:t xml:space="preserve">Abandonment or Repudiation: The Contractor has abandoned or repudiated the Contract. </w:t>
            </w:r>
            <w:r w:rsidRPr="007D7550">
              <w:rPr>
                <w:rFonts w:ascii="Times New Roman" w:eastAsia="Times New Roman" w:hAnsi="Times New Roman" w:cs="Times New Roman"/>
                <w:b/>
                <w:bCs/>
                <w:color w:val="000000"/>
                <w:kern w:val="0"/>
                <w:lang w:eastAsia="en-IN"/>
                <w14:ligatures w14:val="none"/>
              </w:rPr>
              <w:t>Insolvency or Bankruptcy:</w:t>
            </w:r>
            <w:r w:rsidRPr="007D7550">
              <w:rPr>
                <w:rFonts w:ascii="Times New Roman" w:eastAsia="Times New Roman" w:hAnsi="Times New Roman" w:cs="Times New Roman"/>
                <w:color w:val="000000"/>
                <w:kern w:val="0"/>
                <w:lang w:eastAsia="en-IN"/>
                <w14:ligatures w14:val="none"/>
              </w:rPr>
              <w:t xml:space="preserve"> The Contractor:</w:t>
            </w:r>
            <w:r w:rsidRPr="007D7550">
              <w:rPr>
                <w:rFonts w:ascii="Times New Roman" w:eastAsia="Times New Roman" w:hAnsi="Times New Roman" w:cs="Times New Roman"/>
                <w:color w:val="000000"/>
                <w:kern w:val="0"/>
                <w:lang w:eastAsia="en-IN"/>
                <w14:ligatures w14:val="none"/>
              </w:rPr>
              <w:br/>
              <w:t>Becomes bankrupt or insolvent</w:t>
            </w:r>
            <w:r w:rsidRPr="007D7550">
              <w:rPr>
                <w:rFonts w:ascii="Times New Roman" w:eastAsia="Times New Roman" w:hAnsi="Times New Roman" w:cs="Times New Roman"/>
                <w:color w:val="000000"/>
                <w:kern w:val="0"/>
                <w:lang w:eastAsia="en-IN"/>
                <w14:ligatures w14:val="none"/>
              </w:rPr>
              <w:br/>
              <w:t>Has a receiving order issued against it</w:t>
            </w:r>
            <w:r w:rsidRPr="007D7550">
              <w:rPr>
                <w:rFonts w:ascii="Times New Roman" w:eastAsia="Times New Roman" w:hAnsi="Times New Roman" w:cs="Times New Roman"/>
                <w:color w:val="000000"/>
                <w:kern w:val="0"/>
                <w:lang w:eastAsia="en-IN"/>
                <w14:ligatures w14:val="none"/>
              </w:rPr>
              <w:br/>
              <w:t>Compounds with its creditors</w:t>
            </w:r>
            <w:r w:rsidRPr="007D7550">
              <w:rPr>
                <w:rFonts w:ascii="Times New Roman" w:eastAsia="Times New Roman" w:hAnsi="Times New Roman" w:cs="Times New Roman"/>
                <w:color w:val="000000"/>
                <w:kern w:val="0"/>
                <w:lang w:eastAsia="en-IN"/>
                <w14:ligatures w14:val="none"/>
              </w:rPr>
              <w:br/>
              <w:t>In the case of a corporation, a resolution is passed or a court order is made for its winding up</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b/>
                <w:bCs/>
                <w:color w:val="000000"/>
                <w:kern w:val="0"/>
                <w:lang w:eastAsia="en-IN"/>
                <w14:ligatures w14:val="none"/>
              </w:rPr>
              <w:lastRenderedPageBreak/>
              <w:t>Entitlements Upon Termination:</w:t>
            </w:r>
            <w:r w:rsidRPr="007D7550">
              <w:rPr>
                <w:rFonts w:ascii="Times New Roman" w:eastAsia="Times New Roman" w:hAnsi="Times New Roman" w:cs="Times New Roman"/>
                <w:color w:val="000000"/>
                <w:kern w:val="0"/>
                <w:lang w:eastAsia="en-IN"/>
                <w14:ligatures w14:val="none"/>
              </w:rPr>
              <w:br/>
              <w:t>In the event of such termination:</w:t>
            </w:r>
            <w:r w:rsidRPr="007D7550">
              <w:rPr>
                <w:rFonts w:ascii="Times New Roman" w:eastAsia="Times New Roman" w:hAnsi="Times New Roman" w:cs="Times New Roman"/>
                <w:color w:val="000000"/>
                <w:kern w:val="0"/>
                <w:lang w:eastAsia="en-IN"/>
                <w14:ligatures w14:val="none"/>
              </w:rPr>
              <w:br/>
              <w:t>The Contractor shall be entitled to receive payment for:</w:t>
            </w:r>
            <w:r w:rsidRPr="007D7550">
              <w:rPr>
                <w:rFonts w:ascii="Times New Roman" w:eastAsia="Times New Roman" w:hAnsi="Times New Roman" w:cs="Times New Roman"/>
                <w:color w:val="000000"/>
                <w:kern w:val="0"/>
                <w:lang w:eastAsia="en-IN"/>
                <w14:ligatures w14:val="none"/>
              </w:rPr>
              <w:br/>
              <w:t>The portion of the Contract Price attributable to the Facilities completed up to the termination date</w:t>
            </w:r>
            <w:r w:rsidRPr="007D7550">
              <w:rPr>
                <w:rFonts w:ascii="Times New Roman" w:eastAsia="Times New Roman" w:hAnsi="Times New Roman" w:cs="Times New Roman"/>
                <w:color w:val="000000"/>
                <w:kern w:val="0"/>
                <w:lang w:eastAsia="en-IN"/>
                <w14:ligatures w14:val="none"/>
              </w:rPr>
              <w:br/>
              <w:t>The value of unused or partially used Plant and Equipment present on-site</w:t>
            </w:r>
            <w:r w:rsidRPr="007D7550">
              <w:rPr>
                <w:rFonts w:ascii="Times New Roman" w:eastAsia="Times New Roman" w:hAnsi="Times New Roman" w:cs="Times New Roman"/>
                <w:color w:val="000000"/>
                <w:kern w:val="0"/>
                <w:lang w:eastAsia="en-IN"/>
                <w14:ligatures w14:val="none"/>
              </w:rPr>
              <w:br/>
              <w:t>Reasonable costs incurred in protecting the Facilities and restoring the Site to a clean and safe condition</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b/>
                <w:bCs/>
                <w:color w:val="000000"/>
                <w:kern w:val="0"/>
                <w:lang w:eastAsia="en-IN"/>
                <w14:ligatures w14:val="none"/>
              </w:rPr>
              <w:t>Deductions:</w:t>
            </w:r>
            <w:r w:rsidRPr="007D7550">
              <w:rPr>
                <w:rFonts w:ascii="Times New Roman" w:eastAsia="Times New Roman" w:hAnsi="Times New Roman" w:cs="Times New Roman"/>
                <w:color w:val="000000"/>
                <w:kern w:val="0"/>
                <w:lang w:eastAsia="en-IN"/>
                <w14:ligatures w14:val="none"/>
              </w:rPr>
              <w:br/>
              <w:t>Any amount owed by the Contractor to the Employer that accrued before the termination date will be deducted from the total amount payable to the Contractor.</w:t>
            </w:r>
          </w:p>
        </w:tc>
        <w:tc>
          <w:tcPr>
            <w:tcW w:w="36" w:type="dxa"/>
            <w:vAlign w:val="center"/>
            <w:hideMark/>
          </w:tcPr>
          <w:p w14:paraId="0A9A9E4D"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FFD519D"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67820A6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02D5C233"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D87DB8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0F453B0B"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7430CBC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0F065FA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290FCF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B02A90D"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6DF6C80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2F647369"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BAC45E8"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4769B1E"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101C346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25136E1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75727EC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277F9C6"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1529AD6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7AEF458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84A38F5"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3E67095"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2FB61AE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783351C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3D455A4"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2470151"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1A79F593"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53CEBC07"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D10382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1B8B187"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690A4F6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4B94E72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A73A61F"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BC39F23"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157F5FB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5287908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5C0427E"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ED15C2E"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0ABCC08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0631F6F3"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5DB72D6"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F1428D1"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10C9FB6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2FBF263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32AE15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BA34D58"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336E9BB7"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3558816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F689EDD"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2D6942A"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12DAE04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71DA6C7D"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6380E4CE"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F0AE3D6"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5CFF0D9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3FB916C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AAB774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D19F901"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3FD35FC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2B0F649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892A6E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C7C1440"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68729CB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0FF1F99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50FFB2D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6ED5175"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3F21E60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12821095"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2C2D18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01517F4"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795AC36D"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2A08293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6218C6E"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20933C2"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6444A3C3"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384B4B8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3B9E46A6"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B775E19"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7613711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62E57FF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196B7BC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5FC85E6E"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3D61CDC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6C1F5BC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A11968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3A040E8"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24DB944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16D52ED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0B735C15"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7AB7A14" w14:textId="77777777" w:rsidTr="007D7550">
        <w:trPr>
          <w:trHeight w:val="300"/>
        </w:trPr>
        <w:tc>
          <w:tcPr>
            <w:tcW w:w="420" w:type="dxa"/>
            <w:vMerge w:val="restart"/>
            <w:tcBorders>
              <w:top w:val="nil"/>
              <w:left w:val="single" w:sz="4" w:space="0" w:color="auto"/>
              <w:bottom w:val="single" w:sz="4" w:space="0" w:color="000000"/>
              <w:right w:val="single" w:sz="4" w:space="0" w:color="auto"/>
            </w:tcBorders>
            <w:noWrap/>
            <w:vAlign w:val="center"/>
            <w:hideMark/>
          </w:tcPr>
          <w:p w14:paraId="15E6F5BA" w14:textId="77777777" w:rsidR="007D7550" w:rsidRPr="007D7550" w:rsidRDefault="007D7550" w:rsidP="007D7550">
            <w:pPr>
              <w:spacing w:after="0" w:line="240" w:lineRule="auto"/>
              <w:jc w:val="center"/>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17</w:t>
            </w:r>
          </w:p>
        </w:tc>
        <w:tc>
          <w:tcPr>
            <w:tcW w:w="9380" w:type="dxa"/>
            <w:vMerge w:val="restart"/>
            <w:tcBorders>
              <w:top w:val="single" w:sz="4" w:space="0" w:color="auto"/>
              <w:left w:val="single" w:sz="4" w:space="0" w:color="auto"/>
              <w:bottom w:val="single" w:sz="4" w:space="0" w:color="auto"/>
              <w:right w:val="single" w:sz="4" w:space="0" w:color="auto"/>
            </w:tcBorders>
            <w:vAlign w:val="center"/>
            <w:hideMark/>
          </w:tcPr>
          <w:p w14:paraId="586D9432"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r w:rsidRPr="007D7550">
              <w:rPr>
                <w:rFonts w:ascii="Times New Roman" w:eastAsia="Times New Roman" w:hAnsi="Times New Roman" w:cs="Times New Roman"/>
                <w:b/>
                <w:bCs/>
                <w:color w:val="000000"/>
                <w:kern w:val="0"/>
                <w:u w:val="single"/>
                <w:lang w:eastAsia="en-IN"/>
                <w14:ligatures w14:val="none"/>
              </w:rPr>
              <w:t>Termination by Contractor Due to Customer Default:</w:t>
            </w:r>
            <w:r w:rsidRPr="007D7550">
              <w:rPr>
                <w:rFonts w:ascii="Times New Roman" w:eastAsia="Times New Roman" w:hAnsi="Times New Roman" w:cs="Times New Roman"/>
                <w:b/>
                <w:bCs/>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t>The Contractor may terminate the Contract immediately by providing a written notice of termination along with the reasons for such termination, under the following circumstances:</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b/>
                <w:bCs/>
                <w:color w:val="000000"/>
                <w:kern w:val="0"/>
                <w:lang w:eastAsia="en-IN"/>
                <w14:ligatures w14:val="none"/>
              </w:rPr>
              <w:br/>
              <w:t>Grounds for Termination</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b/>
                <w:bCs/>
                <w:color w:val="000000"/>
                <w:kern w:val="0"/>
                <w:lang w:eastAsia="en-IN"/>
                <w14:ligatures w14:val="none"/>
              </w:rPr>
              <w:t>Non-Payment or Invoice Disapproval</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br/>
              <w:t>The Customer fails to pay any due amount under the Contract within the specified period.</w:t>
            </w:r>
            <w:r w:rsidRPr="007D7550">
              <w:rPr>
                <w:rFonts w:ascii="Times New Roman" w:eastAsia="Times New Roman" w:hAnsi="Times New Roman" w:cs="Times New Roman"/>
                <w:color w:val="000000"/>
                <w:kern w:val="0"/>
                <w:lang w:eastAsia="en-IN"/>
                <w14:ligatures w14:val="none"/>
              </w:rPr>
              <w:br/>
              <w:t>The Customer fails to approve an invoice.</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b/>
                <w:bCs/>
                <w:color w:val="000000"/>
                <w:kern w:val="0"/>
                <w:lang w:eastAsia="en-IN"/>
                <w14:ligatures w14:val="none"/>
              </w:rPr>
              <w:t>Customer Insolvency or Bankruptcy</w:t>
            </w:r>
            <w:r w:rsidRPr="007D7550">
              <w:rPr>
                <w:rFonts w:ascii="Times New Roman" w:eastAsia="Times New Roman" w:hAnsi="Times New Roman" w:cs="Times New Roman"/>
                <w:color w:val="000000"/>
                <w:kern w:val="0"/>
                <w:lang w:eastAsia="en-IN"/>
                <w14:ligatures w14:val="none"/>
              </w:rPr>
              <w:br/>
              <w:t>The Customer becomes bankrupt or insolvent.</w:t>
            </w:r>
            <w:r w:rsidRPr="007D7550">
              <w:rPr>
                <w:rFonts w:ascii="Times New Roman" w:eastAsia="Times New Roman" w:hAnsi="Times New Roman" w:cs="Times New Roman"/>
                <w:color w:val="000000"/>
                <w:kern w:val="0"/>
                <w:lang w:eastAsia="en-IN"/>
                <w14:ligatures w14:val="none"/>
              </w:rPr>
              <w:br/>
              <w:t>A receiving order is issued against the Customer.</w:t>
            </w:r>
            <w:r w:rsidRPr="007D7550">
              <w:rPr>
                <w:rFonts w:ascii="Times New Roman" w:eastAsia="Times New Roman" w:hAnsi="Times New Roman" w:cs="Times New Roman"/>
                <w:color w:val="000000"/>
                <w:kern w:val="0"/>
                <w:lang w:eastAsia="en-IN"/>
                <w14:ligatures w14:val="none"/>
              </w:rPr>
              <w:br/>
              <w:t>The Customer compounds with its creditors.</w:t>
            </w:r>
            <w:r w:rsidRPr="007D7550">
              <w:rPr>
                <w:rFonts w:ascii="Times New Roman" w:eastAsia="Times New Roman" w:hAnsi="Times New Roman" w:cs="Times New Roman"/>
                <w:color w:val="000000"/>
                <w:kern w:val="0"/>
                <w:lang w:eastAsia="en-IN"/>
                <w14:ligatures w14:val="none"/>
              </w:rPr>
              <w:br/>
              <w:t>If the Customer is a corporation, a resolution is passed or an order is made for its winding up.</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b/>
                <w:bCs/>
                <w:color w:val="000000"/>
                <w:kern w:val="0"/>
                <w:lang w:eastAsia="en-IN"/>
                <w14:ligatures w14:val="none"/>
              </w:rPr>
              <w:t>Failure to Support Contractor Obligations</w:t>
            </w:r>
            <w:r w:rsidRPr="007D7550">
              <w:rPr>
                <w:rFonts w:ascii="Times New Roman" w:eastAsia="Times New Roman" w:hAnsi="Times New Roman" w:cs="Times New Roman"/>
                <w:color w:val="000000"/>
                <w:kern w:val="0"/>
                <w:lang w:eastAsia="en-IN"/>
                <w14:ligatures w14:val="none"/>
              </w:rPr>
              <w:br/>
              <w:t xml:space="preserve">The Contractor is unable to </w:t>
            </w:r>
            <w:proofErr w:type="spellStart"/>
            <w:r w:rsidRPr="007D7550">
              <w:rPr>
                <w:rFonts w:ascii="Times New Roman" w:eastAsia="Times New Roman" w:hAnsi="Times New Roman" w:cs="Times New Roman"/>
                <w:color w:val="000000"/>
                <w:kern w:val="0"/>
                <w:lang w:eastAsia="en-IN"/>
                <w14:ligatures w14:val="none"/>
              </w:rPr>
              <w:t>fulfill</w:t>
            </w:r>
            <w:proofErr w:type="spellEnd"/>
            <w:r w:rsidRPr="007D7550">
              <w:rPr>
                <w:rFonts w:ascii="Times New Roman" w:eastAsia="Times New Roman" w:hAnsi="Times New Roman" w:cs="Times New Roman"/>
                <w:color w:val="000000"/>
                <w:kern w:val="0"/>
                <w:lang w:eastAsia="en-IN"/>
                <w14:ligatures w14:val="none"/>
              </w:rPr>
              <w:t xml:space="preserve"> its obligations due to reasons attributable to the Customer, including but not limited to:</w:t>
            </w:r>
            <w:r w:rsidRPr="007D7550">
              <w:rPr>
                <w:rFonts w:ascii="Times New Roman" w:eastAsia="Times New Roman" w:hAnsi="Times New Roman" w:cs="Times New Roman"/>
                <w:color w:val="000000"/>
                <w:kern w:val="0"/>
                <w:lang w:eastAsia="en-IN"/>
                <w14:ligatures w14:val="none"/>
              </w:rPr>
              <w:br/>
              <w:t>Failure to provide possession of or access to the Site or other necessary areas.</w:t>
            </w:r>
            <w:r w:rsidRPr="007D7550">
              <w:rPr>
                <w:rFonts w:ascii="Times New Roman" w:eastAsia="Times New Roman" w:hAnsi="Times New Roman" w:cs="Times New Roman"/>
                <w:color w:val="000000"/>
                <w:kern w:val="0"/>
                <w:lang w:eastAsia="en-IN"/>
                <w14:ligatures w14:val="none"/>
              </w:rPr>
              <w:br/>
              <w:t>Failure to obtain any required government permits.</w:t>
            </w:r>
            <w:r w:rsidRPr="007D7550">
              <w:rPr>
                <w:rFonts w:ascii="Times New Roman" w:eastAsia="Times New Roman" w:hAnsi="Times New Roman" w:cs="Times New Roman"/>
                <w:color w:val="000000"/>
                <w:kern w:val="0"/>
                <w:lang w:eastAsia="en-IN"/>
                <w14:ligatures w14:val="none"/>
              </w:rPr>
              <w:br/>
              <w:t>Failure to issue dispatch clearance within the specified time.</w:t>
            </w:r>
          </w:p>
        </w:tc>
        <w:tc>
          <w:tcPr>
            <w:tcW w:w="36" w:type="dxa"/>
            <w:vAlign w:val="center"/>
            <w:hideMark/>
          </w:tcPr>
          <w:p w14:paraId="7EDB21C5"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A820DEE"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4877205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1D1F8F1B"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5EC1C3D1"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r>
      <w:tr w:rsidR="007D7550" w:rsidRPr="007D7550" w14:paraId="39B88670"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7A5D379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652B0E79"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3FD717C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D262760"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770A394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5E4504CE"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18D637C4"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8705528"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6BC1918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7BF8A10F"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0C47C57F"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095EDF0"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487FA5F7"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640EC4AD"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259C19C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C42C01E"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42D5F9B0"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25D8A530"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0345EA86"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171B259"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17D1038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488177EF"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29E2EB8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980F33D"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01D3A4D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2F66F7BD"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1C3ADEC5"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57AA497"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030027D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3804450C"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16D99D7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9791775"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3D08FDD6"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1CFED170"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76B56F3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CBCA484"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2585A21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12A759B8"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39299EC4"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D0CFD9E"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3C00113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69A1BD87"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7CF0CD9D"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92C9996"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366A5A5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29194B99"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4A75EDB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EECF7DC"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2F0CD3C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1A2458CD"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7F6F611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6246C6A"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13EDB5D3"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21651FB8"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3F7E94EF"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002B05E"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6E60054F"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74B889A1"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6684CEE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B91F9AD"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5234B2F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4AC22C4E"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162A9B3C"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1A57D29"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2A245A7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4FB00B9B"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2FBA1ADE"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DA8828B"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14BF3E73"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07CB903B"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2768E1B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9E98334"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44A516D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0C6B0C9B"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01CF548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5D75AF5"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5E5B070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652A9883"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2E29D4D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EA8811E" w14:textId="77777777" w:rsidTr="007D7550">
        <w:trPr>
          <w:trHeight w:val="300"/>
        </w:trPr>
        <w:tc>
          <w:tcPr>
            <w:tcW w:w="420" w:type="dxa"/>
            <w:vMerge w:val="restart"/>
            <w:tcBorders>
              <w:top w:val="nil"/>
              <w:left w:val="single" w:sz="4" w:space="0" w:color="auto"/>
              <w:bottom w:val="single" w:sz="4" w:space="0" w:color="000000"/>
              <w:right w:val="single" w:sz="4" w:space="0" w:color="auto"/>
            </w:tcBorders>
            <w:noWrap/>
            <w:vAlign w:val="center"/>
            <w:hideMark/>
          </w:tcPr>
          <w:p w14:paraId="01C91F7B" w14:textId="77777777" w:rsidR="007D7550" w:rsidRPr="007D7550" w:rsidRDefault="007D7550" w:rsidP="007D7550">
            <w:pPr>
              <w:spacing w:after="0" w:line="240" w:lineRule="auto"/>
              <w:jc w:val="center"/>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18</w:t>
            </w:r>
          </w:p>
        </w:tc>
        <w:tc>
          <w:tcPr>
            <w:tcW w:w="9380" w:type="dxa"/>
            <w:vMerge w:val="restart"/>
            <w:tcBorders>
              <w:top w:val="single" w:sz="4" w:space="0" w:color="auto"/>
              <w:left w:val="single" w:sz="4" w:space="0" w:color="auto"/>
              <w:bottom w:val="single" w:sz="4" w:space="0" w:color="auto"/>
              <w:right w:val="single" w:sz="4" w:space="0" w:color="auto"/>
            </w:tcBorders>
            <w:vAlign w:val="center"/>
            <w:hideMark/>
          </w:tcPr>
          <w:p w14:paraId="1BC9672F"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r w:rsidRPr="007D7550">
              <w:rPr>
                <w:rFonts w:ascii="Times New Roman" w:eastAsia="Times New Roman" w:hAnsi="Times New Roman" w:cs="Times New Roman"/>
                <w:b/>
                <w:bCs/>
                <w:color w:val="000000"/>
                <w:kern w:val="0"/>
                <w:u w:val="single"/>
                <w:lang w:eastAsia="en-IN"/>
                <w14:ligatures w14:val="none"/>
              </w:rPr>
              <w:t>Contractor’s Entitlement Upon Termination:</w:t>
            </w:r>
            <w:r w:rsidRPr="007D7550">
              <w:rPr>
                <w:rFonts w:ascii="Times New Roman" w:eastAsia="Times New Roman" w:hAnsi="Times New Roman" w:cs="Times New Roman"/>
                <w:b/>
                <w:bCs/>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t>If termination occurs due to the above reasons, the Customer is liable to compensate the Contractor for all related losses and damages, including but not limited to:</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b/>
                <w:bCs/>
                <w:color w:val="000000"/>
                <w:kern w:val="0"/>
                <w:lang w:eastAsia="en-IN"/>
                <w14:ligatures w14:val="none"/>
              </w:rPr>
              <w:t>Contract Price</w:t>
            </w:r>
            <w:r w:rsidRPr="007D7550">
              <w:rPr>
                <w:rFonts w:ascii="Times New Roman" w:eastAsia="Times New Roman" w:hAnsi="Times New Roman" w:cs="Times New Roman"/>
                <w:color w:val="000000"/>
                <w:kern w:val="0"/>
                <w:lang w:eastAsia="en-IN"/>
                <w14:ligatures w14:val="none"/>
              </w:rPr>
              <w:br/>
              <w:t>Payment for the portion of the Facilities already executed as of the termination date.</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b/>
                <w:bCs/>
                <w:color w:val="000000"/>
                <w:kern w:val="0"/>
                <w:lang w:eastAsia="en-IN"/>
                <w14:ligatures w14:val="none"/>
              </w:rPr>
              <w:t>Demobilization Costs</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lastRenderedPageBreak/>
              <w:t>Expenses for demobilization of equipment and Contractor personnel.</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b/>
                <w:bCs/>
                <w:color w:val="000000"/>
                <w:kern w:val="0"/>
                <w:lang w:eastAsia="en-IN"/>
                <w14:ligatures w14:val="none"/>
              </w:rPr>
              <w:br/>
              <w:t>Subcontractor Settlements</w:t>
            </w:r>
            <w:r w:rsidRPr="007D7550">
              <w:rPr>
                <w:rFonts w:ascii="Times New Roman" w:eastAsia="Times New Roman" w:hAnsi="Times New Roman" w:cs="Times New Roman"/>
                <w:color w:val="000000"/>
                <w:kern w:val="0"/>
                <w:lang w:eastAsia="en-IN"/>
                <w14:ligatures w14:val="none"/>
              </w:rPr>
              <w:br/>
              <w:t>Any payable amounts or cancellation charges to Subcontractors due to subcontract termination.</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b/>
                <w:bCs/>
                <w:color w:val="000000"/>
                <w:kern w:val="0"/>
                <w:lang w:eastAsia="en-IN"/>
                <w14:ligatures w14:val="none"/>
              </w:rPr>
              <w:t>Site Management Costs</w:t>
            </w:r>
            <w:r w:rsidRPr="007D7550">
              <w:rPr>
                <w:rFonts w:ascii="Times New Roman" w:eastAsia="Times New Roman" w:hAnsi="Times New Roman" w:cs="Times New Roman"/>
                <w:color w:val="000000"/>
                <w:kern w:val="0"/>
                <w:lang w:eastAsia="en-IN"/>
                <w14:ligatures w14:val="none"/>
              </w:rPr>
              <w:br/>
            </w:r>
            <w:proofErr w:type="spellStart"/>
            <w:r w:rsidRPr="007D7550">
              <w:rPr>
                <w:rFonts w:ascii="Times New Roman" w:eastAsia="Times New Roman" w:hAnsi="Times New Roman" w:cs="Times New Roman"/>
                <w:color w:val="000000"/>
                <w:kern w:val="0"/>
                <w:lang w:eastAsia="en-IN"/>
                <w14:ligatures w14:val="none"/>
              </w:rPr>
              <w:t>Costs</w:t>
            </w:r>
            <w:proofErr w:type="spellEnd"/>
            <w:r w:rsidRPr="007D7550">
              <w:rPr>
                <w:rFonts w:ascii="Times New Roman" w:eastAsia="Times New Roman" w:hAnsi="Times New Roman" w:cs="Times New Roman"/>
                <w:color w:val="000000"/>
                <w:kern w:val="0"/>
                <w:lang w:eastAsia="en-IN"/>
                <w14:ligatures w14:val="none"/>
              </w:rPr>
              <w:t xml:space="preserve"> incurred to protect the Facilities and leave the Site in a clean and safe condition.</w:t>
            </w:r>
            <w:r w:rsidRPr="007D7550">
              <w:rPr>
                <w:rFonts w:ascii="Times New Roman" w:eastAsia="Times New Roman" w:hAnsi="Times New Roman" w:cs="Times New Roman"/>
                <w:color w:val="000000"/>
                <w:kern w:val="0"/>
                <w:lang w:eastAsia="en-IN"/>
                <w14:ligatures w14:val="none"/>
              </w:rPr>
              <w:br/>
            </w:r>
            <w:r w:rsidRPr="007D7550">
              <w:rPr>
                <w:rFonts w:ascii="Times New Roman" w:eastAsia="Times New Roman" w:hAnsi="Times New Roman" w:cs="Times New Roman"/>
                <w:b/>
                <w:bCs/>
                <w:color w:val="000000"/>
                <w:kern w:val="0"/>
                <w:lang w:eastAsia="en-IN"/>
                <w14:ligatures w14:val="none"/>
              </w:rPr>
              <w:br/>
              <w:t>Third-Party Commitments</w:t>
            </w:r>
            <w:r w:rsidRPr="007D7550">
              <w:rPr>
                <w:rFonts w:ascii="Times New Roman" w:eastAsia="Times New Roman" w:hAnsi="Times New Roman" w:cs="Times New Roman"/>
                <w:color w:val="000000"/>
                <w:kern w:val="0"/>
                <w:lang w:eastAsia="en-IN"/>
                <w14:ligatures w14:val="none"/>
              </w:rPr>
              <w:br/>
              <w:t>Expenses arising from obligations and claims the Contractor has undertaken in good faith with third parties related to the Contract.</w:t>
            </w:r>
          </w:p>
        </w:tc>
        <w:tc>
          <w:tcPr>
            <w:tcW w:w="36" w:type="dxa"/>
            <w:vAlign w:val="center"/>
            <w:hideMark/>
          </w:tcPr>
          <w:p w14:paraId="18884414"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D0EC3B4"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616E2B2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5A7B1791"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3F43F4AF"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r>
      <w:tr w:rsidR="007D7550" w:rsidRPr="007D7550" w14:paraId="266DAAC1"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2A7699F9"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22FDA72C"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780301EC"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7B71522"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583C76DE"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22A90ACD"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4A10206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8EB5DB1"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75B2A8C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62016B3A"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6B7B6C01"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5D35956"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78764EE7"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6DBDDAA4"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2779C6F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94BF509"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1816FD07"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44F5C5A4"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23AC0516"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75B454BC"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12041E28"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4305ADBD"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4BE6F0E5"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DF90104"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22239E7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4B822F7D"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5C64B17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6BFBD9E"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74A8C7AC"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0A010DCB"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657AE568"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CEBFD62"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74DA336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71F22066"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70D1D52C"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2B87BC2"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446470F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5C4DAD4F"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2AFE8EC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D3A4561"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7A706092"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4435A97E"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59B41945"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FEB1F48"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6F8487D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4A5CD2DF"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661287A8"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378B9FB3"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2A1BF289"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0D344279"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28E6C120"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6385AEA3"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027A5CEA"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2B4B2A0B"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7D98A1D7"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E7DDDC3"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1A899509"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2B272A60"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18916FE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0D66E907"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5DB13F34"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73D2A506"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7311D009"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186FDD79" w14:textId="77777777" w:rsidTr="007D7550">
        <w:trPr>
          <w:trHeight w:val="300"/>
        </w:trPr>
        <w:tc>
          <w:tcPr>
            <w:tcW w:w="420" w:type="dxa"/>
            <w:vMerge/>
            <w:tcBorders>
              <w:top w:val="nil"/>
              <w:left w:val="single" w:sz="4" w:space="0" w:color="auto"/>
              <w:bottom w:val="single" w:sz="4" w:space="0" w:color="000000"/>
              <w:right w:val="single" w:sz="4" w:space="0" w:color="auto"/>
            </w:tcBorders>
            <w:vAlign w:val="center"/>
            <w:hideMark/>
          </w:tcPr>
          <w:p w14:paraId="4006597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4EA39667" w14:textId="77777777" w:rsidR="007D7550" w:rsidRPr="007D7550" w:rsidRDefault="007D7550" w:rsidP="007D7550">
            <w:pPr>
              <w:spacing w:after="0" w:line="240" w:lineRule="auto"/>
              <w:rPr>
                <w:rFonts w:ascii="Times New Roman" w:eastAsia="Times New Roman" w:hAnsi="Times New Roman" w:cs="Times New Roman"/>
                <w:b/>
                <w:bCs/>
                <w:color w:val="000000"/>
                <w:kern w:val="0"/>
                <w:lang w:eastAsia="en-IN"/>
                <w14:ligatures w14:val="none"/>
              </w:rPr>
            </w:pPr>
          </w:p>
        </w:tc>
        <w:tc>
          <w:tcPr>
            <w:tcW w:w="36" w:type="dxa"/>
            <w:tcBorders>
              <w:top w:val="nil"/>
              <w:left w:val="nil"/>
              <w:bottom w:val="nil"/>
              <w:right w:val="nil"/>
            </w:tcBorders>
            <w:noWrap/>
            <w:vAlign w:val="bottom"/>
            <w:hideMark/>
          </w:tcPr>
          <w:p w14:paraId="74CDDBA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24D9C10" w14:textId="77777777" w:rsidTr="007D7550">
        <w:trPr>
          <w:trHeight w:val="300"/>
        </w:trPr>
        <w:tc>
          <w:tcPr>
            <w:tcW w:w="420" w:type="dxa"/>
            <w:vMerge w:val="restart"/>
            <w:tcBorders>
              <w:top w:val="nil"/>
              <w:left w:val="single" w:sz="4" w:space="0" w:color="auto"/>
              <w:bottom w:val="single" w:sz="4" w:space="0" w:color="auto"/>
              <w:right w:val="single" w:sz="4" w:space="0" w:color="auto"/>
            </w:tcBorders>
            <w:noWrap/>
            <w:vAlign w:val="center"/>
            <w:hideMark/>
          </w:tcPr>
          <w:p w14:paraId="16903C1B" w14:textId="77777777" w:rsidR="007D7550" w:rsidRPr="007D7550" w:rsidRDefault="007D7550" w:rsidP="007D7550">
            <w:pPr>
              <w:spacing w:after="0" w:line="240" w:lineRule="auto"/>
              <w:jc w:val="center"/>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19</w:t>
            </w:r>
          </w:p>
        </w:tc>
        <w:tc>
          <w:tcPr>
            <w:tcW w:w="9380" w:type="dxa"/>
            <w:vMerge w:val="restart"/>
            <w:tcBorders>
              <w:top w:val="single" w:sz="4" w:space="0" w:color="auto"/>
              <w:left w:val="single" w:sz="4" w:space="0" w:color="auto"/>
              <w:bottom w:val="single" w:sz="4" w:space="0" w:color="auto"/>
              <w:right w:val="single" w:sz="4" w:space="0" w:color="auto"/>
            </w:tcBorders>
            <w:vAlign w:val="center"/>
            <w:hideMark/>
          </w:tcPr>
          <w:p w14:paraId="365EA6C9"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r w:rsidRPr="007D7550">
              <w:rPr>
                <w:rFonts w:ascii="Times New Roman" w:eastAsia="Times New Roman" w:hAnsi="Times New Roman" w:cs="Times New Roman"/>
                <w:color w:val="000000"/>
                <w:kern w:val="0"/>
                <w:lang w:eastAsia="en-IN"/>
                <w14:ligatures w14:val="none"/>
              </w:rPr>
              <w:t xml:space="preserve">Upon verification of a valid warranty </w:t>
            </w:r>
            <w:proofErr w:type="spellStart"/>
            <w:proofErr w:type="gramStart"/>
            <w:r w:rsidRPr="007D7550">
              <w:rPr>
                <w:rFonts w:ascii="Times New Roman" w:eastAsia="Times New Roman" w:hAnsi="Times New Roman" w:cs="Times New Roman"/>
                <w:color w:val="000000"/>
                <w:kern w:val="0"/>
                <w:lang w:eastAsia="en-IN"/>
                <w14:ligatures w14:val="none"/>
              </w:rPr>
              <w:t>claim,Hi</w:t>
            </w:r>
            <w:proofErr w:type="spellEnd"/>
            <w:proofErr w:type="gramEnd"/>
            <w:r w:rsidRPr="007D7550">
              <w:rPr>
                <w:rFonts w:ascii="Times New Roman" w:eastAsia="Times New Roman" w:hAnsi="Times New Roman" w:cs="Times New Roman"/>
                <w:color w:val="000000"/>
                <w:kern w:val="0"/>
                <w:lang w:eastAsia="en-IN"/>
                <w14:ligatures w14:val="none"/>
              </w:rPr>
              <w:t>-Tech Solar Solution will repair or replace the defective components within a reasonable time frame.</w:t>
            </w:r>
            <w:r w:rsidRPr="007D7550">
              <w:rPr>
                <w:rFonts w:ascii="Times New Roman" w:eastAsia="Times New Roman" w:hAnsi="Times New Roman" w:cs="Times New Roman"/>
                <w:color w:val="000000"/>
                <w:kern w:val="0"/>
                <w:lang w:eastAsia="en-IN"/>
                <w14:ligatures w14:val="none"/>
              </w:rPr>
              <w:br/>
              <w:t>If repair or replacement is not feasible, Hi-Tech Solar Solution reserves the right to provide an alternative solution</w:t>
            </w:r>
          </w:p>
        </w:tc>
        <w:tc>
          <w:tcPr>
            <w:tcW w:w="36" w:type="dxa"/>
            <w:vAlign w:val="center"/>
            <w:hideMark/>
          </w:tcPr>
          <w:p w14:paraId="683131BA"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47E66B23"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3668F67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73C324B7"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20646E41"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r>
      <w:tr w:rsidR="007D7550" w:rsidRPr="007D7550" w14:paraId="03390747"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6DA8E80B"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03DACF08"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7C452212"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r w:rsidR="007D7550" w:rsidRPr="007D7550" w14:paraId="22F5D695" w14:textId="77777777" w:rsidTr="007D7550">
        <w:trPr>
          <w:trHeight w:val="300"/>
        </w:trPr>
        <w:tc>
          <w:tcPr>
            <w:tcW w:w="420" w:type="dxa"/>
            <w:vMerge/>
            <w:tcBorders>
              <w:top w:val="nil"/>
              <w:left w:val="single" w:sz="4" w:space="0" w:color="auto"/>
              <w:bottom w:val="single" w:sz="4" w:space="0" w:color="auto"/>
              <w:right w:val="single" w:sz="4" w:space="0" w:color="auto"/>
            </w:tcBorders>
            <w:vAlign w:val="center"/>
            <w:hideMark/>
          </w:tcPr>
          <w:p w14:paraId="3DD8D049"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9380" w:type="dxa"/>
            <w:vMerge/>
            <w:tcBorders>
              <w:top w:val="single" w:sz="4" w:space="0" w:color="auto"/>
              <w:left w:val="single" w:sz="4" w:space="0" w:color="auto"/>
              <w:bottom w:val="single" w:sz="4" w:space="0" w:color="auto"/>
              <w:right w:val="single" w:sz="4" w:space="0" w:color="auto"/>
            </w:tcBorders>
            <w:vAlign w:val="center"/>
            <w:hideMark/>
          </w:tcPr>
          <w:p w14:paraId="41BB61C7" w14:textId="77777777" w:rsidR="007D7550" w:rsidRPr="007D7550" w:rsidRDefault="007D7550" w:rsidP="007D7550">
            <w:pPr>
              <w:spacing w:after="0" w:line="240" w:lineRule="auto"/>
              <w:rPr>
                <w:rFonts w:ascii="Times New Roman" w:eastAsia="Times New Roman" w:hAnsi="Times New Roman" w:cs="Times New Roman"/>
                <w:color w:val="000000"/>
                <w:kern w:val="0"/>
                <w:lang w:eastAsia="en-IN"/>
                <w14:ligatures w14:val="none"/>
              </w:rPr>
            </w:pPr>
          </w:p>
        </w:tc>
        <w:tc>
          <w:tcPr>
            <w:tcW w:w="36" w:type="dxa"/>
            <w:tcBorders>
              <w:top w:val="nil"/>
              <w:left w:val="nil"/>
              <w:bottom w:val="nil"/>
              <w:right w:val="nil"/>
            </w:tcBorders>
            <w:noWrap/>
            <w:vAlign w:val="bottom"/>
            <w:hideMark/>
          </w:tcPr>
          <w:p w14:paraId="4CA2F74B" w14:textId="77777777" w:rsidR="007D7550" w:rsidRPr="007D7550" w:rsidRDefault="007D7550" w:rsidP="007D7550">
            <w:pPr>
              <w:spacing w:after="0" w:line="240" w:lineRule="auto"/>
              <w:rPr>
                <w:rFonts w:ascii="Times New Roman" w:eastAsia="Times New Roman" w:hAnsi="Times New Roman" w:cs="Times New Roman"/>
                <w:kern w:val="0"/>
                <w:sz w:val="20"/>
                <w:szCs w:val="20"/>
                <w:lang w:eastAsia="en-IN"/>
                <w14:ligatures w14:val="none"/>
              </w:rPr>
            </w:pPr>
          </w:p>
        </w:tc>
      </w:tr>
    </w:tbl>
    <w:p w14:paraId="23112D49" w14:textId="77777777" w:rsidR="007D7550" w:rsidRDefault="007D7550" w:rsidP="007D7550"/>
    <w:sectPr w:rsidR="007D75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550"/>
    <w:rsid w:val="00057259"/>
    <w:rsid w:val="007D7550"/>
    <w:rsid w:val="00BA1F09"/>
    <w:rsid w:val="00DA76B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FF3C9"/>
  <w15:chartTrackingRefBased/>
  <w15:docId w15:val="{861AED2F-7E7F-4C3A-8126-8EB54234F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5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5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5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5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5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5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5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5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550"/>
    <w:rPr>
      <w:rFonts w:eastAsiaTheme="majorEastAsia" w:cstheme="majorBidi"/>
      <w:color w:val="272727" w:themeColor="text1" w:themeTint="D8"/>
    </w:rPr>
  </w:style>
  <w:style w:type="paragraph" w:styleId="Title">
    <w:name w:val="Title"/>
    <w:basedOn w:val="Normal"/>
    <w:next w:val="Normal"/>
    <w:link w:val="TitleChar"/>
    <w:uiPriority w:val="10"/>
    <w:qFormat/>
    <w:rsid w:val="007D7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550"/>
    <w:pPr>
      <w:spacing w:before="160"/>
      <w:jc w:val="center"/>
    </w:pPr>
    <w:rPr>
      <w:i/>
      <w:iCs/>
      <w:color w:val="404040" w:themeColor="text1" w:themeTint="BF"/>
    </w:rPr>
  </w:style>
  <w:style w:type="character" w:customStyle="1" w:styleId="QuoteChar">
    <w:name w:val="Quote Char"/>
    <w:basedOn w:val="DefaultParagraphFont"/>
    <w:link w:val="Quote"/>
    <w:uiPriority w:val="29"/>
    <w:rsid w:val="007D7550"/>
    <w:rPr>
      <w:i/>
      <w:iCs/>
      <w:color w:val="404040" w:themeColor="text1" w:themeTint="BF"/>
    </w:rPr>
  </w:style>
  <w:style w:type="paragraph" w:styleId="ListParagraph">
    <w:name w:val="List Paragraph"/>
    <w:basedOn w:val="Normal"/>
    <w:uiPriority w:val="34"/>
    <w:qFormat/>
    <w:rsid w:val="007D7550"/>
    <w:pPr>
      <w:ind w:left="720"/>
      <w:contextualSpacing/>
    </w:pPr>
  </w:style>
  <w:style w:type="character" w:styleId="IntenseEmphasis">
    <w:name w:val="Intense Emphasis"/>
    <w:basedOn w:val="DefaultParagraphFont"/>
    <w:uiPriority w:val="21"/>
    <w:qFormat/>
    <w:rsid w:val="007D7550"/>
    <w:rPr>
      <w:i/>
      <w:iCs/>
      <w:color w:val="0F4761" w:themeColor="accent1" w:themeShade="BF"/>
    </w:rPr>
  </w:style>
  <w:style w:type="paragraph" w:styleId="IntenseQuote">
    <w:name w:val="Intense Quote"/>
    <w:basedOn w:val="Normal"/>
    <w:next w:val="Normal"/>
    <w:link w:val="IntenseQuoteChar"/>
    <w:uiPriority w:val="30"/>
    <w:qFormat/>
    <w:rsid w:val="007D7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550"/>
    <w:rPr>
      <w:i/>
      <w:iCs/>
      <w:color w:val="0F4761" w:themeColor="accent1" w:themeShade="BF"/>
    </w:rPr>
  </w:style>
  <w:style w:type="character" w:styleId="IntenseReference">
    <w:name w:val="Intense Reference"/>
    <w:basedOn w:val="DefaultParagraphFont"/>
    <w:uiPriority w:val="32"/>
    <w:qFormat/>
    <w:rsid w:val="007D75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2427</Words>
  <Characters>13834</Characters>
  <Application>Microsoft Office Word</Application>
  <DocSecurity>0</DocSecurity>
  <Lines>115</Lines>
  <Paragraphs>32</Paragraphs>
  <ScaleCrop>false</ScaleCrop>
  <Company/>
  <LinksUpToDate>false</LinksUpToDate>
  <CharactersWithSpaces>16229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Husain Noman.</dc:creator>
  <cp:keywords/>
  <dc:description/>
  <cp:lastModifiedBy>Husain Noman.</cp:lastModifiedBy>
  <cp:revision>1</cp:revision>
  <dcterms:created xsi:type="dcterms:W3CDTF">2026-04-12T16:31:00Z</dcterms:created>
  <dcterms:modified xsi:type="dcterms:W3CDTF">2026-04-12T16:35:00Z</dcterms:modified>
</cp:coreProperties>
</file>