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961D" w14:textId="77777777" w:rsidR="00DF0E12" w:rsidRDefault="00DF0E12"/>
    <w:p w14:paraId="5E970399" w14:textId="545F84C9" w:rsidR="00C22EAB" w:rsidRPr="00692868" w:rsidRDefault="00C22EAB">
      <w:pPr>
        <w:rPr>
          <w:b/>
          <w:bCs/>
        </w:rPr>
      </w:pPr>
      <w:proofErr w:type="gramStart"/>
      <w:r w:rsidRPr="00692868">
        <w:rPr>
          <w:rFonts w:hint="eastAsia"/>
          <w:b/>
          <w:bCs/>
        </w:rPr>
        <w:t>缺失值</w:t>
      </w:r>
      <w:proofErr w:type="gramEnd"/>
      <w:r w:rsidRPr="00692868">
        <w:rPr>
          <w:rFonts w:hint="eastAsia"/>
          <w:b/>
          <w:bCs/>
        </w:rPr>
        <w:t>处理：用其他年份对应月份的均值来填充缺失的月份的值</w:t>
      </w:r>
    </w:p>
    <w:p w14:paraId="5CCC0BCF" w14:textId="1E9E5174" w:rsidR="00C22EAB" w:rsidRDefault="00C22EAB" w:rsidP="00C22E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提取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的索引，进一步提取出月份</w:t>
      </w:r>
    </w:p>
    <w:p w14:paraId="431F30C2" w14:textId="332A95C6" w:rsidR="00C22EAB" w:rsidRDefault="00C22EAB" w:rsidP="00C22E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筛选出该月份的数据</w:t>
      </w:r>
    </w:p>
    <w:p w14:paraId="21F54B19" w14:textId="3DAE4C8D" w:rsidR="00C22EAB" w:rsidRDefault="00C22EAB" w:rsidP="00C22E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计算均值，进行填充</w:t>
      </w:r>
    </w:p>
    <w:p w14:paraId="319F57E6" w14:textId="77777777" w:rsidR="00C22EAB" w:rsidRDefault="00C22EAB" w:rsidP="00C22EAB"/>
    <w:p w14:paraId="4F10DD82" w14:textId="77777777" w:rsidR="00C22EAB" w:rsidRDefault="00C22EAB" w:rsidP="00C22EAB"/>
    <w:p w14:paraId="2DF236EB" w14:textId="77777777" w:rsidR="00C22EAB" w:rsidRDefault="00C22EAB" w:rsidP="00C22EAB"/>
    <w:p w14:paraId="48C5EE35" w14:textId="77777777" w:rsidR="00C22EAB" w:rsidRDefault="00C22EAB" w:rsidP="00C22EAB"/>
    <w:p w14:paraId="6078E963" w14:textId="30C70307" w:rsidR="00C22EAB" w:rsidRPr="00692868" w:rsidRDefault="00C22EAB" w:rsidP="00C22EAB">
      <w:pPr>
        <w:rPr>
          <w:b/>
          <w:bCs/>
        </w:rPr>
      </w:pPr>
      <w:r w:rsidRPr="00692868">
        <w:rPr>
          <w:rFonts w:hint="eastAsia"/>
          <w:b/>
          <w:bCs/>
        </w:rPr>
        <w:t>异常值处理：用其他年份对应月份的均值来替换缺失的月份的值</w:t>
      </w:r>
    </w:p>
    <w:p w14:paraId="2C19A7E7" w14:textId="2BB26B56" w:rsidR="00C22EAB" w:rsidRDefault="00C22EAB" w:rsidP="00C22EA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提取</w:t>
      </w:r>
      <w:r w:rsidR="007A22EE">
        <w:rPr>
          <w:rFonts w:hint="eastAsia"/>
        </w:rPr>
        <w:t>异常值</w:t>
      </w:r>
      <w:r>
        <w:rPr>
          <w:rFonts w:hint="eastAsia"/>
        </w:rPr>
        <w:t>的索引，进一步提取出月份</w:t>
      </w:r>
    </w:p>
    <w:p w14:paraId="6F4B05E8" w14:textId="77777777" w:rsidR="00C22EAB" w:rsidRDefault="00C22EAB" w:rsidP="00C22EA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筛选出该月份的数据</w:t>
      </w:r>
    </w:p>
    <w:p w14:paraId="2C2E8FF1" w14:textId="376689A2" w:rsidR="00C22EAB" w:rsidRDefault="00C22EAB" w:rsidP="00C22EA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计算均值，进行</w:t>
      </w:r>
      <w:r w:rsidR="007A22EE">
        <w:rPr>
          <w:rFonts w:hint="eastAsia"/>
        </w:rPr>
        <w:t>替换</w:t>
      </w:r>
    </w:p>
    <w:p w14:paraId="3DD681A9" w14:textId="77777777" w:rsidR="00F1252A" w:rsidRDefault="00F1252A" w:rsidP="00F1252A"/>
    <w:p w14:paraId="6914CFB5" w14:textId="77777777" w:rsidR="00F1252A" w:rsidRDefault="00F1252A" w:rsidP="00F1252A"/>
    <w:p w14:paraId="2EB6B539" w14:textId="77777777" w:rsidR="00692868" w:rsidRPr="00692868" w:rsidRDefault="00F1252A" w:rsidP="00692868">
      <w:pPr>
        <w:pStyle w:val="HTML"/>
        <w:shd w:val="clear" w:color="auto" w:fill="2B2B2B"/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</w:pPr>
      <w:r w:rsidRPr="00692868">
        <w:rPr>
          <w:rFonts w:asciiTheme="minorHAnsi" w:eastAsiaTheme="minorEastAsia" w:hAnsiTheme="minorHAnsi" w:cstheme="minorBidi" w:hint="eastAsia"/>
          <w:b/>
          <w:bCs/>
          <w:kern w:val="2"/>
          <w:sz w:val="21"/>
          <w:szCs w:val="22"/>
        </w:rPr>
        <w:t>采样频率不规律的问题：</w:t>
      </w:r>
      <w:r w:rsidR="00692868" w:rsidRPr="00692868">
        <w:rPr>
          <w:rFonts w:asciiTheme="minorHAnsi" w:eastAsiaTheme="minorEastAsia" w:hAnsiTheme="minorHAnsi" w:cstheme="minorBidi" w:hint="eastAsia"/>
          <w:b/>
          <w:bCs/>
          <w:kern w:val="2"/>
          <w:sz w:val="21"/>
          <w:szCs w:val="22"/>
        </w:rPr>
        <w:t>构造规律的时间间隔</w:t>
      </w:r>
    </w:p>
    <w:p w14:paraId="3CD8CF0E" w14:textId="32530A20" w:rsidR="00F1252A" w:rsidRPr="00692868" w:rsidRDefault="00F1252A" w:rsidP="00F1252A">
      <w:pPr>
        <w:rPr>
          <w:b/>
          <w:bCs/>
        </w:rPr>
      </w:pPr>
    </w:p>
    <w:p w14:paraId="389C7B45" w14:textId="77777777" w:rsidR="00F1252A" w:rsidRDefault="00F1252A" w:rsidP="00F1252A"/>
    <w:p w14:paraId="16B15514" w14:textId="77777777" w:rsidR="00C22EAB" w:rsidRDefault="00C22EAB" w:rsidP="00C22EAB"/>
    <w:p w14:paraId="1C7F2967" w14:textId="04A41B9B" w:rsidR="00692868" w:rsidRDefault="00692868" w:rsidP="00C22EAB">
      <w:pPr>
        <w:rPr>
          <w:rFonts w:ascii="Arial" w:hAnsi="Arial" w:cs="Arial"/>
          <w:shd w:val="clear" w:color="auto" w:fill="FFFFFF"/>
        </w:rPr>
      </w:pPr>
      <w:r>
        <w:rPr>
          <w:rStyle w:val="a4"/>
          <w:rFonts w:ascii="Arial" w:hAnsi="Arial" w:cs="Arial"/>
          <w:shd w:val="clear" w:color="auto" w:fill="FFFFFF"/>
        </w:rPr>
        <w:t>SARIMA</w:t>
      </w:r>
      <w:r>
        <w:rPr>
          <w:rStyle w:val="a4"/>
          <w:rFonts w:ascii="Arial" w:hAnsi="Arial" w:cs="Arial"/>
          <w:shd w:val="clear" w:color="auto" w:fill="FFFFFF"/>
        </w:rPr>
        <w:t>模型的参数选取</w:t>
      </w:r>
      <w:r>
        <w:rPr>
          <w:rStyle w:val="a4"/>
          <w:rFonts w:ascii="Arial" w:hAnsi="Arial" w:cs="Arial" w:hint="eastAsia"/>
          <w:shd w:val="clear" w:color="auto" w:fill="FFFFFF"/>
        </w:rPr>
        <w:t>：</w:t>
      </w:r>
      <w:r>
        <w:rPr>
          <w:rStyle w:val="a4"/>
          <w:rFonts w:ascii="Arial" w:hAnsi="Arial" w:cs="Arial"/>
          <w:shd w:val="clear" w:color="auto" w:fill="FFFFFF"/>
        </w:rPr>
        <w:t>网格搜索（</w:t>
      </w:r>
      <w:r>
        <w:rPr>
          <w:rStyle w:val="a4"/>
          <w:rFonts w:ascii="Arial" w:hAnsi="Arial" w:cs="Arial"/>
          <w:shd w:val="clear" w:color="auto" w:fill="FFFFFF"/>
        </w:rPr>
        <w:t>Grid Search</w:t>
      </w:r>
      <w:r>
        <w:rPr>
          <w:rStyle w:val="a4"/>
          <w:rFonts w:ascii="Arial" w:hAnsi="Arial" w:cs="Arial"/>
          <w:shd w:val="clear" w:color="auto" w:fill="FFFFFF"/>
        </w:rPr>
        <w:t>）</w:t>
      </w:r>
      <w:r>
        <w:rPr>
          <w:rFonts w:ascii="Arial" w:hAnsi="Arial" w:cs="Arial"/>
          <w:shd w:val="clear" w:color="auto" w:fill="FFFFFF"/>
        </w:rPr>
        <w:t> </w:t>
      </w:r>
      <w:r>
        <w:rPr>
          <w:rFonts w:ascii="Arial" w:hAnsi="Arial" w:cs="Arial"/>
          <w:shd w:val="clear" w:color="auto" w:fill="FFFFFF"/>
        </w:rPr>
        <w:t>法</w:t>
      </w:r>
    </w:p>
    <w:p w14:paraId="5B769C2B" w14:textId="6431D796" w:rsidR="00692868" w:rsidRDefault="00C1165E" w:rsidP="00C22EAB">
      <w:pPr>
        <w:rPr>
          <w:rFonts w:ascii="Arial" w:hAnsi="Arial" w:cs="Arial"/>
          <w:shd w:val="clear" w:color="auto" w:fill="FFFFFF"/>
        </w:rPr>
      </w:pPr>
      <w:r>
        <w:rPr>
          <w:rStyle w:val="a4"/>
          <w:rFonts w:ascii="Arial" w:hAnsi="Arial" w:cs="Arial"/>
          <w:color w:val="4D4D4D"/>
          <w:shd w:val="clear" w:color="auto" w:fill="FFFFFF"/>
        </w:rPr>
        <w:t>通常都是找寻最小的</w:t>
      </w:r>
      <w:r>
        <w:rPr>
          <w:rStyle w:val="a4"/>
          <w:rFonts w:ascii="Arial" w:hAnsi="Arial" w:cs="Arial"/>
          <w:color w:val="4D4D4D"/>
          <w:shd w:val="clear" w:color="auto" w:fill="FFFFFF"/>
        </w:rPr>
        <w:t>AIC</w:t>
      </w:r>
      <w:r>
        <w:rPr>
          <w:rStyle w:val="a4"/>
          <w:rFonts w:ascii="Arial" w:hAnsi="Arial" w:cs="Arial"/>
          <w:color w:val="4D4D4D"/>
          <w:shd w:val="clear" w:color="auto" w:fill="FFFFFF"/>
        </w:rPr>
        <w:t>（</w:t>
      </w:r>
      <w:r>
        <w:rPr>
          <w:rStyle w:val="a4"/>
          <w:rFonts w:ascii="Arial" w:hAnsi="Arial" w:cs="Arial"/>
          <w:color w:val="4D4D4D"/>
          <w:shd w:val="clear" w:color="auto" w:fill="FFFFFF"/>
        </w:rPr>
        <w:t xml:space="preserve">Akaike Information Criterion </w:t>
      </w:r>
      <w:r>
        <w:rPr>
          <w:rStyle w:val="a4"/>
          <w:rFonts w:ascii="Arial" w:hAnsi="Arial" w:cs="Arial"/>
          <w:color w:val="4D4D4D"/>
          <w:shd w:val="clear" w:color="auto" w:fill="FFFFFF"/>
        </w:rPr>
        <w:t>即</w:t>
      </w:r>
      <w:r>
        <w:rPr>
          <w:rStyle w:val="a4"/>
          <w:rFonts w:ascii="Arial" w:hAnsi="Arial" w:cs="Arial"/>
          <w:color w:val="4D4D4D"/>
          <w:shd w:val="clear" w:color="auto" w:fill="FFFFFF"/>
        </w:rPr>
        <w:t xml:space="preserve"> </w:t>
      </w:r>
      <w:proofErr w:type="gramStart"/>
      <w:r>
        <w:rPr>
          <w:rStyle w:val="a4"/>
          <w:rFonts w:ascii="Arial" w:hAnsi="Arial" w:cs="Arial"/>
          <w:color w:val="4D4D4D"/>
          <w:shd w:val="clear" w:color="auto" w:fill="FFFFFF"/>
        </w:rPr>
        <w:t>赤池信息</w:t>
      </w:r>
      <w:proofErr w:type="gramEnd"/>
      <w:r>
        <w:rPr>
          <w:rStyle w:val="a4"/>
          <w:rFonts w:ascii="Arial" w:hAnsi="Arial" w:cs="Arial"/>
          <w:color w:val="4D4D4D"/>
          <w:shd w:val="clear" w:color="auto" w:fill="FFFFFF"/>
        </w:rPr>
        <w:t>准则）值</w:t>
      </w:r>
    </w:p>
    <w:p w14:paraId="14725153" w14:textId="77777777" w:rsidR="00692868" w:rsidRDefault="00692868" w:rsidP="00C22EAB">
      <w:pPr>
        <w:rPr>
          <w:rFonts w:ascii="Arial" w:hAnsi="Arial" w:cs="Arial"/>
          <w:shd w:val="clear" w:color="auto" w:fill="FFFFFF"/>
        </w:rPr>
      </w:pPr>
    </w:p>
    <w:p w14:paraId="13ECE0CC" w14:textId="77777777" w:rsidR="00692868" w:rsidRDefault="00692868" w:rsidP="00C22EAB">
      <w:pPr>
        <w:rPr>
          <w:rFonts w:ascii="Arial" w:hAnsi="Arial" w:cs="Arial"/>
          <w:shd w:val="clear" w:color="auto" w:fill="FFFFFF"/>
        </w:rPr>
      </w:pPr>
    </w:p>
    <w:p w14:paraId="0E07B690" w14:textId="626CCF96" w:rsidR="00692868" w:rsidRDefault="00692868" w:rsidP="00C22EAB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 w:hint="eastAsia"/>
          <w:shd w:val="clear" w:color="auto" w:fill="FFFFFF"/>
        </w:rPr>
        <w:t>LSTM</w:t>
      </w:r>
      <w:r>
        <w:rPr>
          <w:rFonts w:ascii="Arial" w:hAnsi="Arial" w:cs="Arial" w:hint="eastAsia"/>
          <w:shd w:val="clear" w:color="auto" w:fill="FFFFFF"/>
        </w:rPr>
        <w:t>模型参数选取：</w:t>
      </w:r>
      <w:r w:rsidR="00936D62">
        <w:rPr>
          <w:rFonts w:ascii="Arial" w:hAnsi="Arial" w:cs="Arial" w:hint="eastAsia"/>
          <w:shd w:val="clear" w:color="auto" w:fill="FFFFFF"/>
        </w:rPr>
        <w:t>蚁群</w:t>
      </w:r>
      <w:r>
        <w:rPr>
          <w:rFonts w:ascii="Arial" w:hAnsi="Arial" w:cs="Arial" w:hint="eastAsia"/>
          <w:shd w:val="clear" w:color="auto" w:fill="FFFFFF"/>
        </w:rPr>
        <w:t>算法</w:t>
      </w:r>
    </w:p>
    <w:p w14:paraId="22CD954E" w14:textId="77777777" w:rsidR="00C03160" w:rsidRDefault="00C03160" w:rsidP="00C22EAB">
      <w:pPr>
        <w:rPr>
          <w:rFonts w:ascii="Arial" w:hAnsi="Arial" w:cs="Arial"/>
          <w:shd w:val="clear" w:color="auto" w:fill="FFFFFF"/>
        </w:rPr>
      </w:pPr>
    </w:p>
    <w:p w14:paraId="56E893F3" w14:textId="77777777" w:rsidR="00C03160" w:rsidRDefault="00C03160" w:rsidP="00C22EAB">
      <w:pPr>
        <w:rPr>
          <w:rFonts w:ascii="Arial" w:hAnsi="Arial" w:cs="Arial"/>
          <w:shd w:val="clear" w:color="auto" w:fill="FFFFFF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12"/>
        <w:gridCol w:w="1703"/>
        <w:gridCol w:w="1699"/>
        <w:gridCol w:w="1658"/>
        <w:gridCol w:w="1524"/>
      </w:tblGrid>
      <w:tr w:rsidR="00B8653A" w14:paraId="4AB3D2FD" w14:textId="29E17695" w:rsidTr="00B8653A">
        <w:tc>
          <w:tcPr>
            <w:tcW w:w="1712" w:type="dxa"/>
          </w:tcPr>
          <w:p w14:paraId="714FBB95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703" w:type="dxa"/>
          </w:tcPr>
          <w:p w14:paraId="1ADC3120" w14:textId="53A6418C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 w:hint="eastAsia"/>
                <w:shd w:val="clear" w:color="auto" w:fill="FFFFFF"/>
              </w:rPr>
              <w:t>RMSE</w:t>
            </w:r>
          </w:p>
        </w:tc>
        <w:tc>
          <w:tcPr>
            <w:tcW w:w="1699" w:type="dxa"/>
          </w:tcPr>
          <w:p w14:paraId="0C5564FB" w14:textId="4F48B03F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 w:hint="eastAsia"/>
                <w:shd w:val="clear" w:color="auto" w:fill="FFFFFF"/>
              </w:rPr>
              <w:t>MAPE</w:t>
            </w:r>
          </w:p>
        </w:tc>
        <w:tc>
          <w:tcPr>
            <w:tcW w:w="1658" w:type="dxa"/>
          </w:tcPr>
          <w:p w14:paraId="430FA82E" w14:textId="6C1D1430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 w:hint="eastAsia"/>
                <w:shd w:val="clear" w:color="auto" w:fill="FFFFFF"/>
              </w:rPr>
              <w:t>MAE</w:t>
            </w:r>
          </w:p>
        </w:tc>
        <w:tc>
          <w:tcPr>
            <w:tcW w:w="1524" w:type="dxa"/>
          </w:tcPr>
          <w:p w14:paraId="498F0C7E" w14:textId="1212E50D" w:rsidR="00B8653A" w:rsidRDefault="00B8653A" w:rsidP="00C22EAB">
            <w:pPr>
              <w:rPr>
                <w:rFonts w:ascii="Arial" w:hAnsi="Arial" w:cs="Arial" w:hint="eastAsia"/>
                <w:shd w:val="clear" w:color="auto" w:fill="FFFFFF"/>
              </w:rPr>
            </w:pPr>
            <w:r>
              <w:rPr>
                <w:rFonts w:ascii="Arial" w:hAnsi="Arial" w:cs="Arial" w:hint="eastAsia"/>
                <w:shd w:val="clear" w:color="auto" w:fill="FFFFFF"/>
              </w:rPr>
              <w:t>R</w:t>
            </w:r>
            <w:r>
              <w:rPr>
                <w:rFonts w:ascii="Arial" w:hAnsi="Arial" w:cs="Arial" w:hint="eastAsia"/>
                <w:shd w:val="clear" w:color="auto" w:fill="FFFFFF"/>
              </w:rPr>
              <w:t>２</w:t>
            </w:r>
          </w:p>
        </w:tc>
      </w:tr>
      <w:tr w:rsidR="00B8653A" w14:paraId="2D061DE7" w14:textId="0FDF19DD" w:rsidTr="00B8653A">
        <w:tc>
          <w:tcPr>
            <w:tcW w:w="1712" w:type="dxa"/>
          </w:tcPr>
          <w:p w14:paraId="6FB20B6C" w14:textId="0D876A52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Holt-Winters</w:t>
            </w:r>
          </w:p>
        </w:tc>
        <w:tc>
          <w:tcPr>
            <w:tcW w:w="1703" w:type="dxa"/>
          </w:tcPr>
          <w:p w14:paraId="1C6D346F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99" w:type="dxa"/>
          </w:tcPr>
          <w:p w14:paraId="24814617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58" w:type="dxa"/>
          </w:tcPr>
          <w:p w14:paraId="0E6AA9F0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524" w:type="dxa"/>
          </w:tcPr>
          <w:p w14:paraId="7CEFEFD3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B8653A" w14:paraId="0AEB0C9E" w14:textId="1BD068DE" w:rsidTr="00B8653A">
        <w:tc>
          <w:tcPr>
            <w:tcW w:w="1712" w:type="dxa"/>
          </w:tcPr>
          <w:p w14:paraId="5EB5E5DB" w14:textId="7293A3DB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SARIMA</w:t>
            </w:r>
          </w:p>
        </w:tc>
        <w:tc>
          <w:tcPr>
            <w:tcW w:w="1703" w:type="dxa"/>
          </w:tcPr>
          <w:p w14:paraId="033FF295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99" w:type="dxa"/>
          </w:tcPr>
          <w:p w14:paraId="4749E072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58" w:type="dxa"/>
          </w:tcPr>
          <w:p w14:paraId="78345698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524" w:type="dxa"/>
          </w:tcPr>
          <w:p w14:paraId="2553BFD4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B8653A" w14:paraId="41A22F12" w14:textId="4C17BB6A" w:rsidTr="00B8653A">
        <w:tc>
          <w:tcPr>
            <w:tcW w:w="1712" w:type="dxa"/>
          </w:tcPr>
          <w:p w14:paraId="7757ABD2" w14:textId="04EBDC1E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Holt-Winters</w:t>
            </w:r>
            <w:r>
              <w:rPr>
                <w:rFonts w:ascii="Adobe 黑体 Std R" w:eastAsia="Adobe 黑体 Std R"/>
                <w:color w:val="231F20"/>
                <w:sz w:val="16"/>
                <w:szCs w:val="16"/>
              </w:rPr>
              <w:t>+</w:t>
            </w: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 xml:space="preserve"> </w:t>
            </w: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LSTM</w:t>
            </w:r>
          </w:p>
        </w:tc>
        <w:tc>
          <w:tcPr>
            <w:tcW w:w="1703" w:type="dxa"/>
          </w:tcPr>
          <w:p w14:paraId="79678AFA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99" w:type="dxa"/>
          </w:tcPr>
          <w:p w14:paraId="144B840C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58" w:type="dxa"/>
          </w:tcPr>
          <w:p w14:paraId="30157124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524" w:type="dxa"/>
          </w:tcPr>
          <w:p w14:paraId="457DAB59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B8653A" w14:paraId="2802F281" w14:textId="01234702" w:rsidTr="00B8653A">
        <w:tc>
          <w:tcPr>
            <w:tcW w:w="1712" w:type="dxa"/>
          </w:tcPr>
          <w:p w14:paraId="173B3BD9" w14:textId="5D35E38D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SARIMA</w:t>
            </w:r>
            <w:r>
              <w:rPr>
                <w:rFonts w:ascii="Adobe 黑体 Std R" w:eastAsia="Adobe 黑体 Std R"/>
                <w:color w:val="231F20"/>
                <w:sz w:val="16"/>
                <w:szCs w:val="16"/>
              </w:rPr>
              <w:t>+</w:t>
            </w: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 xml:space="preserve"> </w:t>
            </w: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LSTM</w:t>
            </w:r>
          </w:p>
        </w:tc>
        <w:tc>
          <w:tcPr>
            <w:tcW w:w="1703" w:type="dxa"/>
          </w:tcPr>
          <w:p w14:paraId="5673B10C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99" w:type="dxa"/>
          </w:tcPr>
          <w:p w14:paraId="2F5C028F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58" w:type="dxa"/>
          </w:tcPr>
          <w:p w14:paraId="77DB02AF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524" w:type="dxa"/>
          </w:tcPr>
          <w:p w14:paraId="4167CAC1" w14:textId="77777777" w:rsidR="00B8653A" w:rsidRDefault="00B8653A" w:rsidP="00C22EAB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B8653A" w14:paraId="12A8735D" w14:textId="45DA1C57" w:rsidTr="00B8653A">
        <w:tc>
          <w:tcPr>
            <w:tcW w:w="1712" w:type="dxa"/>
          </w:tcPr>
          <w:p w14:paraId="67E44D75" w14:textId="1124B4ED" w:rsidR="00B8653A" w:rsidRDefault="00B8653A" w:rsidP="00B8653A">
            <w:pP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</w:pP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SARIMA</w:t>
            </w:r>
            <w:r>
              <w:rPr>
                <w:rFonts w:ascii="Adobe 黑体 Std R" w:eastAsia="Adobe 黑体 Std R"/>
                <w:color w:val="231F20"/>
                <w:sz w:val="16"/>
                <w:szCs w:val="16"/>
              </w:rPr>
              <w:t>+</w:t>
            </w: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 xml:space="preserve"> LSTM</w:t>
            </w: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（多变量）</w:t>
            </w:r>
          </w:p>
        </w:tc>
        <w:tc>
          <w:tcPr>
            <w:tcW w:w="1703" w:type="dxa"/>
          </w:tcPr>
          <w:p w14:paraId="3C7C6CBA" w14:textId="77777777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99" w:type="dxa"/>
          </w:tcPr>
          <w:p w14:paraId="0C63F2A4" w14:textId="77777777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58" w:type="dxa"/>
          </w:tcPr>
          <w:p w14:paraId="71603399" w14:textId="77777777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524" w:type="dxa"/>
          </w:tcPr>
          <w:p w14:paraId="5B7E0CD2" w14:textId="77777777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B8653A" w14:paraId="0B9D3781" w14:textId="0DBEBE9E" w:rsidTr="00B8653A">
        <w:tc>
          <w:tcPr>
            <w:tcW w:w="1712" w:type="dxa"/>
          </w:tcPr>
          <w:p w14:paraId="682BE65B" w14:textId="63E1B400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SARIMA</w:t>
            </w:r>
            <w:r>
              <w:rPr>
                <w:rFonts w:ascii="Adobe 黑体 Std R" w:eastAsia="Adobe 黑体 Std R"/>
                <w:color w:val="231F20"/>
                <w:sz w:val="16"/>
                <w:szCs w:val="16"/>
              </w:rPr>
              <w:t>+</w:t>
            </w: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 xml:space="preserve"> LSTM</w:t>
            </w:r>
            <w:r>
              <w:rPr>
                <w:rFonts w:ascii="Adobe 黑体 Std R" w:eastAsia="Adobe 黑体 Std R" w:hint="eastAsia"/>
                <w:color w:val="231F20"/>
                <w:sz w:val="16"/>
                <w:szCs w:val="16"/>
              </w:rPr>
              <w:t>（优化）</w:t>
            </w:r>
          </w:p>
        </w:tc>
        <w:tc>
          <w:tcPr>
            <w:tcW w:w="1703" w:type="dxa"/>
          </w:tcPr>
          <w:p w14:paraId="77312199" w14:textId="77777777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99" w:type="dxa"/>
          </w:tcPr>
          <w:p w14:paraId="32E2F1AE" w14:textId="77777777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658" w:type="dxa"/>
          </w:tcPr>
          <w:p w14:paraId="475E66DE" w14:textId="77777777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1524" w:type="dxa"/>
          </w:tcPr>
          <w:p w14:paraId="69A35D35" w14:textId="77777777" w:rsidR="00B8653A" w:rsidRDefault="00B8653A" w:rsidP="00B8653A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</w:tbl>
    <w:p w14:paraId="6B98BF67" w14:textId="77777777" w:rsidR="00C03160" w:rsidRDefault="00C03160" w:rsidP="00C22EAB">
      <w:pPr>
        <w:rPr>
          <w:rFonts w:ascii="Arial" w:hAnsi="Arial" w:cs="Arial"/>
          <w:shd w:val="clear" w:color="auto" w:fill="FFFFFF"/>
        </w:rPr>
      </w:pPr>
    </w:p>
    <w:p w14:paraId="6B5D2CAE" w14:textId="77777777" w:rsidR="00C03160" w:rsidRDefault="00C03160" w:rsidP="00C22EAB">
      <w:pPr>
        <w:rPr>
          <w:rFonts w:ascii="Arial" w:hAnsi="Arial" w:cs="Arial"/>
          <w:shd w:val="clear" w:color="auto" w:fill="FFFFFF"/>
        </w:rPr>
      </w:pPr>
    </w:p>
    <w:p w14:paraId="2C03E704" w14:textId="454DC68D" w:rsidR="00C03160" w:rsidRDefault="00287FB3" w:rsidP="00C22EAB">
      <w:r>
        <w:rPr>
          <w:rFonts w:hint="eastAsia"/>
        </w:rPr>
        <w:t>一个样点的结果放一个文件夹，每个文件夹</w:t>
      </w:r>
      <w:r w:rsidR="008D3810">
        <w:rPr>
          <w:rFonts w:hint="eastAsia"/>
        </w:rPr>
        <w:t>有这些结果</w:t>
      </w:r>
      <w:r>
        <w:rPr>
          <w:rFonts w:hint="eastAsia"/>
        </w:rPr>
        <w:t>：</w:t>
      </w:r>
    </w:p>
    <w:p w14:paraId="2424964B" w14:textId="2C227BFB" w:rsidR="00287FB3" w:rsidRPr="00692868" w:rsidRDefault="000B7FD5" w:rsidP="00C22EAB">
      <w:pPr>
        <w:rPr>
          <w:rFonts w:hint="eastAsia"/>
        </w:rPr>
      </w:pPr>
      <w:r>
        <w:rPr>
          <w:rFonts w:hint="eastAsia"/>
        </w:rPr>
        <w:t>1、时序数据分解图</w:t>
      </w:r>
    </w:p>
    <w:sectPr w:rsidR="00287FB3" w:rsidRPr="00692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黑体 Std R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D6047"/>
    <w:multiLevelType w:val="hybridMultilevel"/>
    <w:tmpl w:val="488A4A48"/>
    <w:lvl w:ilvl="0" w:tplc="2BFA80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754C59"/>
    <w:multiLevelType w:val="hybridMultilevel"/>
    <w:tmpl w:val="95600658"/>
    <w:lvl w:ilvl="0" w:tplc="A1666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3788689">
    <w:abstractNumId w:val="0"/>
  </w:num>
  <w:num w:numId="2" w16cid:durableId="87145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AB"/>
    <w:rsid w:val="000B7FD5"/>
    <w:rsid w:val="0016060A"/>
    <w:rsid w:val="0022572F"/>
    <w:rsid w:val="00287FB3"/>
    <w:rsid w:val="00290F24"/>
    <w:rsid w:val="003A0572"/>
    <w:rsid w:val="003A36F1"/>
    <w:rsid w:val="004871E9"/>
    <w:rsid w:val="004976D2"/>
    <w:rsid w:val="005F27B3"/>
    <w:rsid w:val="00692868"/>
    <w:rsid w:val="007A22EE"/>
    <w:rsid w:val="007C2916"/>
    <w:rsid w:val="007F3528"/>
    <w:rsid w:val="0083500C"/>
    <w:rsid w:val="008D3810"/>
    <w:rsid w:val="00936D62"/>
    <w:rsid w:val="00973C19"/>
    <w:rsid w:val="00B8653A"/>
    <w:rsid w:val="00B90928"/>
    <w:rsid w:val="00C03160"/>
    <w:rsid w:val="00C1165E"/>
    <w:rsid w:val="00C22EAB"/>
    <w:rsid w:val="00CB1C73"/>
    <w:rsid w:val="00D4074B"/>
    <w:rsid w:val="00D971AE"/>
    <w:rsid w:val="00DA64D3"/>
    <w:rsid w:val="00DF0E12"/>
    <w:rsid w:val="00E44C19"/>
    <w:rsid w:val="00EA5EAD"/>
    <w:rsid w:val="00EB37B2"/>
    <w:rsid w:val="00ED5B43"/>
    <w:rsid w:val="00EE6B6F"/>
    <w:rsid w:val="00F1252A"/>
    <w:rsid w:val="00F5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B9B0"/>
  <w15:chartTrackingRefBased/>
  <w15:docId w15:val="{93C0325D-875B-4371-9133-8CFEB27B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EAB"/>
    <w:pPr>
      <w:ind w:firstLineChars="200" w:firstLine="420"/>
    </w:pPr>
  </w:style>
  <w:style w:type="character" w:styleId="a4">
    <w:name w:val="Strong"/>
    <w:basedOn w:val="a0"/>
    <w:uiPriority w:val="22"/>
    <w:qFormat/>
    <w:rsid w:val="0069286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928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92868"/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C03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文强 璩</dc:creator>
  <cp:keywords/>
  <dc:description/>
  <cp:lastModifiedBy>文强 璩</cp:lastModifiedBy>
  <cp:revision>4</cp:revision>
  <dcterms:created xsi:type="dcterms:W3CDTF">2024-02-03T05:58:00Z</dcterms:created>
  <dcterms:modified xsi:type="dcterms:W3CDTF">2024-02-23T09:27:00Z</dcterms:modified>
</cp:coreProperties>
</file>