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9ECAD" w14:textId="206D8ADC" w:rsidR="00425123" w:rsidRPr="000C07B9" w:rsidRDefault="000C07B9" w:rsidP="000C07B9">
      <w:pPr>
        <w:jc w:val="center"/>
        <w:rPr>
          <w:b/>
          <w:bCs/>
          <w:u w:val="single"/>
        </w:rPr>
      </w:pPr>
      <w:r w:rsidRPr="000C07B9">
        <w:rPr>
          <w:b/>
          <w:bCs/>
          <w:u w:val="single"/>
        </w:rPr>
        <w:t>Final Project Summary</w:t>
      </w:r>
    </w:p>
    <w:p w14:paraId="61F6D0BC" w14:textId="3D405DE2" w:rsidR="000C07B9" w:rsidRPr="000C07B9" w:rsidRDefault="000C07B9" w:rsidP="000C07B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Intro</w:t>
      </w:r>
    </w:p>
    <w:p w14:paraId="5639B350" w14:textId="77777777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Problem &amp; background:</w:t>
      </w:r>
      <w:r>
        <w:rPr>
          <w:rFonts w:ascii="Segoe UI" w:hAnsi="Segoe UI" w:cs="Segoe UI"/>
          <w:sz w:val="21"/>
          <w:szCs w:val="21"/>
        </w:rPr>
        <w:t xml:space="preserve"> Someone is looking to open a coffee shop in Toronto and needs a </w:t>
      </w:r>
      <w:proofErr w:type="spellStart"/>
      <w:r>
        <w:rPr>
          <w:rFonts w:ascii="Segoe UI" w:hAnsi="Segoe UI" w:cs="Segoe UI"/>
          <w:sz w:val="21"/>
          <w:szCs w:val="21"/>
        </w:rPr>
        <w:t>recomendation</w:t>
      </w:r>
      <w:proofErr w:type="spellEnd"/>
      <w:r>
        <w:rPr>
          <w:rFonts w:ascii="Segoe UI" w:hAnsi="Segoe UI" w:cs="Segoe UI"/>
          <w:sz w:val="21"/>
          <w:szCs w:val="21"/>
        </w:rPr>
        <w:t xml:space="preserve"> on where they can open, based on competition, location to foot </w:t>
      </w:r>
      <w:proofErr w:type="spellStart"/>
      <w:r>
        <w:rPr>
          <w:rFonts w:ascii="Segoe UI" w:hAnsi="Segoe UI" w:cs="Segoe UI"/>
          <w:sz w:val="21"/>
          <w:szCs w:val="21"/>
        </w:rPr>
        <w:t>traffic,and</w:t>
      </w:r>
      <w:proofErr w:type="spellEnd"/>
      <w:r>
        <w:rPr>
          <w:rFonts w:ascii="Segoe UI" w:hAnsi="Segoe UI" w:cs="Segoe UI"/>
          <w:sz w:val="21"/>
          <w:szCs w:val="21"/>
        </w:rPr>
        <w:t xml:space="preserve"> population.</w:t>
      </w:r>
    </w:p>
    <w:p w14:paraId="7EA0F846" w14:textId="7753718C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Data &amp; usage:</w:t>
      </w:r>
      <w:r>
        <w:rPr>
          <w:rFonts w:ascii="Segoe UI" w:hAnsi="Segoe UI" w:cs="Segoe UI"/>
          <w:sz w:val="21"/>
          <w:szCs w:val="21"/>
        </w:rPr>
        <w:t> We will use a number of different data sources to explore neighborhoods and postal codes.</w:t>
      </w:r>
    </w:p>
    <w:p w14:paraId="57380583" w14:textId="67058F7C" w:rsidR="002209B1" w:rsidRDefault="002209B1" w:rsidP="002209B1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-- as this is a good indicator of local foot traffic</w:t>
      </w:r>
    </w:p>
    <w:p w14:paraId="00618B12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b/>
          <w:bCs/>
          <w:sz w:val="21"/>
          <w:szCs w:val="21"/>
        </w:rPr>
        <w:t>a)</w:t>
      </w:r>
      <w:r>
        <w:rPr>
          <w:rFonts w:ascii="Segoe UI" w:hAnsi="Segoe UI" w:cs="Segoe UI"/>
          <w:sz w:val="21"/>
          <w:szCs w:val="21"/>
        </w:rPr>
        <w:t xml:space="preserve"> 2016 population census Canada for population: </w:t>
      </w:r>
      <w:hyperlink r:id="rId5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https://www12.statcan.gc.ca/census-recensement/2016/dp-pd/hlt-fst/pd-pl/Tables/File.cfm?T=1201&amp;SR=1&amp;RPP=9999&amp;PR=0&amp;CMA=0&amp;CSD=0&amp;S=22&amp;O=A&amp;Lang=Eng&amp;OFT=CSV</w:t>
        </w:r>
      </w:hyperlink>
    </w:p>
    <w:p w14:paraId="3920EBE9" w14:textId="4AC68379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b/>
          <w:bCs/>
          <w:sz w:val="21"/>
          <w:szCs w:val="21"/>
        </w:rPr>
        <w:t>b)</w:t>
      </w:r>
      <w:r>
        <w:rPr>
          <w:rFonts w:ascii="Segoe UI" w:hAnsi="Segoe UI" w:cs="Segoe UI"/>
          <w:sz w:val="21"/>
          <w:szCs w:val="21"/>
        </w:rPr>
        <w:t xml:space="preserve"> postal codes and their neighborhoods: </w:t>
      </w:r>
      <w:hyperlink r:id="rId6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https://en.wikipedia.org/wiki/List_of_postal_codes_of_Canada:_M</w:t>
        </w:r>
      </w:hyperlink>
    </w:p>
    <w:p w14:paraId="3CAE962B" w14:textId="66C6E531" w:rsidR="002209B1" w:rsidRDefault="002209B1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-- as people may be more familiar with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Nieghborhoods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then with postal codes</w:t>
      </w:r>
    </w:p>
    <w:p w14:paraId="3F07103B" w14:textId="36F7261D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b/>
          <w:bCs/>
          <w:sz w:val="21"/>
          <w:szCs w:val="21"/>
        </w:rPr>
        <w:t xml:space="preserve">c) </w:t>
      </w:r>
      <w:proofErr w:type="spellStart"/>
      <w:r>
        <w:rPr>
          <w:rFonts w:ascii="Segoe UI" w:hAnsi="Segoe UI" w:cs="Segoe UI"/>
          <w:sz w:val="21"/>
          <w:szCs w:val="21"/>
        </w:rPr>
        <w:t>foursqure</w:t>
      </w:r>
      <w:proofErr w:type="spellEnd"/>
      <w:r>
        <w:rPr>
          <w:rFonts w:ascii="Segoe UI" w:hAnsi="Segoe UI" w:cs="Segoe UI"/>
          <w:sz w:val="21"/>
          <w:szCs w:val="21"/>
        </w:rPr>
        <w:t xml:space="preserve"> data API (foursquare developer credentials required)</w:t>
      </w:r>
    </w:p>
    <w:p w14:paraId="5BB74EC2" w14:textId="38BD21CD" w:rsidR="002209B1" w:rsidRDefault="002209B1" w:rsidP="002209B1">
      <w:pPr>
        <w:pStyle w:val="NormalWeb"/>
        <w:shd w:val="clear" w:color="auto" w:fill="FFFFFF"/>
        <w:spacing w:after="24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sz w:val="21"/>
          <w:szCs w:val="21"/>
        </w:rPr>
        <w:t xml:space="preserve">  -- We will be pulling in latitudes and longitudes of all venues within 500 metres (as this is an indication of foot traffic</w:t>
      </w:r>
      <w:r>
        <w:rPr>
          <w:rFonts w:ascii="Segoe UI" w:hAnsi="Segoe UI" w:cs="Segoe UI"/>
          <w:sz w:val="21"/>
          <w:szCs w:val="21"/>
        </w:rPr>
        <w:t>)</w:t>
      </w:r>
    </w:p>
    <w:p w14:paraId="79427B6D" w14:textId="2EEDAC6B" w:rsidR="002209B1" w:rsidRDefault="002209B1" w:rsidP="002209B1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 w:rsidRPr="002209B1">
        <w:rPr>
          <w:rFonts w:ascii="Segoe UI" w:hAnsi="Segoe UI" w:cs="Segoe UI"/>
          <w:sz w:val="21"/>
          <w:szCs w:val="21"/>
        </w:rPr>
        <w:t xml:space="preserve">  -- We will also pull in categories of these venues and find out how many of these venues are coffee shops and cafes to understand the competition in the area.</w:t>
      </w:r>
    </w:p>
    <w:p w14:paraId="0D066D58" w14:textId="77777777" w:rsidR="000C07B9" w:rsidRDefault="000C07B9" w:rsidP="000C07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Assumptions:</w:t>
      </w:r>
    </w:p>
    <w:p w14:paraId="4A9D8E80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a) Venues that are not coffee shops (e.g. parks, businesses, restaurants), create good foot traffic for coffee shops</w:t>
      </w:r>
    </w:p>
    <w:p w14:paraId="1970B3EC" w14:textId="77777777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b) Coffee shops within the same Postcode are bad for traffic as it is competition</w:t>
      </w:r>
    </w:p>
    <w:p w14:paraId="13B31C09" w14:textId="3452E1D5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c) A % of the Population of that Postcode will be considered foot traffic for that coffee shop</w:t>
      </w:r>
    </w:p>
    <w:p w14:paraId="61D558DC" w14:textId="77777777" w:rsidR="000C07B9" w:rsidRPr="000C07B9" w:rsidRDefault="000C07B9" w:rsidP="000C07B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 w:rsidRPr="000C07B9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Methodology</w:t>
      </w:r>
    </w:p>
    <w:p w14:paraId="50BEE602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collected Data of Toronto Neighborhoods by postal code, and population by postal code.</w:t>
      </w:r>
    </w:p>
    <w:p w14:paraId="468ABEC1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then enriched the data with all venues within 500 metre radius of that postal code.</w:t>
      </w:r>
    </w:p>
    <w:p w14:paraId="53C4DEC2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lastRenderedPageBreak/>
        <w:t xml:space="preserve">We also enriched our data by categorizing all Coffee </w:t>
      </w:r>
      <w:proofErr w:type="spell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shopes</w:t>
      </w:r>
      <w:proofErr w:type="spell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within that zip code.</w:t>
      </w:r>
    </w:p>
    <w:p w14:paraId="42A2A0DA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We attributed an estimated foot traffic to our coffee </w:t>
      </w:r>
      <w:proofErr w:type="spell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shope</w:t>
      </w:r>
      <w:proofErr w:type="spell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by: a) total population of Toronto/Total venue/ Total coffeeshops of the postal code in Toronto *1% (this is an estimate of how much foot traffic we would get as a result of nearby venues(e.g. parks, schools, restaurants) b) Total population of the postal code/ Total </w:t>
      </w:r>
      <w:proofErr w:type="spellStart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cofeeshops</w:t>
      </w:r>
      <w:proofErr w:type="spellEnd"/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 xml:space="preserve"> of the postal code *1%</w:t>
      </w:r>
    </w:p>
    <w:p w14:paraId="7401A601" w14:textId="77777777" w:rsidR="000C07B9" w:rsidRPr="000C07B9" w:rsidRDefault="000C07B9" w:rsidP="000C0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0C07B9">
        <w:rPr>
          <w:rFonts w:ascii="Segoe UI" w:eastAsia="Times New Roman" w:hAnsi="Segoe UI" w:cs="Segoe UI"/>
          <w:sz w:val="21"/>
          <w:szCs w:val="21"/>
          <w:lang w:eastAsia="en-CA"/>
        </w:rPr>
        <w:t>We used a cluster analysis to group each postal code by lowest to highest total foot traffic</w:t>
      </w:r>
    </w:p>
    <w:p w14:paraId="31906553" w14:textId="77777777" w:rsidR="000C07B9" w:rsidRDefault="000C07B9" w:rsidP="000C07B9">
      <w:pPr>
        <w:rPr>
          <w:b/>
          <w:bCs/>
        </w:rPr>
      </w:pPr>
    </w:p>
    <w:p w14:paraId="4F65F2E3" w14:textId="624D94ED" w:rsidR="004B6DE6" w:rsidRPr="000C07B9" w:rsidRDefault="004B6DE6" w:rsidP="004B6D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>Findings</w:t>
      </w:r>
    </w:p>
    <w:p w14:paraId="5B2EC0F9" w14:textId="636FDCA4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 xml:space="preserve">Postal code within each cluster: </w:t>
      </w:r>
    </w:p>
    <w:p w14:paraId="08209C4E" w14:textId="219A6449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AAB8E4B" wp14:editId="69FEB33A">
            <wp:extent cx="733736" cy="1295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847" cy="1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4AF7" w14:textId="77777777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 xml:space="preserve">Mean of each cluster: </w:t>
      </w:r>
    </w:p>
    <w:p w14:paraId="1AA62847" w14:textId="4407F548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DF6F802" wp14:editId="7595D2B4">
            <wp:extent cx="5536124" cy="1647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090" cy="16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B6C2" w14:textId="0527E451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178B5399" wp14:editId="30FA0950">
            <wp:extent cx="5943600" cy="3557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9ADC" w14:textId="7E8391EB" w:rsidR="004B6DE6" w:rsidRPr="000C07B9" w:rsidRDefault="004B6DE6" w:rsidP="004B6D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  <w:t xml:space="preserve">Recommendation </w:t>
      </w:r>
    </w:p>
    <w:p w14:paraId="7E76338B" w14:textId="4E902C0E" w:rsidR="004B6DE6" w:rsidRP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  <w:r w:rsidRPr="004B6DE6">
        <w:rPr>
          <w:rFonts w:ascii="Segoe UI" w:eastAsia="Times New Roman" w:hAnsi="Segoe UI" w:cs="Segoe UI"/>
          <w:sz w:val="21"/>
          <w:szCs w:val="21"/>
          <w:lang w:eastAsia="en-CA"/>
        </w:rPr>
        <w:t xml:space="preserve">Based on the analysis, we recommend </w:t>
      </w: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looking at locations within </w:t>
      </w:r>
      <w:r w:rsidRPr="004B6DE6">
        <w:rPr>
          <w:rFonts w:ascii="Segoe UI" w:eastAsia="Times New Roman" w:hAnsi="Segoe UI" w:cs="Segoe UI"/>
          <w:b/>
          <w:bCs/>
          <w:sz w:val="21"/>
          <w:szCs w:val="21"/>
          <w:lang w:eastAsia="en-CA"/>
        </w:rPr>
        <w:t>cluster 4</w:t>
      </w:r>
      <w:r>
        <w:rPr>
          <w:rFonts w:ascii="Segoe UI" w:eastAsia="Times New Roman" w:hAnsi="Segoe UI" w:cs="Segoe UI"/>
          <w:sz w:val="21"/>
          <w:szCs w:val="21"/>
          <w:lang w:eastAsia="en-CA"/>
        </w:rPr>
        <w:t xml:space="preserve"> as it is characterized by many venues and few competition, and a high population which should bring a high number of foot traffic to the area.  </w:t>
      </w:r>
    </w:p>
    <w:p w14:paraId="476F4B73" w14:textId="6C42E3E3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13ECB17" w14:textId="77777777" w:rsidR="004B6DE6" w:rsidRDefault="004B6DE6" w:rsidP="004B6DE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CA"/>
        </w:rPr>
      </w:pPr>
    </w:p>
    <w:p w14:paraId="1B048B91" w14:textId="6756B9EF" w:rsidR="000C07B9" w:rsidRDefault="000C07B9" w:rsidP="000C07B9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</w:p>
    <w:p w14:paraId="01DD236C" w14:textId="77777777" w:rsidR="000C07B9" w:rsidRPr="000C07B9" w:rsidRDefault="000C07B9" w:rsidP="000C07B9">
      <w:pPr>
        <w:jc w:val="center"/>
        <w:rPr>
          <w:b/>
          <w:bCs/>
        </w:rPr>
      </w:pPr>
    </w:p>
    <w:sectPr w:rsidR="000C07B9" w:rsidRPr="000C07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18F6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46792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14515"/>
    <w:multiLevelType w:val="multilevel"/>
    <w:tmpl w:val="B2A05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C690D"/>
    <w:multiLevelType w:val="multilevel"/>
    <w:tmpl w:val="D4AC5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B9"/>
    <w:rsid w:val="000C07B9"/>
    <w:rsid w:val="000F433D"/>
    <w:rsid w:val="002209B1"/>
    <w:rsid w:val="00425123"/>
    <w:rsid w:val="004B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356EA"/>
  <w15:chartTrackingRefBased/>
  <w15:docId w15:val="{01A1D3E1-DDCC-4FF9-968D-24741697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07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0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0C07B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C07B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C07B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0C0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0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12.statcan.gc.ca/census-recensement/2016/dp-pd/hlt-fst/pd-pl/Tables/File.cfm?T=1201&amp;SR=1&amp;RPP=9999&amp;PR=0&amp;CMA=0&amp;CSD=0&amp;S=22&amp;O=A&amp;Lang=Eng&amp;OFT=CS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 Tran</dc:creator>
  <cp:keywords/>
  <dc:description/>
  <cp:lastModifiedBy>Quy Tran</cp:lastModifiedBy>
  <cp:revision>3</cp:revision>
  <dcterms:created xsi:type="dcterms:W3CDTF">2020-07-02T19:10:00Z</dcterms:created>
  <dcterms:modified xsi:type="dcterms:W3CDTF">2020-07-02T19:27:00Z</dcterms:modified>
</cp:coreProperties>
</file>