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9ECAD" w14:textId="206D8ADC" w:rsidR="00425123" w:rsidRPr="000C07B9" w:rsidRDefault="000C07B9" w:rsidP="000C07B9">
      <w:pPr>
        <w:jc w:val="center"/>
        <w:rPr>
          <w:b/>
          <w:bCs/>
          <w:u w:val="single"/>
        </w:rPr>
      </w:pPr>
      <w:r w:rsidRPr="000C07B9">
        <w:rPr>
          <w:b/>
          <w:bCs/>
          <w:u w:val="single"/>
        </w:rPr>
        <w:t>Final Project Summary</w:t>
      </w:r>
    </w:p>
    <w:p w14:paraId="61F6D0BC" w14:textId="3D405DE2" w:rsidR="000C07B9" w:rsidRPr="000C07B9" w:rsidRDefault="000C07B9" w:rsidP="000C07B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>Intro</w:t>
      </w:r>
    </w:p>
    <w:p w14:paraId="5639B350" w14:textId="5B95A6CF" w:rsidR="000C07B9" w:rsidRDefault="000C07B9" w:rsidP="000C07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Problem &amp; background:</w:t>
      </w:r>
      <w:r>
        <w:rPr>
          <w:rFonts w:ascii="Segoe UI" w:hAnsi="Segoe UI" w:cs="Segoe UI"/>
          <w:sz w:val="21"/>
          <w:szCs w:val="21"/>
        </w:rPr>
        <w:t xml:space="preserve"> Someone is looking to open a coffee shop in Toronto and needs a </w:t>
      </w:r>
      <w:r w:rsidR="008068E9">
        <w:rPr>
          <w:rFonts w:ascii="Segoe UI" w:hAnsi="Segoe UI" w:cs="Segoe UI"/>
          <w:sz w:val="21"/>
          <w:szCs w:val="21"/>
        </w:rPr>
        <w:t>recommendation</w:t>
      </w:r>
      <w:r>
        <w:rPr>
          <w:rFonts w:ascii="Segoe UI" w:hAnsi="Segoe UI" w:cs="Segoe UI"/>
          <w:sz w:val="21"/>
          <w:szCs w:val="21"/>
        </w:rPr>
        <w:t xml:space="preserve"> on where they can open, based on competition, location to foot </w:t>
      </w:r>
      <w:r w:rsidR="008068E9">
        <w:rPr>
          <w:rFonts w:ascii="Segoe UI" w:hAnsi="Segoe UI" w:cs="Segoe UI"/>
          <w:sz w:val="21"/>
          <w:szCs w:val="21"/>
        </w:rPr>
        <w:t>traffic, and</w:t>
      </w:r>
      <w:r>
        <w:rPr>
          <w:rFonts w:ascii="Segoe UI" w:hAnsi="Segoe UI" w:cs="Segoe UI"/>
          <w:sz w:val="21"/>
          <w:szCs w:val="21"/>
        </w:rPr>
        <w:t xml:space="preserve"> population.</w:t>
      </w:r>
    </w:p>
    <w:p w14:paraId="172D4C36" w14:textId="36F41769" w:rsidR="008068E9" w:rsidRDefault="008068E9" w:rsidP="008068E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Audience:</w:t>
      </w:r>
      <w:r>
        <w:rPr>
          <w:rFonts w:ascii="Segoe UI" w:hAnsi="Segoe UI" w:cs="Segoe UI"/>
          <w:sz w:val="21"/>
          <w:szCs w:val="21"/>
        </w:rPr>
        <w:t xml:space="preserve"> An entrepreneur looking to open a coffee shop in Toronto</w:t>
      </w:r>
    </w:p>
    <w:p w14:paraId="7EA0F846" w14:textId="7753718C" w:rsidR="000C07B9" w:rsidRDefault="000C07B9" w:rsidP="000C07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Data &amp; usage:</w:t>
      </w:r>
      <w:r>
        <w:rPr>
          <w:rFonts w:ascii="Segoe UI" w:hAnsi="Segoe UI" w:cs="Segoe UI"/>
          <w:sz w:val="21"/>
          <w:szCs w:val="21"/>
        </w:rPr>
        <w:t> We will use a number of different data sources to explore neighborhoods and postal codes.</w:t>
      </w:r>
    </w:p>
    <w:p w14:paraId="57380583" w14:textId="67058F7C" w:rsidR="002209B1" w:rsidRDefault="002209B1" w:rsidP="002209B1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-- as this is a good indicator of local foot traffic</w:t>
      </w:r>
    </w:p>
    <w:p w14:paraId="00618B12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b/>
          <w:bCs/>
          <w:sz w:val="21"/>
          <w:szCs w:val="21"/>
        </w:rPr>
        <w:t>a)</w:t>
      </w:r>
      <w:r>
        <w:rPr>
          <w:rFonts w:ascii="Segoe UI" w:hAnsi="Segoe UI" w:cs="Segoe UI"/>
          <w:sz w:val="21"/>
          <w:szCs w:val="21"/>
        </w:rPr>
        <w:t xml:space="preserve"> 2016 population census Canada for population: </w:t>
      </w:r>
      <w:hyperlink r:id="rId5" w:tgtFrame="_blank" w:history="1">
        <w:r>
          <w:rPr>
            <w:rStyle w:val="Hyperlink"/>
            <w:rFonts w:ascii="Segoe UI" w:hAnsi="Segoe UI" w:cs="Segoe UI"/>
            <w:sz w:val="21"/>
            <w:szCs w:val="21"/>
          </w:rPr>
          <w:t>https://www12.statcan.gc.ca/census-recensement/2016/dp-pd/hlt-fst/pd-pl/Tables/File.cfm?T=1201&amp;SR=1&amp;RPP=9999&amp;PR=0&amp;CMA=0&amp;CSD=0&amp;S=22&amp;O=A&amp;Lang=Eng&amp;OFT=CSV</w:t>
        </w:r>
      </w:hyperlink>
    </w:p>
    <w:p w14:paraId="3920EBE9" w14:textId="4AC68379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b/>
          <w:bCs/>
          <w:sz w:val="21"/>
          <w:szCs w:val="21"/>
        </w:rPr>
        <w:t>b)</w:t>
      </w:r>
      <w:r>
        <w:rPr>
          <w:rFonts w:ascii="Segoe UI" w:hAnsi="Segoe UI" w:cs="Segoe UI"/>
          <w:sz w:val="21"/>
          <w:szCs w:val="21"/>
        </w:rPr>
        <w:t xml:space="preserve"> postal codes and their neighborhoods: </w:t>
      </w:r>
      <w:hyperlink r:id="rId6" w:tgtFrame="_blank" w:history="1">
        <w:r>
          <w:rPr>
            <w:rStyle w:val="Hyperlink"/>
            <w:rFonts w:ascii="Segoe UI" w:hAnsi="Segoe UI" w:cs="Segoe UI"/>
            <w:sz w:val="21"/>
            <w:szCs w:val="21"/>
          </w:rPr>
          <w:t>https://en.wikipedia.org/wiki/List_of_postal_codes_of_Canada:_M</w:t>
        </w:r>
      </w:hyperlink>
    </w:p>
    <w:p w14:paraId="3CAE962B" w14:textId="66C6E531" w:rsidR="002209B1" w:rsidRDefault="002209B1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-- as people may be more familiar with Nieghborhoods then with postal codes</w:t>
      </w:r>
    </w:p>
    <w:p w14:paraId="3F07103B" w14:textId="36F7261D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b/>
          <w:bCs/>
          <w:sz w:val="21"/>
          <w:szCs w:val="21"/>
        </w:rPr>
        <w:t xml:space="preserve">c) </w:t>
      </w:r>
      <w:r>
        <w:rPr>
          <w:rFonts w:ascii="Segoe UI" w:hAnsi="Segoe UI" w:cs="Segoe UI"/>
          <w:sz w:val="21"/>
          <w:szCs w:val="21"/>
        </w:rPr>
        <w:t>foursqure data API (foursquare developer credentials required)</w:t>
      </w:r>
    </w:p>
    <w:p w14:paraId="5BB74EC2" w14:textId="38BD21CD" w:rsidR="002209B1" w:rsidRDefault="002209B1" w:rsidP="002209B1">
      <w:pPr>
        <w:pStyle w:val="NormalWeb"/>
        <w:shd w:val="clear" w:color="auto" w:fill="FFFFFF"/>
        <w:spacing w:after="24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sz w:val="21"/>
          <w:szCs w:val="21"/>
        </w:rPr>
        <w:t xml:space="preserve">  -- We will be pulling in latitudes and longitudes of all venues within 500 metres (as this is an indication of foot traffic</w:t>
      </w:r>
      <w:r>
        <w:rPr>
          <w:rFonts w:ascii="Segoe UI" w:hAnsi="Segoe UI" w:cs="Segoe UI"/>
          <w:sz w:val="21"/>
          <w:szCs w:val="21"/>
        </w:rPr>
        <w:t>)</w:t>
      </w:r>
    </w:p>
    <w:p w14:paraId="79427B6D" w14:textId="2EEDAC6B" w:rsidR="002209B1" w:rsidRDefault="002209B1" w:rsidP="002209B1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sz w:val="21"/>
          <w:szCs w:val="21"/>
        </w:rPr>
        <w:t xml:space="preserve">  -- We will also pull in categories of these venues and find out how many of these venues are coffee shops and cafes to understand the competition in the area.</w:t>
      </w:r>
    </w:p>
    <w:p w14:paraId="0D066D58" w14:textId="77777777" w:rsidR="000C07B9" w:rsidRDefault="000C07B9" w:rsidP="000C07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Assumptions:</w:t>
      </w:r>
    </w:p>
    <w:p w14:paraId="4A9D8E80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a) Venues that are not coffee shops (e.g. parks, businesses, restaurants), create good foot traffic for coffee shops</w:t>
      </w:r>
    </w:p>
    <w:p w14:paraId="1970B3EC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b) Coffee shops within the same Postcode are bad for traffic as it is competition</w:t>
      </w:r>
    </w:p>
    <w:p w14:paraId="13B31C09" w14:textId="3452E1D5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c) A % of the Population of that Postcode will be considered foot traffic for that coffee shop</w:t>
      </w:r>
    </w:p>
    <w:p w14:paraId="61D558DC" w14:textId="77777777" w:rsidR="000C07B9" w:rsidRPr="000C07B9" w:rsidRDefault="000C07B9" w:rsidP="000C07B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 w:rsidRPr="000C07B9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>Methodology</w:t>
      </w:r>
    </w:p>
    <w:p w14:paraId="50BEE602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lastRenderedPageBreak/>
        <w:t>We collected Data of Toronto Neighborhoods by postal code, and population by postal code.</w:t>
      </w:r>
    </w:p>
    <w:p w14:paraId="468ABEC1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We then enriched the data with all venues within 500 metre radius of that postal code.</w:t>
      </w:r>
    </w:p>
    <w:p w14:paraId="53C4DEC2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We also enriched our data by categorizing all Coffee shopes within that zip code.</w:t>
      </w:r>
    </w:p>
    <w:p w14:paraId="42A2A0DA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We attributed an estimated foot traffic to our coffee shope by: a) total population of Toronto/Total venue/ Total coffeeshops of the postal code in Toronto *1% (this is an estimate of how much foot traffic we would get as a result of nearby venues(e.g. parks, schools, restaurants) b) Total population of the postal code/ Total cofeeshops of the postal code *1%</w:t>
      </w:r>
    </w:p>
    <w:p w14:paraId="7401A601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We used a cluster analysis to group each postal code by lowest to highest total foot traffic</w:t>
      </w:r>
    </w:p>
    <w:p w14:paraId="31906553" w14:textId="77777777" w:rsidR="000C07B9" w:rsidRDefault="000C07B9" w:rsidP="000C07B9">
      <w:pPr>
        <w:rPr>
          <w:b/>
          <w:bCs/>
        </w:rPr>
      </w:pPr>
    </w:p>
    <w:p w14:paraId="4F65F2E3" w14:textId="6B016FC2" w:rsidR="004B6DE6" w:rsidRPr="000C07B9" w:rsidRDefault="00A806F3" w:rsidP="004B6DE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>Results</w:t>
      </w:r>
    </w:p>
    <w:p w14:paraId="5B2EC0F9" w14:textId="636FDCA4" w:rsidR="004B6DE6" w:rsidRP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</w:pPr>
      <w:r w:rsidRPr="004B6DE6"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  <w:t xml:space="preserve">Postal code within each cluster: </w:t>
      </w:r>
    </w:p>
    <w:p w14:paraId="08209C4E" w14:textId="219A6449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AAB8E4B" wp14:editId="69FEB33A">
            <wp:extent cx="733736" cy="1295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847" cy="13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4AF7" w14:textId="77777777" w:rsidR="004B6DE6" w:rsidRP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</w:pPr>
      <w:r w:rsidRPr="004B6DE6"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  <w:t xml:space="preserve">Mean of each cluster: </w:t>
      </w:r>
    </w:p>
    <w:p w14:paraId="1AA62847" w14:textId="4407F548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DF6F802" wp14:editId="7595D2B4">
            <wp:extent cx="5536124" cy="16478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090" cy="16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B6C2" w14:textId="0527E451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178B5399" wp14:editId="30FA0950">
            <wp:extent cx="5943600" cy="3557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6550" w14:textId="2FC7D2A6" w:rsidR="00A806F3" w:rsidRPr="000C07B9" w:rsidRDefault="00A806F3" w:rsidP="00A806F3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>Discussion</w:t>
      </w: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 xml:space="preserve"> </w:t>
      </w:r>
    </w:p>
    <w:p w14:paraId="4A340D27" w14:textId="56F46F14" w:rsidR="00A806F3" w:rsidRDefault="00A806F3" w:rsidP="00A806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It is important to note a few gaps and limitations within this data analysis. </w:t>
      </w:r>
    </w:p>
    <w:p w14:paraId="69D224FD" w14:textId="5D7E6E57" w:rsidR="00A806F3" w:rsidRDefault="00A806F3" w:rsidP="00A806F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t>As postal codes can contain different geographical sizes, population density is better measure then just population. Due to limited data, we had to use population</w:t>
      </w:r>
    </w:p>
    <w:p w14:paraId="565BE954" w14:textId="29565645" w:rsidR="00A806F3" w:rsidRDefault="00A806F3" w:rsidP="00A806F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Cost of land, or business is not factored in. It would have been great to look  into businesses for sale and do a comparison with the recommendation. </w:t>
      </w:r>
    </w:p>
    <w:p w14:paraId="70386ADB" w14:textId="0082DEF0" w:rsidR="00A806F3" w:rsidRPr="00A806F3" w:rsidRDefault="00A806F3" w:rsidP="00A806F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Venues can be deeper classified and weighted. For instance, parks, museums as a category should be weighted higher than a convenient store as it relates to bringing in foot traffic. </w:t>
      </w:r>
    </w:p>
    <w:p w14:paraId="763F9ADC" w14:textId="09883A5F" w:rsidR="004B6DE6" w:rsidRPr="000C07B9" w:rsidRDefault="004B6DE6" w:rsidP="004B6DE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 xml:space="preserve">Recommendation </w:t>
      </w:r>
    </w:p>
    <w:p w14:paraId="7E76338B" w14:textId="4E902C0E" w:rsidR="004B6DE6" w:rsidRP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4B6DE6">
        <w:rPr>
          <w:rFonts w:ascii="Segoe UI" w:eastAsia="Times New Roman" w:hAnsi="Segoe UI" w:cs="Segoe UI"/>
          <w:sz w:val="21"/>
          <w:szCs w:val="21"/>
          <w:lang w:eastAsia="en-CA"/>
        </w:rPr>
        <w:t xml:space="preserve">Based on the analysis, we recommend </w:t>
      </w:r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looking at locations within </w:t>
      </w:r>
      <w:r w:rsidRPr="004B6DE6"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  <w:t>cluster 4</w:t>
      </w:r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 as it is characterized by many venues and few competition, and a high population which should bring a high number of foot traffic to the area.  </w:t>
      </w:r>
    </w:p>
    <w:p w14:paraId="476F4B73" w14:textId="6C42E3E3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213ECB17" w14:textId="77777777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</w:p>
    <w:p w14:paraId="1B048B91" w14:textId="6756B9EF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</w:p>
    <w:p w14:paraId="01DD236C" w14:textId="77777777" w:rsidR="000C07B9" w:rsidRPr="000C07B9" w:rsidRDefault="000C07B9" w:rsidP="000C07B9">
      <w:pPr>
        <w:jc w:val="center"/>
        <w:rPr>
          <w:b/>
          <w:bCs/>
        </w:rPr>
      </w:pPr>
    </w:p>
    <w:sectPr w:rsidR="000C07B9" w:rsidRPr="000C07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818F6"/>
    <w:multiLevelType w:val="multilevel"/>
    <w:tmpl w:val="B2A0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DD69F0"/>
    <w:multiLevelType w:val="hybridMultilevel"/>
    <w:tmpl w:val="EE5E26E2"/>
    <w:lvl w:ilvl="0" w:tplc="73CCF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046792"/>
    <w:multiLevelType w:val="multilevel"/>
    <w:tmpl w:val="B2A0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314515"/>
    <w:multiLevelType w:val="multilevel"/>
    <w:tmpl w:val="B2A0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7C690D"/>
    <w:multiLevelType w:val="multilevel"/>
    <w:tmpl w:val="D4AC5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B9"/>
    <w:rsid w:val="000C07B9"/>
    <w:rsid w:val="000F433D"/>
    <w:rsid w:val="002209B1"/>
    <w:rsid w:val="00425123"/>
    <w:rsid w:val="004B6DE6"/>
    <w:rsid w:val="008068E9"/>
    <w:rsid w:val="00A806F3"/>
    <w:rsid w:val="00CE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356EA"/>
  <w15:chartTrackingRefBased/>
  <w15:docId w15:val="{01A1D3E1-DDCC-4FF9-968D-24741697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07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0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0C07B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C07B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C07B9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ListParagraph">
    <w:name w:val="List Paragraph"/>
    <w:basedOn w:val="Normal"/>
    <w:uiPriority w:val="34"/>
    <w:qFormat/>
    <w:rsid w:val="000C0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0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12.statcan.gc.ca/census-recensement/2016/dp-pd/hlt-fst/pd-pl/Tables/File.cfm?T=1201&amp;SR=1&amp;RPP=9999&amp;PR=0&amp;CMA=0&amp;CSD=0&amp;S=22&amp;O=A&amp;Lang=Eng&amp;OFT=CSV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 Tran</dc:creator>
  <cp:keywords/>
  <dc:description/>
  <cp:lastModifiedBy>Quy Tran</cp:lastModifiedBy>
  <cp:revision>5</cp:revision>
  <dcterms:created xsi:type="dcterms:W3CDTF">2020-07-02T19:31:00Z</dcterms:created>
  <dcterms:modified xsi:type="dcterms:W3CDTF">2020-07-02T19:36:00Z</dcterms:modified>
</cp:coreProperties>
</file>