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6"/>
          <w:szCs w:val="26"/>
        </w:rPr>
      </w:pPr>
      <w:bookmarkStart w:colFirst="0" w:colLast="0" w:name="_q3tk56pt0zff" w:id="0"/>
      <w:bookmarkEnd w:id="0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DRP for Remote Access Systems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VPN Server Failure</w:t>
        <w:br w:type="textWrapping"/>
      </w: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Restore VPN services to ensure secure remote access for employees.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Preparation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Inventory:</w:t>
      </w:r>
      <w:r w:rsidDel="00000000" w:rsidR="00000000" w:rsidRPr="00000000">
        <w:rPr>
          <w:rtl w:val="0"/>
        </w:rPr>
        <w:t xml:space="preserve"> Maintain an updated inventory of all VPN servers, configurations, and critical software versions.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Backups:</w:t>
      </w:r>
      <w:r w:rsidDel="00000000" w:rsidR="00000000" w:rsidRPr="00000000">
        <w:rPr>
          <w:rtl w:val="0"/>
        </w:rPr>
        <w:t xml:space="preserve"> Regularly backup VPN configurations and critical system data to a secure, offsite location.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Ensure detailed documentation of VPN configurations, network topologies, and recovery procedures.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Immediate Actions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 and Alert: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VPN server health with automated tools.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alert systems to notify the IT team immediately upon detecting failure.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Assessment: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the scope of the failure (hardware, software, configuration issue).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common issues such as power failures, connectivity issues, or software crashes.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 Steps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1: Switch to Backup VPN Server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Activate the pre-configured backup VPN server if available.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DNS records and inform employees about the switch.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2: Troubleshoot Primary VPN Server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backup is not available or operational, start troubleshooting the primary VPN server.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server logs for errors and perform necessary repairs (e.g., restart services, replace hardware components).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3: Reconfigure VPN Settings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configuration corruption is detected, restore the latest configuration from backups.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security settings and user access controls.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Post-Recovery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VPN connection from multiple locations and devices to ensure functionality.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all users can access the network securely.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 employees about the restored service and any new access instructions.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support for any connectivity issues they may face.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and Review: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incident, actions taken, and lessons learned.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and update the DRP based on the incident analysis.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160" w:before="0" w:line="288" w:lineRule="auto"/>
        <w:rPr>
          <w:rFonts w:ascii="Roboto" w:cs="Roboto" w:eastAsia="Roboto" w:hAnsi="Roboto"/>
          <w:b w:val="1"/>
          <w:color w:val="ff0000"/>
          <w:sz w:val="26"/>
          <w:szCs w:val="26"/>
        </w:rPr>
      </w:pPr>
      <w:bookmarkStart w:colFirst="0" w:colLast="0" w:name="_i90aio5zc24a" w:id="1"/>
      <w:bookmarkEnd w:id="1"/>
      <w:r w:rsidDel="00000000" w:rsidR="00000000" w:rsidRPr="00000000">
        <w:rPr>
          <w:rFonts w:ascii="Roboto" w:cs="Roboto" w:eastAsia="Roboto" w:hAnsi="Roboto"/>
          <w:b w:val="1"/>
          <w:color w:val="ff0000"/>
          <w:sz w:val="26"/>
          <w:szCs w:val="26"/>
          <w:rtl w:val="0"/>
        </w:rPr>
        <w:t xml:space="preserve">DRP for Cloud Services</w:t>
      </w:r>
    </w:p>
    <w:p w:rsidR="00000000" w:rsidDel="00000000" w:rsidP="00000000" w:rsidRDefault="00000000" w:rsidRPr="00000000" w14:paraId="00000023">
      <w:pPr>
        <w:keepNext w:val="0"/>
        <w:keepLines w:val="0"/>
        <w:shd w:fill="ffffff" w:val="clear"/>
        <w:spacing w:after="160" w:before="0" w:line="288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Cloud Service Provider Outage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b w:val="1"/>
          <w:color w:val="333333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  <w:t xml:space="preserve">Ensure business continuity by switching to an alternate provider or local backup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Incident Identification and Notification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and cloud management teams are alerted to the outage.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Incident Assessment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Provider Status Check:</w:t>
      </w:r>
      <w:r w:rsidDel="00000000" w:rsidR="00000000" w:rsidRPr="00000000">
        <w:rPr>
          <w:rtl w:val="0"/>
        </w:rPr>
        <w:t xml:space="preserve"> Confirm the outage by checking the cloud provider's status page and communications.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scope and impact of the outage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Activate Backup and Redundant Systems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Backup: switch to backup cloud providers or on-premises systems to restore critical services.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Temporary Workarounds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Solutions: use VPNs to connect to alternate data centers or leverage local servers.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Comprehensive Testing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Testing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Perform security checks to ensure that the integrity and security of cloud services are intact post-outage.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Post-Incident Review and Documentation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DRP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Revise the disaster recovery plan based on the lessons learned from the incident to improve future response.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Preventive Measures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Routine Inspections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Schedule regular maintenance and health checks for cloud services.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