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Sample Incident Response Process for VietPhat Transportation Company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ejz02mxahmch" w:id="0"/>
      <w:bookmarkEnd w:id="0"/>
      <w:r w:rsidDel="00000000" w:rsidR="00000000" w:rsidRPr="00000000">
        <w:rPr>
          <w:b w:val="1"/>
          <w:color w:val="000000"/>
          <w:rtl w:val="0"/>
        </w:rPr>
        <w:t xml:space="preserve">Incident 1: Ransomware Attack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An organization's network is infected with ransomware that encrypts critical data and demands a ransom payment for the decryption key.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Detection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Identification:</w:t>
      </w:r>
      <w:r w:rsidDel="00000000" w:rsidR="00000000" w:rsidRPr="00000000">
        <w:rPr>
          <w:rtl w:val="0"/>
        </w:rPr>
        <w:t xml:space="preserve"> The IT department receives alerts from security monitoring tools or employees report inability to access certain files.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Analysis:</w:t>
      </w:r>
      <w:r w:rsidDel="00000000" w:rsidR="00000000" w:rsidRPr="00000000">
        <w:rPr>
          <w:rtl w:val="0"/>
        </w:rPr>
        <w:t xml:space="preserve"> Confirm the presence of ransomware by examining the encrypted files, ransom note, and any malicious processes running on the network.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Containment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Isolation:</w:t>
      </w:r>
      <w:r w:rsidDel="00000000" w:rsidR="00000000" w:rsidRPr="00000000">
        <w:rPr>
          <w:rtl w:val="0"/>
        </w:rPr>
        <w:t xml:space="preserve"> Disconnect the affected systems from the network to prevent the ransomware from spreading further.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Blocking:</w:t>
      </w:r>
      <w:r w:rsidDel="00000000" w:rsidR="00000000" w:rsidRPr="00000000">
        <w:rPr>
          <w:rtl w:val="0"/>
        </w:rPr>
        <w:t xml:space="preserve"> Identify and block the ransomware's communication channels (e.g., IP addresses, domains) at the firewall level.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Eradication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Malware Removal:</w:t>
      </w:r>
      <w:r w:rsidDel="00000000" w:rsidR="00000000" w:rsidRPr="00000000">
        <w:rPr>
          <w:rtl w:val="0"/>
        </w:rPr>
        <w:t xml:space="preserve"> Use antivirus and anti-malware tools to remove the ransomware from the infected systems.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Forensic Analysis:</w:t>
      </w:r>
      <w:r w:rsidDel="00000000" w:rsidR="00000000" w:rsidRPr="00000000">
        <w:rPr>
          <w:rtl w:val="0"/>
        </w:rPr>
        <w:t xml:space="preserve"> Conduct a thorough forensic investigation to ensure all instances of the ransomware are eradicated and to identify the initial point of compromise.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Recovery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Data Restoration:</w:t>
      </w:r>
      <w:r w:rsidDel="00000000" w:rsidR="00000000" w:rsidRPr="00000000">
        <w:rPr>
          <w:rtl w:val="0"/>
        </w:rPr>
        <w:t xml:space="preserve"> Restore encrypted data from the most recent clean backups.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System Rebuild:</w:t>
      </w:r>
      <w:r w:rsidDel="00000000" w:rsidR="00000000" w:rsidRPr="00000000">
        <w:rPr>
          <w:rtl w:val="0"/>
        </w:rPr>
        <w:t xml:space="preserve"> Rebuild and reimage infected systems to ensure they are clean and secure.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Monitoring:</w:t>
      </w:r>
      <w:r w:rsidDel="00000000" w:rsidR="00000000" w:rsidRPr="00000000">
        <w:rPr>
          <w:rtl w:val="0"/>
        </w:rPr>
        <w:t xml:space="preserve"> Monitor systems for any signs of lingering malware or reinfection.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Lessons Learned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Post-Incident Review:</w:t>
      </w:r>
      <w:r w:rsidDel="00000000" w:rsidR="00000000" w:rsidRPr="00000000">
        <w:rPr>
          <w:rtl w:val="0"/>
        </w:rPr>
        <w:t xml:space="preserve"> Conduct a detailed post-incident review to identify how the ransomware entered the network and why it was able to spread.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Training:</w:t>
      </w:r>
      <w:r w:rsidDel="00000000" w:rsidR="00000000" w:rsidRPr="00000000">
        <w:rPr>
          <w:rtl w:val="0"/>
        </w:rPr>
        <w:t xml:space="preserve"> Educate employees on recognizing suspicious emails, links, and attachments that could lead to ransomware infections.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Improvements:</w:t>
      </w:r>
      <w:r w:rsidDel="00000000" w:rsidR="00000000" w:rsidRPr="00000000">
        <w:rPr>
          <w:rtl w:val="0"/>
        </w:rPr>
        <w:t xml:space="preserve"> Update security protocols, patch known vulnerabilities, and implement more robust backup and recovery procedures.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g5ksz3jthwdl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Incident 2: Data Breach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z85fqeryjg1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Scenario: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A hacker gains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unauthorized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access to a company's database containing sensitive customer information, including names, addresses, and payment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Detection: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Anomalous database activity is detected by security monitoring tools.                         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Security software alerts the IT department about the breach of data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Containment: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Immediately restrict access to the compromised database.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Identify and close the vulnerability used by the hacker to gain access.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Eradication: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Remove any malicious software or </w:t>
      </w:r>
      <w:r w:rsidDel="00000000" w:rsidR="00000000" w:rsidRPr="00000000">
        <w:rPr>
          <w:rtl w:val="0"/>
        </w:rPr>
        <w:t xml:space="preserve">unauthorized</w:t>
      </w:r>
      <w:r w:rsidDel="00000000" w:rsidR="00000000" w:rsidRPr="00000000">
        <w:rPr>
          <w:rtl w:val="0"/>
        </w:rPr>
        <w:t xml:space="preserve"> user accounts created by the hacker.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Patch the vulnerability and ensure no other points of entry exist.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Recovery: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Notify affected customers about the breach and provide steps they can take to protect themselves.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Enhance security measures around sensitive data storage and access.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Monitor systems for any further suspicious activity.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Lessons Learned: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Perform a detailed analysis of the breach to understand the attack vectors.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Update data protection policies and implement stronger encryption and access controls.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Provide ongoing security training for employees and conduct regular security audits.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