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40"/>
        </w:rPr>
        <w:t>CHECKLIST IT — GO-LIVE V1 QUẢN TRỊ GIÁ DỊCH VỤ</w:t>
      </w:r>
    </w:p>
    <w:p>
      <w:r>
        <w:rPr>
          <w:i/>
          <w:color w:val="666666"/>
        </w:rPr>
        <w:t>Áp dụng từ 05/05/2026 | OFF quy trình cũ từ 01/05/2026 | Người chủ trì: Khối IT phối hợp Khối TM (Admin Khối TM)</w:t>
      </w:r>
    </w:p>
    <w:p/>
    <w:p>
      <w:r>
        <w:rPr>
          <w:b/>
          <w:color w:val="C00000"/>
          <w:sz w:val="26"/>
        </w:rPr>
        <w:t>I. TRƯỚC 01/05/2026 — OFF QUY TRÌNH CŨ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Việc cần làm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PIC</w:t>
            </w:r>
          </w:p>
        </w:tc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Khoá quyền tự ON/OFF Dịch vụ trên POS cho tất cả Salon Công ty (56 salon)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30/04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Khoá quyền tự ON/OFF Dịch vụ trên POS cho tất cả Salon NQ (47 salon)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30/04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Khoá quyền tự update giá DV cho GDKV trên hệ thống quản trị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Backend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30/04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Vô hiệu hoá form đề xuất ON DV cũ trong hệ thống workflow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Workflow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30/04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Gửi thông báo trên hệ thống nội bộ: "OFF từ 01/05" cho tất cả user GDKV + NQ 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+ 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01/05 9:00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Backup full data DMDV cũ + giá cũ trước khi update V1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DBA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01/05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  <w:color w:val="1F4E78"/>
          <w:sz w:val="26"/>
        </w:rPr>
        <w:t>II. 01-04/05/2026 — SETUP V1 (ÁP DỤNG TRƯỚC GO-LIVE)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Việc cần làm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PIC</w:t>
            </w:r>
          </w:p>
        </w:tc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Convert 5 DV ON cũ thành TAG nội bộ (162, 474, 572, 1045, 1290)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02/05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 xml:space="preserve">   - 162 → Tag tương tác KH "Cắt móng tay từ chối"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02/05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 xml:space="preserve">   - 474 → Tag yêu cầu KH "COMBO LRT VIP"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02/05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 xml:space="preserve">   - 572 → Tag thời gian "Skinner LRT 30p"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02/05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 xml:space="preserve">   - 1045 → Tag thời gian "Stylist LRT 30p"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02/05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 xml:space="preserve">   - 1290 → Tag tương tác KH "Cắt móng TN2"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02/05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Setup Master 60 DV ON BÁN trong DB DMDV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DBA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02/05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Add DV mới 841 Tailor Perm (UND) — giá 841.000đ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 + DB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02/05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Setup khung giá V9 theo cụm cho 56 Salon Công ty (3 DV chính: Cắt Gội/Uốn/Nhuộm)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Pricing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03/05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Setup khung giá V9 theo cụm cho 26 NQ map cụm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Pricing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03/05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Setup khung giá proxy cho 17 Salon Độc Lập (5 DV)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Pricing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03/05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Setup 4 DV Key Vùng An (1266, 652, 636, 938) chỉ áp 10 salon Vùng An — flag riêng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03/05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Apply giá đề xuất KB2 (Tăng AOV) cho 60 DV × 99 salon (giá mặc định KB2)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Pricing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04/05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Test trên 1 salon Công ty + 1 salon NQ + 1 Salon Độc Lập trước go-live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QA + Admin 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04/05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Setup audit log: ghi mọi thay đổi DMDV/giá có timestamp + user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Logging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04/05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  <w:color w:val="548235"/>
          <w:sz w:val="26"/>
        </w:rPr>
        <w:t>III. 05/05/2026 — GO-LIVE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Việc cần làm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PIC</w:t>
            </w:r>
          </w:p>
        </w:tc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00:00 — Switch DMDV cũ sang Master 60 + Khung giá V9 trên POS toàn hệ thống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POS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05/05 00:00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00:30 — Verify trên 5 salon mẫu (CT + NQ + Độc Lập + Vùng An)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QA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05/05 00:30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06:00 — Mở salon đầu tiên ngày 05/05 → kiểm tra hoạt động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On-call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05/05 06:00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08:00 — Báo cáo tình trạng hệ thống cho Khối TM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Lead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05/05 08:00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12:00 — Báo cáo giữa ngày: số transaction thành công, lỗi phát sinh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Lead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05/05 12:00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20:00 — Báo cáo cuối ngày Go-Live cho CEO + Khối TM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Lead → Giám đốc Khối Thương mại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05/05 20:00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  <w:color w:val="1F4E78"/>
          <w:sz w:val="26"/>
        </w:rPr>
        <w:t>IV. 06/05 — 31/05 (THEO DÕI 30 NGÀY HẬU GO-LIVE)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Việc cần làm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PIC</w:t>
            </w:r>
          </w:p>
        </w:tc>
        <w:tc>
          <w:tcPr>
            <w:tcW w:type="dxa" w:w="1417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Tần suất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Báo cáo daily: Số transaction, lỗi, claim KH liên quan giá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On-call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0"/>
              </w:rPr>
              <w:t>Mỗi 9:00 AM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Audit log: ghi mọi thay đổi giá/DV (nếu có) — gửi Khối TM weekly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Logging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0"/>
              </w:rPr>
              <w:t>Mỗi T2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Báo cáo CR/AOV/Bill Size 60 DV theo cụm cho Khối TM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BI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0"/>
              </w:rPr>
              <w:t>Hàng tuần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Cảnh báo nếu spread giá KB2 cùng cụm vượt 10K (build script tự động)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BI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0"/>
              </w:rPr>
              <w:t>Real-time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31/05: Báo cáo tổng kết 30 ngày go-live cho CEO + Khối TM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IT Lead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0"/>
              </w:rPr>
              <w:t>31/05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  <w:color w:val="C00000"/>
          <w:sz w:val="26"/>
        </w:rPr>
        <w:t>V. CẢNH BÁO ĐẶC BIỆT</w:t>
      </w:r>
    </w:p>
    <w:p>
      <w:r>
        <w:rPr>
          <w:b/>
          <w:color w:val="C00000"/>
        </w:rPr>
        <w:t>⚠️ Tuyệt đối KHÔNG cho phép salon (CT + NQ) tự update giá hay ON DV mới — phải có lệnh từ Khối TM.</w:t>
      </w:r>
    </w:p>
    <w:p>
      <w:r>
        <w:rPr>
          <w:b/>
          <w:color w:val="C00000"/>
        </w:rPr>
        <w:t>⚠️ 14 cụm rủi ro CT+NQ chung — IT cần monitor đặc biệt 4 cụm CAO/TRUNG (Cụm 8/15/6/20) trong 30 ngày đầu.</w:t>
      </w:r>
    </w:p>
    <w:p>
      <w:r>
        <w:rPr>
          <w:b/>
          <w:color w:val="C00000"/>
        </w:rPr>
        <w:t>⚠️ 4 DV Key Vùng An (1266, 652, 636, 938) — chỉ áp 10 salon Vùng An — flag rõ trong DB, không cho salon khác bán.</w:t>
      </w:r>
    </w:p>
    <w:p>
      <w:r>
        <w:rPr>
          <w:b/>
          <w:color w:val="C00000"/>
        </w:rPr>
        <w:t>⚠️ TAG nội bộ (5 DV: 162, 474, 572, 1045, 1290) — KHÔNG hiển thị trên menu KH/POS bán, chỉ dùng nội bộ.</w:t>
      </w:r>
    </w:p>
    <w:p>
      <w:r>
        <w:rPr>
          <w:b/>
          <w:color w:val="C00000"/>
        </w:rPr>
        <w:t>⚠️ Mọi thay đổi sau go-live phải có ticket + approval Khối TM + audit log.</w:t>
      </w:r>
    </w:p>
    <w:p/>
    <w:p>
      <w:r>
        <w:rPr>
          <w:b/>
          <w:color w:val="C00000"/>
        </w:rPr>
        <w:t>LIÊN HỆ KHẨN</w:t>
      </w:r>
    </w:p>
    <w:p>
      <w:r>
        <w:t>• Giám đốc Khối Thương mại: Khối Thương mại 30Shine</w:t>
      </w:r>
    </w:p>
    <w:p>
      <w:r>
        <w:t>• Admin Khối Thương mại: Khối Thương mại 30Shine</w:t>
      </w:r>
    </w:p>
    <w:p>
      <w:r>
        <w:t>• IT Lead On-call: [điền khi triển khai]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