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STD-TM-001 V2</w:t>
      </w:r>
    </w:p>
    <w:p>
      <w:pPr>
        <w:jc w:val="center"/>
      </w:pPr>
      <w:r>
        <w:rPr>
          <w:i/>
          <w:color w:val="666666"/>
          <w:sz w:val="26"/>
        </w:rPr>
        <w:t>BẢNG GIÁ DỊCH VỤ CHUẨN — MASTER 60 DV</w:t>
      </w:r>
    </w:p>
    <w:p/>
    <w:p>
      <w:r>
        <w:rPr>
          <w:b/>
          <w:color w:val="C00000"/>
          <w:sz w:val="22"/>
        </w:rPr>
        <w:t>⚠️ WORDING CỐT LÕI: 4 DV Vùng An (1266, 652, 636, 938) là DV ĐÃ CÓ SẴN ở 10 salon — chỉ RÀ CHUẨN HOÁ vào hệ thống, KHÔNG phải ON DV mới từ 05/05.</w:t>
      </w:r>
    </w:p>
    <w:p>
      <w:r>
        <w:rPr>
          <w:b/>
          <w:color w:val="1F4E78"/>
        </w:rPr>
        <w:t>THÔNG TIN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Mã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STD-TM-001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Tên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Bảng Giá Dịch vụ chuẩn — Master 60 DV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Phiên bản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Ngày hiệu lực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05/05/2026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soạn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Admin Khối Thương mại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duyệt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Phạm vi áp dụng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Toàn hệ thống 30Shine: 56 salon Công ty + 47 salon Nhượng quyền + Salon Độc lập</w:t>
            </w:r>
          </w:p>
        </w:tc>
      </w:tr>
    </w:tbl>
    <w:p/>
    <w:p>
      <w:pPr>
        <w:pStyle w:val="Heading2"/>
      </w:pPr>
      <w:r>
        <w:rPr>
          <w:b/>
          <w:color w:val="1F4E78"/>
        </w:rPr>
        <w:t>1. MỤC ĐÍCH</w:t>
      </w:r>
    </w:p>
    <w:p>
      <w:r>
        <w:t>Quy định danh sách 60 DV ON BÁN chuẩn + Khung giá theo cụm cho toàn hệ thống — đảm bảo nhận diện thương hiệu thống nhất, KH ở salon nào cũng có 60 DV như nhau.</w:t>
      </w:r>
    </w:p>
    <w:p>
      <w:pPr>
        <w:pStyle w:val="Heading2"/>
      </w:pPr>
      <w:r>
        <w:rPr>
          <w:b/>
          <w:color w:val="1F4E78"/>
        </w:rPr>
        <w:t>2. PHẠM VI</w:t>
      </w:r>
    </w:p>
    <w:p>
      <w:pPr>
        <w:pStyle w:val="ListBullet"/>
      </w:pPr>
      <w:r>
        <w:t>60 DV ON BÁN — áp toàn hệ thống (CT + 47 NQ + Độc lập)</w:t>
      </w:r>
    </w:p>
    <w:p>
      <w:pPr>
        <w:pStyle w:val="ListBullet"/>
      </w:pPr>
      <w:r>
        <w:t>5 DV TAG nội bộ — không hiển thị POS bán</w:t>
      </w:r>
    </w:p>
    <w:p>
      <w:pPr>
        <w:pStyle w:val="ListBullet"/>
      </w:pPr>
      <w:r>
        <w:t>4 DV Key Vùng An (DV ĐÃ CÓ — rà chuẩn hoá) — chỉ áp 10 salon Vùng An (chủ Phạm Thuý An)</w:t>
      </w:r>
    </w:p>
    <w:p>
      <w:pPr>
        <w:pStyle w:val="Heading2"/>
      </w:pPr>
      <w:r>
        <w:rPr>
          <w:b/>
          <w:color w:val="1F4E78"/>
        </w:rPr>
        <w:t>3.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Thuật ngữ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Master 60 DV ON BÁN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60 DV chuẩn áp toàn hệ thống — chỉ Khối TM được cập nhật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TAG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5 DV nội bộ (162, 474, 572, 1045, 1290) — không tính DT bán</w:t>
            </w:r>
          </w:p>
        </w:tc>
      </w:tr>
      <w:tr>
        <w:tc>
          <w:tcPr>
            <w:tcW w:type="dxa" w:w="2835"/>
            <w:vAlign w:val="center"/>
          </w:tcPr>
          <w:p>
            <w:r>
              <w:t>Key Vùng An (DV ĐÃ CÓ — rà chuẩn hoá)</w:t>
            </w:r>
            <w:r>
              <w:rPr>
                <w:sz w:val="20"/>
              </w:rPr>
            </w:r>
          </w:p>
        </w:tc>
        <w:tc>
          <w:tcPr>
            <w:tcW w:type="dxa" w:w="9071"/>
            <w:vAlign w:val="center"/>
          </w:tcPr>
          <w:p>
            <w:r>
              <w:t>4 DV Specialty (1266, 652, 636, 938) ĐÃ CÓ ở 10 salon Vùng An — rà chuẩn hoá vào hệ thống, áp tạm đến hết khấu hao</w:t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Phân vai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Vai trò chiến lược: Neo / Cửa ngõ / Bổ trợ / Cao cấp / Specialty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Khung giá V9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[P_min ; P_max] tính từ WTP × CPI × EPI × α theo cụm</w:t>
            </w:r>
          </w:p>
        </w:tc>
      </w:tr>
    </w:tbl>
    <w:p>
      <w:pPr>
        <w:pStyle w:val="Heading2"/>
      </w:pPr>
      <w:r>
        <w:rPr>
          <w:b/>
          <w:color w:val="1F4E78"/>
        </w:rPr>
        <w:t>4. TIÊU CHUẨN — DANH SÁCH 60 DV ON BÁN</w:t>
      </w:r>
    </w:p>
    <w:p>
      <w:pPr>
        <w:pStyle w:val="Heading3"/>
      </w:pPr>
      <w:r>
        <w:rPr>
          <w:b/>
          <w:color w:val="1F4E78"/>
        </w:rPr>
        <w:t>4.1. Nhóm SC — Cắt/Combo (12 DV)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ServiceId</w:t>
            </w:r>
          </w:p>
        </w:tc>
        <w:tc>
          <w:tcPr>
            <w:tcW w:type="dxa" w:w="6236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DV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setup</w:t>
            </w:r>
          </w:p>
        </w:tc>
        <w:tc>
          <w:tcPr>
            <w:tcW w:type="dxa" w:w="56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Core</w:t>
            </w:r>
          </w:p>
        </w:tc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Phân vai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1211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Cắt tóc - Gội đầu - Cạo mặt - LRT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199.000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1048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379.000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1070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Cắt gội Kid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100.000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Cửa ngõ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1002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Kid Cắt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75.000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Cửa ngõ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891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Cắt xả tạo kiểu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90.000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Cửa ngõ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1 - First Class 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159.000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Neo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2 - First Class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239.000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Neo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3 - First Class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299.000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Cao cấp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1055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4 - First Class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399.000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Cao cấp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Combo 5 - First Class 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429.000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Cao cấp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513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ShineCombo 10 bước Ultra Care 2023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120.000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Neo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1046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20"/>
              </w:rPr>
              <w:t>Shinecombo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199.000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Neo</w:t>
            </w:r>
          </w:p>
        </w:tc>
      </w:tr>
    </w:tbl>
    <w:p>
      <w:pPr>
        <w:pStyle w:val="Heading3"/>
      </w:pPr>
      <w:r>
        <w:rPr>
          <w:b/>
          <w:color w:val="1F4E78"/>
        </w:rPr>
        <w:t>4.2. Nhóm Relax — Gội/LRT/DV lẻ (27 DV)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ServiceId</w:t>
            </w:r>
          </w:p>
        </w:tc>
        <w:tc>
          <w:tcPr>
            <w:tcW w:type="dxa" w:w="793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DV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setup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1212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Combo Gội đầu - cạo mặt - LRT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149.000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1298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Combo Lấy Ráy Tai Hoàng Cung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159.000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634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Tẩy da chết sủi bọt Hàn Quốc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635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Detox tẩy da chết da đầu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462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Thư giãn cổ vai gáy bạc hà cam ngọt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45.000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603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Đánh bay mụn cám lột mụn (Full Face)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45.000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1213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LRT - cạo mặt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615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Nhổ tóc bạc buổi trưa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150.000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1058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Combo 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159.000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1059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Combo 3 - Chăm da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219.000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934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combo 3 - Dưỡng sinh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229.000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1047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Cắt Gội Combo 3 - Chăm da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1065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Cắt Gội Combo 3 - Dưỡng sinh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1060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Combo 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319.000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Combo 5 - Chăm da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359.000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1049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Cắt Gội Combo 5 - Chăm da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Cắt Gội Combo 5 - Dưỡng sinh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459.000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940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[NEW] Gội dưỡng sinh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50.000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867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dưỡng sinh cổ vai gáy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95.000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930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[NEW] Gội dưỡng sinh cổ vai gáy + chăm sóc da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135.000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931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[NEW] Gội dưỡng sinh đá nóng - Paradise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250.000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919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dưỡng sinh đá nóng Super Paradise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1066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trải nghiệm 75p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589.000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1067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trải nghiệm 90p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789.000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1068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trải nghiệm 115p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999.000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1069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Gội trải nghiệm 140p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1.199.000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1150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Combo cắt gội đỉnh cao thư giãn vip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600.000</w:t>
            </w:r>
          </w:p>
        </w:tc>
      </w:tr>
    </w:tbl>
    <w:p>
      <w:pPr>
        <w:pStyle w:val="Heading3"/>
      </w:pPr>
      <w:r>
        <w:rPr>
          <w:b/>
          <w:color w:val="1F4E78"/>
        </w:rPr>
        <w:t>4.3. Nhóm UND — Uốn/Nhuộm/Tẩy/Ép (16 DV)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ServiceId</w:t>
            </w:r>
          </w:p>
        </w:tc>
        <w:tc>
          <w:tcPr>
            <w:tcW w:type="dxa" w:w="793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DV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setup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915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Tẩy tóc bật tông Ý (1 lần)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250.000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916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Tẩy tóc bật tông Ý (2 lần)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500.000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610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(2022T) ATS Control Buffer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912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Nhuộm đen phủ bạc R&amp;B thảo dược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289.000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1009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(NEW) Uốn/Duỗi/Định hình full đầu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379.000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952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Uốn định hình nếp tóc cao cấp K-Perm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449.000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961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(NEW) Nhuộm màu thời trang Milano Cao cấp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449.000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674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Uốn Texture con sâu/Uốn Ruffled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599.000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1148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UỐN THIẾT KẾ PHỤC HỒI LIPID BOND 2025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686.000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1149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NHUỘM THIẾT KẾ PHỤC HỒI LIPID BOND 2025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686.000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1193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Uốn/Nhuộm thiết kế phục hồi 2025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1.199.000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941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Vuốt sáp - sấy tạo kiểu 10k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904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Ép side (1 side)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149.000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902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Ép side hai bên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269.000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1309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Ép side full đầu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269.000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841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Uốn Tailor Perm (MỚI)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841.000</w:t>
            </w:r>
          </w:p>
        </w:tc>
      </w:tr>
    </w:tbl>
    <w:p>
      <w:pPr>
        <w:pStyle w:val="Heading3"/>
      </w:pPr>
      <w:r>
        <w:rPr>
          <w:b/>
          <w:color w:val="1F4E78"/>
        </w:rPr>
        <w:t>4.4. Nhóm Vận hành — Bảo hành (3 DV, 0đ)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ServiceId</w:t>
            </w:r>
          </w:p>
        </w:tc>
        <w:tc>
          <w:tcPr>
            <w:tcW w:type="dxa" w:w="793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DV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894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Bảo hành DV Cắt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895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Bảo hành DV Uốn/Duỗi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896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sz w:val="20"/>
              </w:rPr>
              <w:t>Bảo hành DV Nhuộm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</w:t>
            </w:r>
          </w:p>
        </w:tc>
      </w:tr>
    </w:tbl>
    <w:p>
      <w:pPr>
        <w:pStyle w:val="Heading3"/>
      </w:pPr>
      <w:r>
        <w:rPr>
          <w:b/>
          <w:color w:val="1F4E78"/>
        </w:rPr>
        <w:t>4.5. TAG NỘI BỘ (5 DV — không bán)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ServiceId</w:t>
            </w:r>
          </w:p>
        </w:tc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cũ</w:t>
            </w:r>
          </w:p>
        </w:tc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Loại tag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162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Đã mời, KH không cắt móng tay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Mời cắt móng KH từ chối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Tương tác KH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474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COMBO LRT VIP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KH yêu cầu LRT VIP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Yêu cầu KH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572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Note Skinner LRT 30 phút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Skinner làm LRT &gt;30p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Thời gian DV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1045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Note Stylist LRT 30 phút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Stylist làm LRT &gt;30p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Thời gian DV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1290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Cắt móng tay (TN2)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Cắt móng tay TN2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Tương tác KH</w:t>
            </w:r>
          </w:p>
        </w:tc>
      </w:tr>
    </w:tbl>
    <w:p>
      <w:pPr>
        <w:pStyle w:val="Heading3"/>
      </w:pPr>
      <w:r>
        <w:rPr>
          <w:b/>
          <w:color w:val="1F4E78"/>
        </w:rPr>
        <w:t>4.6. KEY VÙNG AN (4 DV — chỉ 10 salon vùng 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ServiceId</w:t>
            </w:r>
          </w:p>
        </w:tc>
        <w:tc>
          <w:tcPr>
            <w:tcW w:type="dxa" w:w="45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 DV</w:t>
            </w:r>
          </w:p>
        </w:tc>
        <w:tc>
          <w:tcPr>
            <w:tcW w:type="dxa" w:w="3402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đề xuất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1266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Ngâm chân thảo mộc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Add-on Relax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70.000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652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Phục hồi/Robot Nano 2022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Care công nghệ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199.000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636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Mặt nạ lạnh Hàn Quốc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Skincare lẻ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30.000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938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Lấy mụn &amp; CSDA CNC Light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Skincare cao cấp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359.000</w:t>
            </w:r>
          </w:p>
        </w:tc>
      </w:tr>
    </w:tbl>
    <w:p>
      <w:pPr>
        <w:pStyle w:val="Heading2"/>
      </w:pPr>
      <w:r>
        <w:rPr>
          <w:b/>
          <w:color w:val="1F4E78"/>
        </w:rPr>
        <w:t>5. PHƯƠNG PHÁP ĐÁNH GIÁ</w:t>
      </w:r>
    </w:p>
    <w:p>
      <w:r>
        <w:t>Mỗi 6 tháng (đầu Q1 + đầu Q3), Khối TM review 60 DV ON BÁN theo 4 tiêu chí: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Ngưỡng</w:t>
            </w:r>
          </w:p>
        </w:tc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Conversion Rate (CR)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&lt;3%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Loại khỏi Master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Doanh thu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0 trong 3 tháng liên tiếp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Loại khỏi Master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Trùng nội dung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Phát hiện 2 DV cùng tính năng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Gộp + chọn 1 đại diện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CR mới đột phá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≥5% + có WTP rõ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Nâng key tạm lên Master</w:t>
            </w:r>
          </w:p>
        </w:tc>
      </w:tr>
    </w:tbl>
    <w:p>
      <w:pPr>
        <w:pStyle w:val="Heading2"/>
      </w:pPr>
      <w:r>
        <w:rPr>
          <w:b/>
          <w:color w:val="1F4E78"/>
        </w:rPr>
        <w:t>6. TRÁCH NHIỆM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Trách nhiệm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TM (Admin Khối TM)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Cập nhật STD-TM-001 mỗi 6 tháng theo dữ liệu thực tế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IT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Sync POS với danh sách 60 DV trong STD-TM-001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GDKV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Báo cáo CR/AOV/Bill Size từng DV cho Khối TM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Salon (CT + NQ)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Thực thi 60 DV ON BÁN. KHÔNG được tự thêm/sửa/xoá DV</w:t>
            </w:r>
          </w:p>
        </w:tc>
      </w:tr>
    </w:tbl>
    <w:p>
      <w:pPr>
        <w:pStyle w:val="Heading2"/>
      </w:pPr>
      <w:r>
        <w:rPr>
          <w:b/>
          <w:color w:val="1F4E78"/>
        </w:rPr>
        <w:t>7. LỊCH SỬ CẬP NHẬT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Người soạn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(không xác định)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Phiên bản cũ — STUB. Tên cũ "Shinecombo, UND, Relax". Không cover 142 DV.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V2.0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05/05/2026</w:t>
            </w:r>
          </w:p>
        </w:tc>
        <w:tc>
          <w:tcPr>
            <w:tcW w:type="dxa" w:w="6803"/>
            <w:vAlign w:val="center"/>
          </w:tcPr>
          <w:p>
            <w:r>
              <w:t>Rewrite hoàn toàn. 60 DV ON BÁN + 5 Tag + 4 Key Vùng An (DV ĐÃ CÓ — rà chuẩn hoá). Tên mới: "Master 60 DV".</w:t>
            </w:r>
            <w:r>
              <w:rPr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Admin Khối TM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