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0" w:name="_Toc471547149"/>
      <w:bookmarkStart w:id="1" w:name="_Toc479512079"/>
      <w:r w:rsidRPr="00BC366E">
        <w:rPr>
          <w:color w:val="auto"/>
        </w:rPr>
        <w:t>Proposed Solution</w:t>
      </w:r>
      <w:bookmarkEnd w:id="0"/>
      <w:bookmarkEnd w:id="1"/>
    </w:p>
    <w:p w:rsidR="00A20EE9" w:rsidRPr="00A20EE9" w:rsidRDefault="00A20EE9" w:rsidP="00A20EE9">
      <w:pPr>
        <w:spacing w:after="160" w:line="276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2F0C8E">
        <w:rPr>
          <w:rFonts w:ascii="Times New Roman" w:hAnsi="Times New Roman"/>
          <w:sz w:val="24"/>
          <w:szCs w:val="24"/>
        </w:rPr>
        <w:t xml:space="preserve">The solution we proposed is to develop a </w:t>
      </w:r>
      <w:r w:rsidR="000334D3">
        <w:rPr>
          <w:rFonts w:ascii="Times New Roman" w:hAnsi="Times New Roman"/>
          <w:sz w:val="24"/>
          <w:szCs w:val="24"/>
        </w:rPr>
        <w:t xml:space="preserve">reservation </w:t>
      </w:r>
      <w:r w:rsidRPr="002F0C8E">
        <w:rPr>
          <w:rFonts w:ascii="Times New Roman" w:hAnsi="Times New Roman"/>
          <w:sz w:val="24"/>
          <w:szCs w:val="24"/>
        </w:rPr>
        <w:t xml:space="preserve">system </w:t>
      </w:r>
      <w:r w:rsidR="00231E34">
        <w:rPr>
          <w:rFonts w:ascii="Times New Roman" w:hAnsi="Times New Roman"/>
          <w:sz w:val="24"/>
          <w:szCs w:val="24"/>
        </w:rPr>
        <w:t xml:space="preserve">for users and field owners </w:t>
      </w:r>
      <w:r w:rsidR="005F1C49">
        <w:rPr>
          <w:rFonts w:ascii="Times New Roman" w:hAnsi="Times New Roman"/>
          <w:sz w:val="24"/>
          <w:szCs w:val="24"/>
        </w:rPr>
        <w:t xml:space="preserve">which </w:t>
      </w:r>
      <w:r w:rsidR="002F0C8E">
        <w:rPr>
          <w:rFonts w:ascii="Times New Roman" w:hAnsi="Times New Roman"/>
          <w:sz w:val="24"/>
          <w:szCs w:val="24"/>
        </w:rPr>
        <w:t>allow</w:t>
      </w:r>
      <w:r w:rsidR="00215F3C">
        <w:rPr>
          <w:rFonts w:ascii="Times New Roman" w:hAnsi="Times New Roman"/>
          <w:sz w:val="24"/>
          <w:szCs w:val="24"/>
        </w:rPr>
        <w:t>s</w:t>
      </w:r>
      <w:r w:rsidR="002F0C8E">
        <w:rPr>
          <w:rFonts w:ascii="Times New Roman" w:hAnsi="Times New Roman"/>
          <w:sz w:val="24"/>
          <w:szCs w:val="24"/>
        </w:rPr>
        <w:t xml:space="preserve"> users to</w:t>
      </w:r>
      <w:r w:rsidR="001763DA">
        <w:rPr>
          <w:rFonts w:ascii="Times New Roman" w:hAnsi="Times New Roman"/>
          <w:sz w:val="24"/>
          <w:szCs w:val="24"/>
        </w:rPr>
        <w:t xml:space="preserve"> search and</w:t>
      </w:r>
      <w:r w:rsidR="00B95F3C">
        <w:rPr>
          <w:rFonts w:ascii="Times New Roman" w:hAnsi="Times New Roman"/>
          <w:sz w:val="24"/>
          <w:szCs w:val="24"/>
        </w:rPr>
        <w:t xml:space="preserve"> </w:t>
      </w:r>
      <w:r w:rsidRPr="00A20EE9">
        <w:rPr>
          <w:rFonts w:ascii="Times New Roman" w:hAnsi="Times New Roman"/>
          <w:sz w:val="24"/>
          <w:szCs w:val="24"/>
        </w:rPr>
        <w:t xml:space="preserve">reserve a field. It can </w:t>
      </w:r>
      <w:r w:rsidR="00B95F3C">
        <w:rPr>
          <w:rFonts w:ascii="Times New Roman" w:hAnsi="Times New Roman"/>
          <w:sz w:val="24"/>
          <w:szCs w:val="24"/>
        </w:rPr>
        <w:t>also</w:t>
      </w:r>
      <w:r w:rsidRPr="00A20EE9">
        <w:rPr>
          <w:rFonts w:ascii="Times New Roman" w:hAnsi="Times New Roman"/>
          <w:sz w:val="24"/>
          <w:szCs w:val="24"/>
        </w:rPr>
        <w:t xml:space="preserve"> match </w:t>
      </w:r>
      <w:r w:rsidR="0004313C">
        <w:rPr>
          <w:rFonts w:ascii="Times New Roman" w:hAnsi="Times New Roman"/>
          <w:sz w:val="24"/>
          <w:szCs w:val="24"/>
        </w:rPr>
        <w:t xml:space="preserve">users with </w:t>
      </w:r>
      <w:r w:rsidR="00B95F3C">
        <w:rPr>
          <w:rFonts w:ascii="Times New Roman" w:hAnsi="Times New Roman"/>
          <w:sz w:val="24"/>
          <w:szCs w:val="24"/>
        </w:rPr>
        <w:t xml:space="preserve">other </w:t>
      </w:r>
      <w:r w:rsidRPr="00A20EE9">
        <w:rPr>
          <w:rFonts w:ascii="Times New Roman" w:hAnsi="Times New Roman"/>
          <w:sz w:val="24"/>
          <w:szCs w:val="24"/>
        </w:rPr>
        <w:t xml:space="preserve">team </w:t>
      </w:r>
      <w:r w:rsidR="00F941E3">
        <w:rPr>
          <w:rFonts w:ascii="Times New Roman" w:hAnsi="Times New Roman"/>
          <w:sz w:val="24"/>
          <w:szCs w:val="24"/>
        </w:rPr>
        <w:t xml:space="preserve">having same level </w:t>
      </w:r>
      <w:r w:rsidRPr="00A20EE9">
        <w:rPr>
          <w:rFonts w:ascii="Times New Roman" w:hAnsi="Times New Roman"/>
          <w:sz w:val="24"/>
          <w:szCs w:val="24"/>
        </w:rPr>
        <w:t>to play with. The field owners can manage</w:t>
      </w:r>
      <w:r w:rsidR="006974A7">
        <w:rPr>
          <w:rFonts w:ascii="Times New Roman" w:hAnsi="Times New Roman"/>
          <w:sz w:val="24"/>
          <w:szCs w:val="24"/>
        </w:rPr>
        <w:t xml:space="preserve"> and promote their fields </w:t>
      </w:r>
      <w:r w:rsidR="00403DB2">
        <w:rPr>
          <w:rFonts w:ascii="Times New Roman" w:hAnsi="Times New Roman"/>
          <w:sz w:val="24"/>
          <w:szCs w:val="24"/>
        </w:rPr>
        <w:t xml:space="preserve">efficiently </w:t>
      </w:r>
      <w:r w:rsidR="006974A7">
        <w:rPr>
          <w:rFonts w:ascii="Times New Roman" w:hAnsi="Times New Roman"/>
          <w:sz w:val="24"/>
          <w:szCs w:val="24"/>
        </w:rPr>
        <w:t xml:space="preserve">by </w:t>
      </w:r>
      <w:r w:rsidRPr="00A20EE9">
        <w:rPr>
          <w:rFonts w:ascii="Times New Roman" w:hAnsi="Times New Roman"/>
          <w:sz w:val="24"/>
          <w:szCs w:val="24"/>
        </w:rPr>
        <w:t xml:space="preserve">using this system. </w:t>
      </w:r>
    </w:p>
    <w:p w:rsidR="00A20EE9" w:rsidRPr="00A20EE9" w:rsidRDefault="00C127C5" w:rsidP="00A20EE9">
      <w:pPr>
        <w:spacing w:after="160" w:line="276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system</w:t>
      </w:r>
      <w:r w:rsidR="00A20EE9" w:rsidRPr="00A20EE9">
        <w:rPr>
          <w:rFonts w:ascii="Times New Roman" w:hAnsi="Times New Roman"/>
          <w:sz w:val="24"/>
          <w:szCs w:val="24"/>
        </w:rPr>
        <w:t xml:space="preserve"> includes a web application for field owners and a mobile application for </w:t>
      </w:r>
      <w:r w:rsidR="003459F8">
        <w:rPr>
          <w:rFonts w:ascii="Times New Roman" w:hAnsi="Times New Roman"/>
          <w:sz w:val="24"/>
          <w:szCs w:val="24"/>
        </w:rPr>
        <w:t>users</w:t>
      </w:r>
      <w:r w:rsidR="00A20EE9" w:rsidRPr="00A20EE9">
        <w:rPr>
          <w:rFonts w:ascii="Times New Roman" w:hAnsi="Times New Roman"/>
          <w:sz w:val="24"/>
          <w:szCs w:val="24"/>
        </w:rPr>
        <w:t xml:space="preserve"> with following functions:</w:t>
      </w: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0"/>
          <w:numId w:val="3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0B1155" w:rsidRPr="00BC366E" w:rsidRDefault="000B1155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bookmarkStart w:id="2" w:name="_Toc388342903"/>
      <w:r w:rsidRPr="00BC366E">
        <w:rPr>
          <w:rStyle w:val="Heading3Char"/>
        </w:rPr>
        <w:t xml:space="preserve"> </w:t>
      </w:r>
      <w:bookmarkStart w:id="3" w:name="_Toc471547150"/>
      <w:bookmarkStart w:id="4" w:name="_Toc479512080"/>
      <w:r w:rsidRPr="00BC366E">
        <w:rPr>
          <w:rStyle w:val="Heading3Char"/>
        </w:rPr>
        <w:t>Featured functions</w:t>
      </w:r>
      <w:bookmarkEnd w:id="2"/>
      <w:bookmarkEnd w:id="3"/>
      <w:bookmarkEnd w:id="4"/>
    </w:p>
    <w:p w:rsidR="00A20EE9" w:rsidRPr="005239AC" w:rsidRDefault="00A20EE9" w:rsidP="00A20EE9">
      <w:pPr>
        <w:spacing w:after="160" w:line="276" w:lineRule="auto"/>
        <w:ind w:left="810"/>
        <w:jc w:val="both"/>
        <w:rPr>
          <w:rStyle w:val="5yl5"/>
          <w:rFonts w:ascii="Times New Roman" w:hAnsi="Times New Roman"/>
          <w:sz w:val="24"/>
          <w:szCs w:val="24"/>
        </w:rPr>
      </w:pPr>
      <w:bookmarkStart w:id="5" w:name="_Toc468189472"/>
      <w:r w:rsidRPr="005239AC">
        <w:rPr>
          <w:rFonts w:ascii="Times New Roman" w:hAnsi="Times New Roman"/>
          <w:sz w:val="24"/>
          <w:szCs w:val="24"/>
        </w:rPr>
        <w:t>Web application:</w:t>
      </w:r>
    </w:p>
    <w:p w:rsidR="00A20EE9" w:rsidRPr="00BC799E" w:rsidRDefault="00A20EE9" w:rsidP="00A20EE9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Provides the ability to manage field status for field owners.</w:t>
      </w:r>
    </w:p>
    <w:p w:rsidR="00A20EE9" w:rsidRPr="00BC799E" w:rsidRDefault="00A20EE9" w:rsidP="00A20EE9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Manage field timeline.</w:t>
      </w:r>
    </w:p>
    <w:p w:rsidR="00A20EE9" w:rsidRDefault="00A20EE9" w:rsidP="00A20EE9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Manage revenue and checkout online.</w:t>
      </w:r>
    </w:p>
    <w:p w:rsidR="00A20EE9" w:rsidRPr="005239AC" w:rsidRDefault="00A20EE9" w:rsidP="00A20EE9">
      <w:pPr>
        <w:spacing w:after="160" w:line="276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5239AC">
        <w:rPr>
          <w:rFonts w:ascii="Times New Roman" w:hAnsi="Times New Roman"/>
          <w:sz w:val="24"/>
          <w:szCs w:val="24"/>
        </w:rPr>
        <w:t>Mobile application:</w:t>
      </w:r>
    </w:p>
    <w:p w:rsidR="00A20EE9" w:rsidRPr="00BC799E" w:rsidRDefault="00A20EE9" w:rsidP="00EA61C5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 xml:space="preserve">Search fields: </w:t>
      </w:r>
      <w:r w:rsidR="00A30479">
        <w:rPr>
          <w:rFonts w:ascii="Times New Roman" w:hAnsi="Times New Roman"/>
          <w:sz w:val="24"/>
          <w:szCs w:val="24"/>
        </w:rPr>
        <w:t>users</w:t>
      </w:r>
      <w:r w:rsidRPr="00BC799E">
        <w:rPr>
          <w:rFonts w:ascii="Times New Roman" w:hAnsi="Times New Roman"/>
          <w:sz w:val="24"/>
          <w:szCs w:val="24"/>
        </w:rPr>
        <w:t xml:space="preserve"> can </w:t>
      </w:r>
      <w:r w:rsidR="006334D0">
        <w:rPr>
          <w:rFonts w:ascii="Times New Roman" w:hAnsi="Times New Roman"/>
          <w:sz w:val="24"/>
          <w:szCs w:val="24"/>
        </w:rPr>
        <w:t>look for fields by</w:t>
      </w:r>
      <w:r w:rsidRPr="00BC799E">
        <w:rPr>
          <w:rFonts w:ascii="Times New Roman" w:hAnsi="Times New Roman"/>
          <w:sz w:val="24"/>
          <w:szCs w:val="24"/>
        </w:rPr>
        <w:t xml:space="preserve"> </w:t>
      </w:r>
      <w:r w:rsidR="006334D0">
        <w:rPr>
          <w:rFonts w:ascii="Times New Roman" w:hAnsi="Times New Roman"/>
          <w:sz w:val="24"/>
          <w:szCs w:val="24"/>
        </w:rPr>
        <w:t>(</w:t>
      </w:r>
      <w:r w:rsidR="0086529C">
        <w:rPr>
          <w:rFonts w:ascii="Times New Roman" w:hAnsi="Times New Roman"/>
          <w:sz w:val="24"/>
          <w:szCs w:val="24"/>
        </w:rPr>
        <w:t xml:space="preserve">mobile GPS or </w:t>
      </w:r>
      <w:r w:rsidRPr="00BC799E">
        <w:rPr>
          <w:rFonts w:ascii="Times New Roman" w:hAnsi="Times New Roman"/>
          <w:sz w:val="24"/>
          <w:szCs w:val="24"/>
        </w:rPr>
        <w:t>fiel</w:t>
      </w:r>
      <w:bookmarkStart w:id="6" w:name="_GoBack"/>
      <w:bookmarkEnd w:id="6"/>
      <w:r w:rsidRPr="00BC799E">
        <w:rPr>
          <w:rFonts w:ascii="Times New Roman" w:hAnsi="Times New Roman"/>
          <w:sz w:val="24"/>
          <w:szCs w:val="24"/>
        </w:rPr>
        <w:t>d name,</w:t>
      </w:r>
      <w:r w:rsidR="006334D0">
        <w:rPr>
          <w:rFonts w:ascii="Times New Roman" w:hAnsi="Times New Roman"/>
          <w:sz w:val="24"/>
          <w:szCs w:val="24"/>
        </w:rPr>
        <w:t>)</w:t>
      </w:r>
      <w:r w:rsidRPr="00BC799E">
        <w:rPr>
          <w:rFonts w:ascii="Times New Roman" w:hAnsi="Times New Roman"/>
          <w:sz w:val="24"/>
          <w:szCs w:val="24"/>
        </w:rPr>
        <w:t xml:space="preserve"> time…</w:t>
      </w:r>
    </w:p>
    <w:p w:rsidR="00A20EE9" w:rsidRPr="00BC799E" w:rsidRDefault="00A20EE9" w:rsidP="00EA61C5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>View</w:t>
      </w:r>
      <w:r w:rsidR="00A30479">
        <w:rPr>
          <w:rFonts w:ascii="Times New Roman" w:hAnsi="Times New Roman"/>
          <w:sz w:val="24"/>
          <w:szCs w:val="24"/>
        </w:rPr>
        <w:t xml:space="preserve"> timeline of fields and reserv</w:t>
      </w:r>
      <w:r w:rsidRPr="00BC799E">
        <w:rPr>
          <w:rFonts w:ascii="Times New Roman" w:hAnsi="Times New Roman"/>
          <w:sz w:val="24"/>
          <w:szCs w:val="24"/>
        </w:rPr>
        <w:t>e, checkout online.</w:t>
      </w:r>
    </w:p>
    <w:p w:rsidR="00A20EE9" w:rsidRPr="00BC799E" w:rsidRDefault="00A20EE9" w:rsidP="00EA61C5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>Suggest fields: the system will suggest suitable fields for players nearby position.</w:t>
      </w:r>
    </w:p>
    <w:p w:rsidR="00A20EE9" w:rsidRPr="002803A8" w:rsidRDefault="00A20EE9" w:rsidP="00EA61C5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>Match other teams: the system will match players with other players, which have same level, to play with.</w:t>
      </w:r>
    </w:p>
    <w:p w:rsidR="002803A8" w:rsidRPr="00A20EE9" w:rsidRDefault="004C0389" w:rsidP="00EA61C5">
      <w:pPr>
        <w:pStyle w:val="PlainTable32"/>
        <w:numPr>
          <w:ilvl w:val="0"/>
          <w:numId w:val="9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Manage p</w:t>
      </w:r>
      <w:r w:rsidR="002803A8">
        <w:rPr>
          <w:rFonts w:ascii="Times New Roman" w:hAnsi="Times New Roman"/>
          <w:sz w:val="24"/>
          <w:szCs w:val="24"/>
        </w:rPr>
        <w:t>romotion:</w:t>
      </w:r>
      <w:r w:rsidR="004F6952">
        <w:rPr>
          <w:rFonts w:ascii="Times New Roman" w:hAnsi="Times New Roman"/>
          <w:sz w:val="24"/>
          <w:szCs w:val="24"/>
        </w:rPr>
        <w:t xml:space="preserve"> provide users discount vouchers for reservation.</w:t>
      </w:r>
    </w:p>
    <w:p w:rsidR="00A20EE9" w:rsidRPr="00BC799E" w:rsidRDefault="00102D7F" w:rsidP="00A20EE9">
      <w:pPr>
        <w:spacing w:after="160" w:line="276" w:lineRule="auto"/>
        <w:ind w:left="81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System component:</w:t>
      </w:r>
      <w:r w:rsidR="007E3FFB">
        <w:rPr>
          <w:rFonts w:ascii="Times New Roman" w:hAnsi="Times New Roman"/>
          <w:szCs w:val="24"/>
        </w:rPr>
        <w:t xml:space="preserve"> (Scheduler)</w:t>
      </w:r>
    </w:p>
    <w:p w:rsidR="00A20EE9" w:rsidRPr="00545E36" w:rsidRDefault="00A30479" w:rsidP="00A20EE9">
      <w:pPr>
        <w:pStyle w:val="PlainTable32"/>
        <w:numPr>
          <w:ilvl w:val="0"/>
          <w:numId w:val="2"/>
        </w:numPr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Matching users</w:t>
      </w:r>
      <w:r w:rsidR="00D44425">
        <w:rPr>
          <w:rFonts w:ascii="Times New Roman" w:hAnsi="Times New Roman"/>
          <w:sz w:val="24"/>
          <w:szCs w:val="24"/>
        </w:rPr>
        <w:t>.</w:t>
      </w:r>
    </w:p>
    <w:p w:rsidR="00545E36" w:rsidRPr="00A20EE9" w:rsidRDefault="00545E36" w:rsidP="00A20EE9">
      <w:pPr>
        <w:pStyle w:val="PlainTable32"/>
        <w:numPr>
          <w:ilvl w:val="0"/>
          <w:numId w:val="2"/>
        </w:numPr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Calculate user rating score and field score after each match.</w:t>
      </w:r>
    </w:p>
    <w:p w:rsidR="00A20EE9" w:rsidRPr="00BC799E" w:rsidRDefault="00A20EE9" w:rsidP="00A20EE9">
      <w:pPr>
        <w:pStyle w:val="PlainTable32"/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</w:p>
    <w:bookmarkEnd w:id="5"/>
    <w:p w:rsidR="000B1155" w:rsidRPr="00BC366E" w:rsidRDefault="00A20EE9" w:rsidP="000B1155">
      <w:pPr>
        <w:pStyle w:val="PlainTable32"/>
        <w:numPr>
          <w:ilvl w:val="1"/>
          <w:numId w:val="3"/>
        </w:numPr>
        <w:spacing w:line="240" w:lineRule="auto"/>
        <w:contextualSpacing w:val="0"/>
        <w:jc w:val="both"/>
        <w:rPr>
          <w:rStyle w:val="Heading3Char"/>
        </w:rPr>
      </w:pPr>
      <w:r>
        <w:rPr>
          <w:rStyle w:val="Heading3Char"/>
        </w:rPr>
        <w:t>Value</w:t>
      </w:r>
      <w:r w:rsidR="00EA3C6E">
        <w:rPr>
          <w:rStyle w:val="Heading3Char"/>
        </w:rPr>
        <w:t>s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Advantages: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Players do not have to go to field to reserve because the reservation transaction is proceeded online.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Players can find competitors with the matching system.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lastRenderedPageBreak/>
        <w:t>Field owner can manage timeline of field more effective, all things is record in system.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 xml:space="preserve">With function set price for each time frame, field owner can look for players in bad times with cheap price. 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Field owners can promote their fields using this application.</w:t>
      </w:r>
    </w:p>
    <w:p w:rsidR="005D3B9F" w:rsidRPr="00BC799E" w:rsidRDefault="005D3B9F" w:rsidP="005D3B9F">
      <w:pPr>
        <w:pStyle w:val="PlainTable32"/>
        <w:numPr>
          <w:ilvl w:val="1"/>
          <w:numId w:val="2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 xml:space="preserve">With rating online function, players will be received a lot of feedbacks about field to make right choice. </w:t>
      </w:r>
    </w:p>
    <w:p w:rsidR="000B1155" w:rsidRPr="00EB46DB" w:rsidRDefault="000B1155" w:rsidP="000B1155">
      <w:pPr>
        <w:pStyle w:val="PlainTable32"/>
        <w:numPr>
          <w:ilvl w:val="0"/>
          <w:numId w:val="2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Disadvantages:</w:t>
      </w:r>
      <w:r w:rsidR="00A97B2A">
        <w:rPr>
          <w:rFonts w:ascii="Cambria" w:hAnsi="Cambria"/>
          <w:sz w:val="24"/>
          <w:szCs w:val="24"/>
        </w:rPr>
        <w:t xml:space="preserve"> </w:t>
      </w:r>
      <w:r w:rsidR="00D158DD">
        <w:rPr>
          <w:rFonts w:ascii="Cambria" w:hAnsi="Cambria"/>
          <w:sz w:val="24"/>
          <w:szCs w:val="24"/>
        </w:rPr>
        <w:t xml:space="preserve">The </w:t>
      </w:r>
      <w:r w:rsidR="00A97B2A">
        <w:rPr>
          <w:rFonts w:ascii="Cambria" w:hAnsi="Cambria"/>
          <w:sz w:val="24"/>
          <w:szCs w:val="24"/>
        </w:rPr>
        <w:t xml:space="preserve">application depends </w:t>
      </w:r>
      <w:r w:rsidR="008B39D1">
        <w:rPr>
          <w:rFonts w:ascii="Cambria" w:hAnsi="Cambria"/>
          <w:sz w:val="24"/>
          <w:szCs w:val="24"/>
        </w:rPr>
        <w:t xml:space="preserve">heavily </w:t>
      </w:r>
      <w:r w:rsidR="00A97B2A">
        <w:rPr>
          <w:rFonts w:ascii="Cambria" w:hAnsi="Cambria"/>
          <w:sz w:val="24"/>
          <w:szCs w:val="24"/>
        </w:rPr>
        <w:t>on user’s behaviors.</w:t>
      </w:r>
      <w:r w:rsidR="00D61AB0">
        <w:rPr>
          <w:rFonts w:ascii="Cambria" w:hAnsi="Cambria"/>
          <w:sz w:val="24"/>
          <w:szCs w:val="24"/>
        </w:rPr>
        <w:t xml:space="preserve"> It could lead to many issues caused by users.</w:t>
      </w:r>
    </w:p>
    <w:p w:rsidR="000B1155" w:rsidRPr="00BC366E" w:rsidRDefault="000B1155" w:rsidP="000B1155">
      <w:pPr>
        <w:jc w:val="both"/>
        <w:rPr>
          <w:rStyle w:val="Heading3Char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before="0" w:after="160"/>
        <w:jc w:val="both"/>
        <w:rPr>
          <w:b w:val="0"/>
          <w:color w:val="auto"/>
        </w:rPr>
      </w:pPr>
      <w:bookmarkStart w:id="7" w:name="_Toc471547152"/>
      <w:bookmarkStart w:id="8" w:name="_Toc479512082"/>
      <w:r w:rsidRPr="00BC366E">
        <w:rPr>
          <w:color w:val="auto"/>
        </w:rPr>
        <w:t>Functional Requirements</w:t>
      </w:r>
      <w:bookmarkEnd w:id="7"/>
      <w:bookmarkEnd w:id="8"/>
    </w:p>
    <w:p w:rsidR="000B1155" w:rsidRPr="00C35F81" w:rsidRDefault="000B1155" w:rsidP="000B1155">
      <w:pPr>
        <w:pStyle w:val="PlainTable32"/>
        <w:spacing w:line="240" w:lineRule="auto"/>
        <w:ind w:left="73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The functional requirements are listed as below:</w:t>
      </w:r>
    </w:p>
    <w:p w:rsidR="000B1155" w:rsidRPr="00C35F81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Players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0B1155" w:rsidRPr="00C35F81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Reserve fields.</w:t>
      </w:r>
    </w:p>
    <w:p w:rsidR="000B1155" w:rsidRPr="00C35F81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rewards for using application.</w:t>
      </w:r>
    </w:p>
    <w:p w:rsidR="00706AFB" w:rsidRPr="00C35F81" w:rsidRDefault="00706AFB" w:rsidP="00706AFB">
      <w:pPr>
        <w:pStyle w:val="PlainTable32"/>
        <w:numPr>
          <w:ilvl w:val="1"/>
          <w:numId w:val="7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Vi</w:t>
      </w:r>
      <w:r w:rsidR="006F2ED2" w:rsidRPr="00C35F81">
        <w:rPr>
          <w:rFonts w:ascii="Times New Roman" w:hAnsi="Times New Roman"/>
          <w:sz w:val="24"/>
          <w:szCs w:val="24"/>
        </w:rPr>
        <w:t>ew timeline of field to reserv</w:t>
      </w:r>
      <w:r w:rsidRPr="00C35F81">
        <w:rPr>
          <w:rFonts w:ascii="Times New Roman" w:hAnsi="Times New Roman"/>
          <w:sz w:val="24"/>
          <w:szCs w:val="24"/>
        </w:rPr>
        <w:t>e.</w:t>
      </w:r>
    </w:p>
    <w:p w:rsidR="000B1155" w:rsidRPr="00C35F81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reservation requests.</w:t>
      </w:r>
    </w:p>
    <w:p w:rsidR="000B1155" w:rsidRPr="00C35F81" w:rsidRDefault="000B1155" w:rsidP="000B1155">
      <w:pPr>
        <w:pStyle w:val="PlainTable32"/>
        <w:numPr>
          <w:ilvl w:val="1"/>
          <w:numId w:val="7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Rate field and competitors.</w:t>
      </w:r>
    </w:p>
    <w:p w:rsidR="000B1155" w:rsidRPr="00C35F81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Field owners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0B1155" w:rsidRPr="00C35F81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their fields: field owners can set field status, timeline and price.</w:t>
      </w:r>
    </w:p>
    <w:p w:rsidR="000B1155" w:rsidRPr="00C35F81" w:rsidRDefault="000B1155" w:rsidP="000B1155">
      <w:pPr>
        <w:pStyle w:val="PlainTable32"/>
        <w:numPr>
          <w:ilvl w:val="1"/>
          <w:numId w:val="6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Rate teams who have played in their fields after match.</w:t>
      </w:r>
    </w:p>
    <w:p w:rsidR="000B1155" w:rsidRPr="00C35F81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System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0B1155" w:rsidRPr="00C35F81" w:rsidRDefault="000B1155" w:rsidP="000B1155">
      <w:pPr>
        <w:pStyle w:val="PlainTable32"/>
        <w:numPr>
          <w:ilvl w:val="1"/>
          <w:numId w:val="5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Suggest fields for players.</w:t>
      </w:r>
    </w:p>
    <w:p w:rsidR="006F2ED2" w:rsidRPr="00C35F81" w:rsidRDefault="006F2ED2" w:rsidP="006F2ED2">
      <w:pPr>
        <w:pStyle w:val="PlainTable32"/>
        <w:numPr>
          <w:ilvl w:val="1"/>
          <w:numId w:val="5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Match teams have same level to play together.</w:t>
      </w:r>
    </w:p>
    <w:p w:rsidR="006F2ED2" w:rsidRPr="00C35F81" w:rsidRDefault="006F2ED2" w:rsidP="006F2ED2">
      <w:pPr>
        <w:pStyle w:val="PlainTable32"/>
        <w:numPr>
          <w:ilvl w:val="1"/>
          <w:numId w:val="5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Process payment b</w:t>
      </w:r>
      <w:r w:rsidR="005445BF" w:rsidRPr="00C35F81">
        <w:rPr>
          <w:rFonts w:ascii="Times New Roman" w:hAnsi="Times New Roman"/>
          <w:sz w:val="24"/>
          <w:szCs w:val="24"/>
        </w:rPr>
        <w:t>etween players and system; betwe</w:t>
      </w:r>
      <w:r w:rsidRPr="00C35F81">
        <w:rPr>
          <w:rFonts w:ascii="Times New Roman" w:hAnsi="Times New Roman"/>
          <w:sz w:val="24"/>
          <w:szCs w:val="24"/>
        </w:rPr>
        <w:t>en system and field owners.</w:t>
      </w:r>
    </w:p>
    <w:p w:rsidR="006F2ED2" w:rsidRPr="00C35F81" w:rsidRDefault="006F2ED2" w:rsidP="006F2ED2">
      <w:pPr>
        <w:pStyle w:val="PlainTable32"/>
        <w:numPr>
          <w:ilvl w:val="1"/>
          <w:numId w:val="5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Calculate team and field rating score.</w:t>
      </w:r>
    </w:p>
    <w:p w:rsidR="000B1155" w:rsidRPr="00C35F81" w:rsidRDefault="000B1155" w:rsidP="000B1155">
      <w:pPr>
        <w:pStyle w:val="PlainTable32"/>
        <w:numPr>
          <w:ilvl w:val="0"/>
          <w:numId w:val="2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Admin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0B1155" w:rsidRPr="00C35F81" w:rsidRDefault="000B1155" w:rsidP="000B1155">
      <w:pPr>
        <w:pStyle w:val="PlainTable32"/>
        <w:numPr>
          <w:ilvl w:val="1"/>
          <w:numId w:val="8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field owners and revenue.</w:t>
      </w:r>
    </w:p>
    <w:p w:rsidR="000B1155" w:rsidRPr="00BC366E" w:rsidRDefault="000B1155" w:rsidP="000B1155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</w:p>
    <w:p w:rsidR="000B1155" w:rsidRPr="00BC366E" w:rsidRDefault="000B1155" w:rsidP="000B1155">
      <w:pPr>
        <w:pStyle w:val="Heading2"/>
        <w:numPr>
          <w:ilvl w:val="0"/>
          <w:numId w:val="1"/>
        </w:numPr>
        <w:spacing w:after="160"/>
        <w:jc w:val="both"/>
        <w:rPr>
          <w:b w:val="0"/>
          <w:color w:val="auto"/>
        </w:rPr>
      </w:pPr>
      <w:bookmarkStart w:id="9" w:name="_Toc471547153"/>
      <w:bookmarkStart w:id="10" w:name="_Toc479512083"/>
      <w:r w:rsidRPr="00BC366E">
        <w:rPr>
          <w:color w:val="auto"/>
        </w:rPr>
        <w:lastRenderedPageBreak/>
        <w:t>Roles and Responsibilities</w:t>
      </w:r>
      <w:bookmarkEnd w:id="9"/>
      <w:bookmarkEnd w:id="10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0B1155" w:rsidRPr="00BC366E" w:rsidTr="007D203F">
        <w:trPr>
          <w:trHeight w:hRule="exact" w:val="437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proofErr w:type="spellStart"/>
            <w:r w:rsidRPr="00BC366E">
              <w:rPr>
                <w:rFonts w:ascii="Cambria" w:eastAsia="Times New Roman" w:hAnsi="Cambria"/>
              </w:rPr>
              <w:t>Kiều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Trọng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Khánh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Superviso</w:t>
            </w:r>
            <w:r w:rsidRPr="00BC366E">
              <w:rPr>
                <w:rFonts w:ascii="Cambria" w:eastAsia="Times New Roman" w:hAnsi="Cambria"/>
              </w:rPr>
              <w:t>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khanhkt@fpt.edu.vn</w:t>
            </w:r>
          </w:p>
        </w:tc>
      </w:tr>
      <w:tr w:rsidR="000B1155" w:rsidRPr="00BC366E" w:rsidTr="007D203F">
        <w:trPr>
          <w:trHeight w:hRule="exact" w:val="262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 xml:space="preserve">Mai Minh </w:t>
            </w:r>
            <w:proofErr w:type="spellStart"/>
            <w:r>
              <w:rPr>
                <w:rFonts w:ascii="Cambria" w:eastAsia="Times New Roman" w:hAnsi="Cambria"/>
              </w:rPr>
              <w:t>Quý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quymmse61610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  <w:r w:rsidRPr="00BC366E">
              <w:rPr>
                <w:rFonts w:ascii="Cambria" w:hAnsi="Cambria"/>
              </w:rPr>
              <w:t xml:space="preserve">  </w:t>
            </w:r>
            <w:proofErr w:type="spellStart"/>
            <w:r w:rsidRPr="00BE7E7A">
              <w:rPr>
                <w:rFonts w:ascii="Cambria" w:hAnsi="Cambria"/>
              </w:rPr>
              <w:t>Trương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Hữu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Thành</w:t>
            </w:r>
            <w:proofErr w:type="spellEnd"/>
          </w:p>
          <w:p w:rsidR="000B1155" w:rsidRDefault="000B1155" w:rsidP="007D203F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thanhthse61493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BC366E"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Phan Minh Huấn</w:t>
            </w:r>
          </w:p>
          <w:p w:rsidR="000B1155" w:rsidRDefault="000B1155" w:rsidP="007D203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Phan Minh Huấn</w:t>
            </w:r>
          </w:p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huanpmse61860</w:t>
            </w:r>
            <w:r w:rsidRPr="00BC366E">
              <w:rPr>
                <w:rFonts w:ascii="Cambria" w:eastAsia="Times New Roman" w:hAnsi="Cambria"/>
              </w:rPr>
              <w:t xml:space="preserve">@fpt.edu.vn </w:t>
            </w:r>
          </w:p>
        </w:tc>
      </w:tr>
      <w:tr w:rsidR="000B1155" w:rsidRPr="00BC366E" w:rsidTr="007D203F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</w:t>
            </w:r>
            <w:proofErr w:type="spellStart"/>
            <w:r w:rsidRPr="00BE7E7A">
              <w:rPr>
                <w:rFonts w:ascii="Cambria" w:eastAsia="Times New Roman" w:hAnsi="Cambria"/>
              </w:rPr>
              <w:t>Phạm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Trung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Hiếu</w:t>
            </w:r>
            <w:proofErr w:type="spellEnd"/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hieuptse60874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0B1155" w:rsidRPr="00BC366E" w:rsidTr="007D203F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1155" w:rsidRPr="00BC366E" w:rsidRDefault="000B1155" w:rsidP="007D203F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11" w:name="_Toc479512165"/>
            <w:r w:rsidRPr="00BC366E">
              <w:rPr>
                <w:rFonts w:ascii="Cambria" w:hAnsi="Cambria"/>
                <w:i/>
                <w:sz w:val="22"/>
              </w:rPr>
              <w:t xml:space="preserve">Table </w:t>
            </w:r>
            <w:r>
              <w:rPr>
                <w:rFonts w:ascii="Cambria" w:hAnsi="Cambria"/>
                <w:i/>
                <w:sz w:val="22"/>
              </w:rPr>
              <w:fldChar w:fldCharType="begin"/>
            </w:r>
            <w:r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>
              <w:rPr>
                <w:rFonts w:ascii="Cambria" w:hAnsi="Cambria"/>
                <w:i/>
                <w:sz w:val="22"/>
              </w:rPr>
              <w:fldChar w:fldCharType="separate"/>
            </w:r>
            <w:r>
              <w:rPr>
                <w:rFonts w:ascii="Cambria" w:hAnsi="Cambria"/>
                <w:i/>
                <w:noProof/>
                <w:sz w:val="22"/>
              </w:rPr>
              <w:t>1</w:t>
            </w:r>
            <w:r>
              <w:rPr>
                <w:rFonts w:ascii="Cambria" w:hAnsi="Cambria"/>
                <w:i/>
                <w:sz w:val="22"/>
              </w:rPr>
              <w:fldChar w:fldCharType="end"/>
            </w:r>
            <w:r w:rsidRPr="00BC366E">
              <w:rPr>
                <w:rFonts w:ascii="Cambria" w:hAnsi="Cambria"/>
                <w:i/>
                <w:sz w:val="22"/>
              </w:rPr>
              <w:t>: Roles and Responsibilities</w:t>
            </w:r>
            <w:bookmarkEnd w:id="11"/>
          </w:p>
          <w:p w:rsidR="000B1155" w:rsidRPr="00BC366E" w:rsidRDefault="000B1155" w:rsidP="007D203F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437EC3" w:rsidRDefault="00437EC3"/>
    <w:sectPr w:rsidR="0043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3A"/>
    <w:rsid w:val="000334D3"/>
    <w:rsid w:val="0004313C"/>
    <w:rsid w:val="000B1155"/>
    <w:rsid w:val="00102D7F"/>
    <w:rsid w:val="00106A66"/>
    <w:rsid w:val="00121400"/>
    <w:rsid w:val="001763DA"/>
    <w:rsid w:val="001E2A62"/>
    <w:rsid w:val="002026A0"/>
    <w:rsid w:val="00215F3C"/>
    <w:rsid w:val="00231E34"/>
    <w:rsid w:val="002663E8"/>
    <w:rsid w:val="002803A8"/>
    <w:rsid w:val="002F0C8E"/>
    <w:rsid w:val="003459F8"/>
    <w:rsid w:val="0038725F"/>
    <w:rsid w:val="003C6E1F"/>
    <w:rsid w:val="003C7190"/>
    <w:rsid w:val="003F2322"/>
    <w:rsid w:val="00403DB2"/>
    <w:rsid w:val="00407E95"/>
    <w:rsid w:val="00437EC3"/>
    <w:rsid w:val="00456D79"/>
    <w:rsid w:val="00457C79"/>
    <w:rsid w:val="004667ED"/>
    <w:rsid w:val="004C0389"/>
    <w:rsid w:val="004F6952"/>
    <w:rsid w:val="005239AC"/>
    <w:rsid w:val="00524DCC"/>
    <w:rsid w:val="00527723"/>
    <w:rsid w:val="005445BF"/>
    <w:rsid w:val="00545E36"/>
    <w:rsid w:val="005712B1"/>
    <w:rsid w:val="005D3B9F"/>
    <w:rsid w:val="005F1C49"/>
    <w:rsid w:val="006250FA"/>
    <w:rsid w:val="006334D0"/>
    <w:rsid w:val="006744D0"/>
    <w:rsid w:val="00676786"/>
    <w:rsid w:val="006974A7"/>
    <w:rsid w:val="006B73A7"/>
    <w:rsid w:val="006C48C5"/>
    <w:rsid w:val="006F2ED2"/>
    <w:rsid w:val="00705FFF"/>
    <w:rsid w:val="00706AFB"/>
    <w:rsid w:val="00735475"/>
    <w:rsid w:val="007E3FFB"/>
    <w:rsid w:val="00843C66"/>
    <w:rsid w:val="008644FE"/>
    <w:rsid w:val="0086529C"/>
    <w:rsid w:val="008B2F2D"/>
    <w:rsid w:val="008B39D1"/>
    <w:rsid w:val="00951919"/>
    <w:rsid w:val="00984552"/>
    <w:rsid w:val="00A20EE9"/>
    <w:rsid w:val="00A30479"/>
    <w:rsid w:val="00A6079E"/>
    <w:rsid w:val="00A97B2A"/>
    <w:rsid w:val="00AC3E9F"/>
    <w:rsid w:val="00B4013A"/>
    <w:rsid w:val="00B4493E"/>
    <w:rsid w:val="00B95F3C"/>
    <w:rsid w:val="00BB540B"/>
    <w:rsid w:val="00C127C5"/>
    <w:rsid w:val="00C35F81"/>
    <w:rsid w:val="00CD2E4F"/>
    <w:rsid w:val="00CE0265"/>
    <w:rsid w:val="00D158DD"/>
    <w:rsid w:val="00D26DE3"/>
    <w:rsid w:val="00D44425"/>
    <w:rsid w:val="00D61AB0"/>
    <w:rsid w:val="00D910C4"/>
    <w:rsid w:val="00D94FCC"/>
    <w:rsid w:val="00E550D6"/>
    <w:rsid w:val="00EA3C6E"/>
    <w:rsid w:val="00EA61C5"/>
    <w:rsid w:val="00F51DA4"/>
    <w:rsid w:val="00F574FE"/>
    <w:rsid w:val="00F941E3"/>
    <w:rsid w:val="00FA1D54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16D1-B9C6-4DBD-97B7-54BA1B4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55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55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55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1155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1155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0B1155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1155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55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155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1155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1155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1155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155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0B1155"/>
    <w:rPr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0B1155"/>
    <w:pPr>
      <w:spacing w:after="160" w:line="259" w:lineRule="auto"/>
      <w:ind w:left="720"/>
      <w:contextualSpacing/>
    </w:pPr>
  </w:style>
  <w:style w:type="character" w:customStyle="1" w:styleId="CaptionChar">
    <w:name w:val="Caption Char"/>
    <w:link w:val="Caption"/>
    <w:uiPriority w:val="35"/>
    <w:qFormat/>
    <w:rsid w:val="000B1155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0B1155"/>
  </w:style>
  <w:style w:type="paragraph" w:styleId="ListParagraph">
    <w:name w:val="List Paragraph"/>
    <w:basedOn w:val="Normal"/>
    <w:uiPriority w:val="34"/>
    <w:qFormat/>
    <w:rsid w:val="00A2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80</cp:revision>
  <dcterms:created xsi:type="dcterms:W3CDTF">2017-09-10T09:04:00Z</dcterms:created>
  <dcterms:modified xsi:type="dcterms:W3CDTF">2017-09-12T14:22:00Z</dcterms:modified>
</cp:coreProperties>
</file>