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VSP — Báo cáo Tổng quan Hệ thống</w:t>
      </w:r>
    </w:p>
    <w:p>
      <w:pPr>
        <w:pStyle w:val="Subtitle"/>
      </w:pPr>
      <w:r>
        <w:t xml:space="preserve">Q2</w:t>
      </w:r>
      <w:r>
        <w:t xml:space="preserve"> </w:t>
      </w:r>
      <w:r>
        <w:t xml:space="preserve">2026</w:t>
      </w:r>
      <w:r>
        <w:t xml:space="preserve"> </w:t>
      </w:r>
      <w:r>
        <w:t xml:space="preserve">Executive</w:t>
      </w:r>
      <w:r>
        <w:t xml:space="preserve"> </w:t>
      </w:r>
      <w:r>
        <w:t xml:space="preserve">Review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tháng</w:t>
      </w:r>
      <w:r>
        <w:t xml:space="preserve"> </w:t>
      </w:r>
      <w:r>
        <w:t xml:space="preserve">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tóm-tắt-điều-hành"/>
    <w:p>
      <w:pPr>
        <w:pStyle w:val="Heading1"/>
      </w:pPr>
      <w:r>
        <w:t xml:space="preserve">1. Tóm tắt điều hành</w:t>
      </w:r>
    </w:p>
    <w:p>
      <w:pPr>
        <w:pStyle w:val="FirstParagraph"/>
      </w:pPr>
      <w:r>
        <w:t xml:space="preserve">VSP (Vietnam Security Platform) là</w:t>
      </w:r>
      <w:r>
        <w:t xml:space="preserve"> </w:t>
      </w:r>
      <w:r>
        <w:rPr>
          <w:bCs/>
          <w:b/>
        </w:rPr>
        <w:t xml:space="preserve">nền tảng DevSecOps + tuân thủ hợp nhất</w:t>
      </w:r>
      <w:r>
        <w:t xml:space="preserve"> </w:t>
      </w:r>
      <w:r>
        <w:t xml:space="preserve">phục vụ thị trường Việt Nam và quốc tế. Trong Q2 2026, hệ thống đã hoàn thành</w:t>
      </w:r>
      <w:r>
        <w:t xml:space="preserve"> </w:t>
      </w:r>
      <w:r>
        <w:rPr>
          <w:bCs/>
          <w:b/>
        </w:rPr>
        <w:t xml:space="preserve">11 sprint nâng cấp</w:t>
      </w:r>
      <w:r>
        <w:t xml:space="preserve"> </w:t>
      </w:r>
      <w:r>
        <w:t xml:space="preserve">(Sprint 2 → Sprint 12) đưa mức độ trưởng thành DSOMM từ</w:t>
      </w:r>
      <w:r>
        <w:t xml:space="preserve"> </w:t>
      </w:r>
      <w:r>
        <w:rPr>
          <w:bCs/>
          <w:b/>
        </w:rPr>
        <w:t xml:space="preserve">3.4 lên 3.95</w:t>
      </w:r>
      <w:r>
        <w:t xml:space="preserve"> </w:t>
      </w:r>
      <w:r>
        <w:t xml:space="preserve">(trên thang 4.0) — và xác lập rõ ràng</w:t>
      </w:r>
      <w:r>
        <w:t xml:space="preserve"> </w:t>
      </w:r>
      <w:r>
        <w:rPr>
          <w:bCs/>
          <w:b/>
        </w:rPr>
        <w:t xml:space="preserve">4.0 readiness</w:t>
      </w:r>
      <w:r>
        <w:t xml:space="preserve"> </w:t>
      </w:r>
      <w:r>
        <w:t xml:space="preserve">với bằng chứng external-evaluatable.</w:t>
      </w:r>
    </w:p>
    <w:p>
      <w:pPr>
        <w:pStyle w:val="BodyText"/>
      </w:pPr>
      <w:r>
        <w:rPr>
          <w:bCs/>
          <w:b/>
        </w:rPr>
        <w:t xml:space="preserve">Tình trạng:</w:t>
      </w:r>
      <w:r>
        <w:t xml:space="preserve"> </w:t>
      </w:r>
      <w:r>
        <w:t xml:space="preserve">4.0</w:t>
      </w:r>
      <w:r>
        <w:t xml:space="preserve"> </w:t>
      </w:r>
      <w:r>
        <w:rPr>
          <w:iCs/>
          <w:i/>
        </w:rPr>
        <w:t xml:space="preserve">certified</w:t>
      </w:r>
      <w:r>
        <w:t xml:space="preserve"> </w:t>
      </w:r>
      <w:r>
        <w:t xml:space="preserve">yêu cầu attestation bên ngoài (3PAO pentest + SOC 2 + audit firm).</w:t>
      </w:r>
      <w:r>
        <w:t xml:space="preserve"> </w:t>
      </w:r>
      <w:r>
        <w:rPr>
          <w:bCs/>
          <w:b/>
        </w:rPr>
        <w:t xml:space="preserve">Code-side đã chạm trần — 0 điểm yếu code-side còn lại</w:t>
      </w:r>
      <w:r>
        <w:t xml:space="preserve"> </w:t>
      </w:r>
      <w:r>
        <w:t xml:space="preserve">(Sprint 12 đóng nốt 2 gap cuối từ external review v1.0).</w:t>
      </w:r>
    </w:p>
    <w:bookmarkStart w:id="20" w:name="Xd860e11976c6eaa5a79cd5fd6f4094fa862540b"/>
    <w:p>
      <w:pPr>
        <w:pStyle w:val="Heading2"/>
      </w:pPr>
      <w:r>
        <w:t xml:space="preserve">Phạm vi hệ thống (xác minh từ code, 2026-05-08, post Sprint 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 (gateway)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150+ định tuyến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 roots (nhóm chức năng)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panels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 integrations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 công cụ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frameworks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</w:t>
            </w:r>
            <w:r>
              <w:t xml:space="preserve"> </w:t>
            </w:r>
            <w:r>
              <w:t xml:space="preserve">(NIST 800-53, SSDF, CSF 2.0, FedRAMP, CMMC, OSCAL, CISA, CIRCIA, EO 14028, SLSA v1.0, GDPR, PDPA Decree 13/2023, Decree 53/2022, Luật ANM 2018, SOC 2, ISO 27001:2022, PCI-DSS 4.0, NIS2, HITRUST, CCPA / CPRA, RFC 9116, CIS Benchmarks)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Self-attestation live endpoints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/api/v1/recognition/*</w:t>
            </w:r>
            <w:r>
              <w:t xml:space="preserve"> </w:t>
            </w:r>
            <w:r>
              <w:t xml:space="preserve">+ CISA SSDF + NIST CSF + SSP generator)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K8s admission policies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(Kyverno + OPA Gatekeeper alt) — Sprint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 plugin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VSCode extension</w:t>
            </w:r>
            <w:r>
              <w:t xml:space="preserve"> </w:t>
            </w:r>
            <w:r>
              <w:t xml:space="preserve">với scan-on-save + status badge — Sprint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 binaries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migrations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Sigma detection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(cho khách reuse)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Go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TypeScript (IDE plugin)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Code-side weakness từ external review v1.0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(4 cái trong báo cáo external đã đóng hoặc verify đã fix sẵn)</w:t>
            </w:r>
          </w:p>
        </w:tc>
      </w:tr>
    </w:tbl>
    <w:bookmarkEnd w:id="20"/>
    <w:bookmarkStart w:id="21" w:name="mức-độ-trưởng-thành-dsomm-trước-sau-q2"/>
    <w:p>
      <w:pPr>
        <w:pStyle w:val="Heading2"/>
      </w:pPr>
      <w:r>
        <w:t xml:space="preserve">Mức độ trưởng thành DSOMM (trước / sau Q2)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 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 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AuthN maturity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/ 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+ SLO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surface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+0.55</w:t>
            </w:r>
          </w:p>
        </w:tc>
      </w:tr>
    </w:tbl>
    <w:p>
      <w:pPr>
        <w:pStyle w:val="BodyText"/>
      </w:pPr>
      <w:r>
        <w:rPr>
          <w:bCs/>
          <w:b/>
        </w:rPr>
        <w:t xml:space="preserve">Vì sao không đạt 4.0:</w:t>
      </w:r>
      <w:r>
        <w:t xml:space="preserve"> </w:t>
      </w:r>
      <w:r>
        <w:t xml:space="preserve">4.0 yêu cầu chứng thực do bên thứ ba ký (3PAO pentest, audit firm cert). Đây là</w:t>
      </w:r>
      <w:r>
        <w:t xml:space="preserve"> </w:t>
      </w:r>
      <w:r>
        <w:rPr>
          <w:iCs/>
          <w:i/>
        </w:rPr>
        <w:t xml:space="preserve">contractual milestone</w:t>
      </w:r>
      <w:r>
        <w:t xml:space="preserve"> </w:t>
      </w:r>
      <w:r>
        <w:t xml:space="preserve">— không phải code commit. Code đã chuẩn bị xong toàn bộ deliverable cần cho bên thứ ba (audit bundle, risk register, SSP generator, SOW template).</w:t>
      </w:r>
    </w:p>
    <w:bookmarkEnd w:id="21"/>
    <w:bookmarkEnd w:id="22"/>
    <w:bookmarkStart w:id="30" w:name="use-cases-ai-dùng-vsp-và-để-làm-gì"/>
    <w:p>
      <w:pPr>
        <w:pStyle w:val="Heading1"/>
      </w:pPr>
      <w:r>
        <w:t xml:space="preserve">2. Use Cases — Ai dùng VSP và để làm gì</w:t>
      </w:r>
    </w:p>
    <w:bookmarkStart w:id="23" w:name="ciso-compliance-manager"/>
    <w:p>
      <w:pPr>
        <w:pStyle w:val="Heading2"/>
      </w:pPr>
      <w:r>
        <w:t xml:space="preserve">2.1 CISO / Compliance Manager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Chứng minh hệ thống tuân thủ FedRAMP / SOC 2 / GDPR / Decree 13 trong audit bằng chứng cứ thực, không phải tuyên bố.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Single-click audit evidence bundle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/api/v1/audit/bundle</w:t>
      </w:r>
      <w:r>
        <w:t xml:space="preserve"> </w:t>
      </w:r>
      <w:r>
        <w:t xml:space="preserve">xuất zip chứa toàn bộ artefact auditor cần (audit log hash-chained, evidence files, SLSA provenance, cATO posture, DORA metrics, quarterly trends, tabletop log) với SHA-256 manifest pin từng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1.1.2</w:t>
      </w:r>
      <w:r>
        <w:t xml:space="preserve"> </w:t>
      </w:r>
      <w:r>
        <w:t xml:space="preserve">machine-readable compliance — SSP, POA&amp;M, Assessment Plan xuất định dạng FedRAMP-compliant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cATO (continuous Authority To Operate)</w:t>
      </w:r>
      <w:r>
        <w:t xml:space="preserve"> </w:t>
      </w:r>
      <w:r>
        <w:t xml:space="preserve">— 7 tiêu chí check live (audit chain, drift SLA, evidence freshness, scan cadence, POA&amp;M, CIRCIA reporting, SBOM)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Quarterly improvement metrics</w:t>
      </w:r>
      <w:r>
        <w:t xml:space="preserve"> </w:t>
      </w:r>
      <w:r>
        <w:t xml:space="preserve">— trend evidence cho DSOMM L4 qua 4 quý gần nhất</w:t>
      </w:r>
    </w:p>
    <w:bookmarkEnd w:id="23"/>
    <w:bookmarkStart w:id="24" w:name="security-engineer-soc-analyst"/>
    <w:p>
      <w:pPr>
        <w:pStyle w:val="Heading2"/>
      </w:pPr>
      <w:r>
        <w:t xml:space="preserve">2.2 Security Engineer / SOC Analyst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Detect và respond — không bỏ sót sự cố, MTTR thấp.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SIEM + Correlation engine</w:t>
      </w:r>
      <w:r>
        <w:t xml:space="preserve"> </w:t>
      </w:r>
      <w:r>
        <w:t xml:space="preserve">— 26 scanners → unified findings → correlation rules → incidents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UEBA</w:t>
      </w:r>
      <w:r>
        <w:t xml:space="preserve"> </w:t>
      </w:r>
      <w:r>
        <w:t xml:space="preserve">— 7 anomaly types (score spike, findings surge, gate fail streak, scan frequency, off-hours, new critical tool, SLA breach); auto-revoke session khi detect impossible-travel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Threat Hunt</w:t>
      </w:r>
      <w:r>
        <w:t xml:space="preserve"> </w:t>
      </w:r>
      <w:r>
        <w:t xml:space="preserve">— IOC search với MITRE ATT&amp;CK technique mapping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MITRE ATT&amp;CK Heatmap</w:t>
      </w:r>
      <w:r>
        <w:t xml:space="preserve"> </w:t>
      </w:r>
      <w:r>
        <w:t xml:space="preserve">— coverage view tự động map findings theo 14 tactics × 22 techniques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Incident Response (CIRCIA-compliant)</w:t>
      </w:r>
      <w:r>
        <w:t xml:space="preserve"> </w:t>
      </w:r>
      <w:r>
        <w:t xml:space="preserve">— 72h reporting workflow, NIST 800-61r3 lifecycle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SOAR playbooks</w:t>
      </w:r>
      <w:r>
        <w:t xml:space="preserve"> </w:t>
      </w:r>
      <w:r>
        <w:t xml:space="preserve">— automated response với approval gates, version control, rollback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Tabletop exercise registry</w:t>
      </w:r>
      <w:r>
        <w:t xml:space="preserve"> </w:t>
      </w:r>
      <w:r>
        <w:t xml:space="preserve">— log incident drill cadence theo scenario</w:t>
      </w:r>
    </w:p>
    <w:bookmarkEnd w:id="24"/>
    <w:bookmarkStart w:id="25" w:name="devsecops-engineer-platform-owner"/>
    <w:p>
      <w:pPr>
        <w:pStyle w:val="Heading2"/>
      </w:pPr>
      <w:r>
        <w:t xml:space="preserve">2.3 DevSecOps Engineer / Platform Owner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Shift left — tích hợp security vào CI/CD mà không block velocity.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CI/CD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/api/v1/scan</w:t>
      </w:r>
      <w:r>
        <w:t xml:space="preserve"> </w:t>
      </w:r>
      <w:r>
        <w:t xml:space="preserve">từ pipeline; gate decision PASS/WARN/FAIL với severity thresholds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DORA metrics</w:t>
      </w:r>
      <w:r>
        <w:t xml:space="preserve"> </w:t>
      </w:r>
      <w:r>
        <w:t xml:space="preserve">— Deploy Freq, Lead Time, MTTR, Change Failure Rate; tier classification (elite / high / medium / low) per DORA 2023 standards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AutoPR / AutoFix</w:t>
      </w:r>
      <w:r>
        <w:t xml:space="preserve"> </w:t>
      </w:r>
      <w:r>
        <w:t xml:space="preserve">— generate fix PRs, SLA-based auto-merge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SLSA L3 readiness</w:t>
      </w:r>
      <w:r>
        <w:t xml:space="preserve"> </w:t>
      </w:r>
      <w:r>
        <w:t xml:space="preserve">— per-run signed in-toto v1 / DSSE attestations, cosign verify-attestation compatible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SBOM</w:t>
      </w:r>
      <w:r>
        <w:t xml:space="preserve"> </w:t>
      </w:r>
      <w:r>
        <w:t xml:space="preserve">— CycloneDX + SPDX generation, diff between versions (syft sinh, license phân tích)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VEX statements</w:t>
      </w:r>
      <w:r>
        <w:t xml:space="preserve"> </w:t>
      </w:r>
      <w:r>
        <w:t xml:space="preserve">— vulnerability exploitability declarations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security testing</w:t>
      </w:r>
      <w:r>
        <w:t xml:space="preserve"> </w:t>
      </w:r>
      <w:r>
        <w:t xml:space="preserve">— DAST với 3 công cụ: nuclei (templates), nikto (web server), apisec (REST/GraphQL)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Fuzz + race detection</w:t>
      </w:r>
      <w:r>
        <w:t xml:space="preserve"> </w:t>
      </w:r>
      <w:r>
        <w:t xml:space="preserve">— gofuzz + racedetect cho Go codebases</w:t>
      </w:r>
    </w:p>
    <w:bookmarkEnd w:id="25"/>
    <w:bookmarkStart w:id="26" w:name="tenant-admin-customer"/>
    <w:p>
      <w:pPr>
        <w:pStyle w:val="Heading2"/>
      </w:pPr>
      <w:r>
        <w:t xml:space="preserve">2.4 Tenant Admin / Customer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Self-service quản lý tổ chức.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Multi-tenant</w:t>
      </w:r>
      <w:r>
        <w:t xml:space="preserve"> </w:t>
      </w:r>
      <w:r>
        <w:t xml:space="preserve">với DB-level Row-Level Security làm defence-in-depth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SSO / SAML</w:t>
      </w:r>
      <w:r>
        <w:t xml:space="preserve"> </w:t>
      </w:r>
      <w:r>
        <w:t xml:space="preserve">integration với corporate IdP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WebAuthn / Passkey + TOTP 2FA + HIBP breached-password check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keys</w:t>
      </w:r>
      <w:r>
        <w:t xml:space="preserve"> </w:t>
      </w:r>
      <w:r>
        <w:t xml:space="preserve">với scoped permissions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 billing</w:t>
      </w:r>
      <w:r>
        <w:t xml:space="preserve"> </w:t>
      </w:r>
      <w:r>
        <w:t xml:space="preserve">với 402-style upsell overlay (Stripe integration)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UI Vietnamese / English với Accept-Language negotiation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residency</w:t>
      </w:r>
      <w:r>
        <w:t xml:space="preserve"> </w:t>
      </w:r>
      <w:r>
        <w:t xml:space="preserve">— declare primary region + egress allowlist (Decree 53/2022 compliant)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Notification config</w:t>
      </w:r>
      <w:r>
        <w:t xml:space="preserve"> </w:t>
      </w:r>
      <w:r>
        <w:t xml:space="preserve">— Slack / Teams / PagerDuty / Email / generic webhook với HMAC-SHA256 signing + SPKI cert pinning + DLQ retry</w:t>
      </w:r>
    </w:p>
    <w:bookmarkEnd w:id="26"/>
    <w:bookmarkStart w:id="27" w:name="X352ee2cce80763e40e19cb7bf79dbb5d14dc875"/>
    <w:p>
      <w:pPr>
        <w:pStyle w:val="Heading2"/>
      </w:pPr>
      <w:r>
        <w:t xml:space="preserve">2.5 Cá nhân chủ thể dữ liệu (GDPR / PDPA Decree 13)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Thực thi quyền truy cập + xoá dữ liệu cá nhân.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DSAR data export</w:t>
      </w:r>
      <w:r>
        <w:t xml:space="preserve"> </w:t>
      </w:r>
      <w:r>
        <w:t xml:space="preserve">(GDPR Art.15 + PDPA Art.5) — async request → notification khi sẵn sàng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Right-to-erasure</w:t>
      </w:r>
      <w:r>
        <w:t xml:space="preserve"> </w:t>
      </w:r>
      <w:r>
        <w:t xml:space="preserve">(GDPR Art.17 + PDPA Art.9-12) — admin schedule erasure với 30-day grace, token-confirmed, cancellable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Locale preference</w:t>
      </w:r>
      <w:r>
        <w:t xml:space="preserve"> </w:t>
      </w:r>
      <w:r>
        <w:t xml:space="preserve">— chọn ngôn ngữ persistent across browsers</w:t>
      </w:r>
    </w:p>
    <w:bookmarkEnd w:id="27"/>
    <w:bookmarkStart w:id="28" w:name="X380aeeed191124d7ae815e6f9d4a2de93ad9321"/>
    <w:p>
      <w:pPr>
        <w:pStyle w:val="Heading2"/>
      </w:pPr>
      <w:r>
        <w:t xml:space="preserve">2.6 Vulnerability Researcher / Bug Bounty Hunter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Báo cáo lỗ hổng và được công nhận / thưởng.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Vulnerability Disclosure Policy</w:t>
      </w:r>
      <w:r>
        <w:t xml:space="preserve"> </w:t>
      </w:r>
      <w:r>
        <w:t xml:space="preserve">published (</w:t>
      </w:r>
      <w:r>
        <w:rPr>
          <w:rStyle w:val="VerbatimChar"/>
        </w:rPr>
        <w:t xml:space="preserve">/.well-known/security.txt</w:t>
      </w:r>
      <w:r>
        <w:t xml:space="preserve"> </w:t>
      </w:r>
      <w:r>
        <w:t xml:space="preserve">+ VDP doc)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Anonymous intake</w:t>
      </w:r>
      <w:r>
        <w:t xml:space="preserve"> </w:t>
      </w:r>
      <w:r>
        <w:rPr>
          <w:rStyle w:val="VerbatimChar"/>
        </w:rPr>
        <w:t xml:space="preserve">POST /api/v1/security/disclose</w:t>
      </w:r>
      <w:r>
        <w:t xml:space="preserve"> </w:t>
      </w:r>
      <w:r>
        <w:t xml:space="preserve">với SLA tự động: ack 1 ngày, triage 5 ngày, fix theo severity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Public-ref tracking</w:t>
      </w:r>
      <w:r>
        <w:t xml:space="preserve"> </w:t>
      </w:r>
      <w:r>
        <w:t xml:space="preserve">“</w:t>
      </w:r>
      <w:r>
        <w:t xml:space="preserve">VSP-VDR-YYYY-NNNN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Bounty range</w:t>
      </w:r>
      <w:r>
        <w:t xml:space="preserve"> </w:t>
      </w:r>
      <w:r>
        <w:t xml:space="preserve">$50–$5,000 theo CVSS v3.1</w:t>
      </w:r>
    </w:p>
    <w:bookmarkEnd w:id="28"/>
    <w:bookmarkStart w:id="29" w:name="X916228321abce50e5f6acc18fee293f0cebf606"/>
    <w:p>
      <w:pPr>
        <w:pStyle w:val="Heading2"/>
      </w:pPr>
      <w:r>
        <w:t xml:space="preserve">2.7 Auditor / Regulator (3PAO, FedRAMP assessor, CISA)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Verify hệ thống thực sự tuân thủ.</w:t>
      </w:r>
    </w:p>
    <w:p>
      <w:pPr>
        <w:pStyle w:val="BodyText"/>
      </w:pPr>
      <w:r>
        <w:rPr>
          <w:bCs/>
          <w:b/>
        </w:rPr>
        <w:t xml:space="preserve">VSP cung cấp: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chain</w:t>
      </w:r>
      <w:r>
        <w:t xml:space="preserve"> </w:t>
      </w:r>
      <w:r>
        <w:t xml:space="preserve">SHA-256 hash-chained — verify endpoint walk toàn bộ chain, repair endpoint với confirm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CISA attestation forms</w:t>
      </w:r>
      <w:r>
        <w:t xml:space="preserve"> </w:t>
      </w:r>
      <w:r>
        <w:t xml:space="preserve">workflow (executive sign-off cho EO 14028)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CIRCIA 72h reporting</w:t>
      </w:r>
      <w:r>
        <w:t xml:space="preserve"> </w:t>
      </w:r>
      <w:r>
        <w:t xml:space="preserve">— substantial incidents auto-generate compliance evidence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Public status JSON</w:t>
      </w:r>
      <w:r>
        <w:t xml:space="preserve"> </w:t>
      </w:r>
      <w:r>
        <w:t xml:space="preserve">cho external status pages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 sanity</w:t>
      </w:r>
      <w:r>
        <w:t xml:space="preserve"> </w:t>
      </w:r>
      <w:r>
        <w:t xml:space="preserve">endpoint HTTP 409 = release blocker; CI có thể poll để gate deploy</w:t>
      </w:r>
    </w:p>
    <w:bookmarkEnd w:id="29"/>
    <w:bookmarkEnd w:id="30"/>
    <w:bookmarkStart w:id="51" w:name="catalog-tính-năng-phân-theo-module"/>
    <w:p>
      <w:pPr>
        <w:pStyle w:val="Heading1"/>
      </w:pPr>
      <w:r>
        <w:t xml:space="preserve">3. Catalog tính năng — phân theo module</w:t>
      </w:r>
    </w:p>
    <w:bookmarkStart w:id="39" w:name="scanner-integration-26-công-cụ"/>
    <w:p>
      <w:pPr>
        <w:pStyle w:val="Heading2"/>
      </w:pPr>
      <w:r>
        <w:t xml:space="preserve">3.1 Scanner Integration (26 công cụ)</w:t>
      </w:r>
    </w:p>
    <w:p>
      <w:pPr>
        <w:pStyle w:val="FirstParagraph"/>
      </w:pPr>
      <w:r>
        <w:t xml:space="preserve">Inventory verify từ</w:t>
      </w:r>
      <w:r>
        <w:t xml:space="preserve"> </w:t>
      </w:r>
      <w:r>
        <w:rPr>
          <w:rStyle w:val="VerbatimChar"/>
        </w:rPr>
        <w:t xml:space="preserve">internal/scanner/</w:t>
      </w:r>
      <w:r>
        <w:t xml:space="preserve"> </w:t>
      </w:r>
      <w:r>
        <w:t xml:space="preserve">ngày 2026-05-08. Mỗi công cụ có subdirectory riêng + runner.go.</w:t>
      </w:r>
    </w:p>
    <w:bookmarkStart w:id="31" w:name="X49225ee6a5c1fe2edac71eb3f6b005a2f4050c5"/>
    <w:p>
      <w:pPr>
        <w:pStyle w:val="Heading3"/>
      </w:pPr>
      <w:r>
        <w:t xml:space="preserve">SAST — Static Application Security Testing (5)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(30+ ngôn ngữ)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(GitHub)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hadolint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</w:tr>
    </w:tbl>
    <w:bookmarkEnd w:id="31"/>
    <w:bookmarkStart w:id="32" w:name="sca-software-composition-analysis-7"/>
    <w:p>
      <w:pPr>
        <w:pStyle w:val="Heading3"/>
      </w:pPr>
      <w:r>
        <w:t xml:space="preserve">SCA — Software Composition Analysis (7)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+ OS +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+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generator (CycloneDX, SPDX)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license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govulncheck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module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osvscanner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OSV.dev database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outdated libraries</w:t>
            </w:r>
          </w:p>
        </w:tc>
      </w:tr>
    </w:tbl>
    <w:bookmarkEnd w:id="32"/>
    <w:bookmarkStart w:id="33" w:name="iac-infrastructure-as-code-2"/>
    <w:p>
      <w:pPr>
        <w:pStyle w:val="Heading3"/>
      </w:pPr>
      <w:r>
        <w:t xml:space="preserve">IaC — Infrastructure as Code (2)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K8s, ARM, CloudFormation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K8s, Dockerfile</w:t>
            </w:r>
          </w:p>
        </w:tc>
      </w:tr>
    </w:tbl>
    <w:bookmarkEnd w:id="33"/>
    <w:bookmarkStart w:id="34" w:name="X378da4e5cffd6b929020bdaddf9ce5293f22a13"/>
    <w:p>
      <w:pPr>
        <w:pStyle w:val="Heading3"/>
      </w:pPr>
      <w:r>
        <w:t xml:space="preserve">DAST — Dynamic Application Security Testing (3)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nuclei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vuln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nikto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vuln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GraphQL API security</w:t>
            </w:r>
          </w:p>
        </w:tc>
      </w:tr>
    </w:tbl>
    <w:bookmarkEnd w:id="34"/>
    <w:bookmarkStart w:id="35" w:name="secrets-3"/>
    <w:p>
      <w:pPr>
        <w:pStyle w:val="Heading3"/>
      </w:pPr>
      <w:r>
        <w:t xml:space="preserve">Secrets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scan for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API validation (Slack</w:t>
            </w:r>
            <w:r>
              <w:t xml:space="preserve"> </w:t>
            </w:r>
            <w:r>
              <w:rPr>
                <w:rStyle w:val="VerbatimChar"/>
              </w:rPr>
              <w:t xml:space="preserve">auth.test</w:t>
            </w:r>
            <w:r>
              <w:t xml:space="preserve">, GitHub</w:t>
            </w:r>
            <w:r>
              <w:t xml:space="preserve"> </w:t>
            </w:r>
            <w:r>
              <w:rPr>
                <w:rStyle w:val="VerbatimChar"/>
              </w:rPr>
              <w:t xml:space="preserve">/user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trufflehog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secrets across 700+ APIs</w:t>
            </w:r>
          </w:p>
        </w:tc>
      </w:tr>
    </w:tbl>
    <w:bookmarkEnd w:id="35"/>
    <w:bookmarkStart w:id="36" w:name="network-3"/>
    <w:p>
      <w:pPr>
        <w:pStyle w:val="Heading3"/>
      </w:pPr>
      <w:r>
        <w:t xml:space="preserve">Network (3)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L2-L7 packet capture + DPI</w:t>
            </w:r>
          </w:p>
        </w:tc>
      </w:tr>
    </w:tbl>
    <w:bookmarkEnd w:id="36"/>
    <w:bookmarkStart w:id="37" w:name="supply-chain-1"/>
    <w:p>
      <w:pPr>
        <w:pStyle w:val="Heading3"/>
      </w:pPr>
      <w:r>
        <w:t xml:space="preserve">Supply Chain (1)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+ verify container images &amp; artefacts</w:t>
            </w:r>
          </w:p>
        </w:tc>
      </w:tr>
    </w:tbl>
    <w:bookmarkEnd w:id="37"/>
    <w:bookmarkStart w:id="38" w:name="fuzzing-runtime-2"/>
    <w:p>
      <w:pPr>
        <w:pStyle w:val="Heading3"/>
      </w:pPr>
      <w:r>
        <w:t xml:space="preserve">Fuzzing &amp; Runtime (2)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native fuzzer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race condition detector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Tổng: 26 công cụ.</w:t>
      </w:r>
      <w:r>
        <w:t xml:space="preserve"> </w:t>
      </w:r>
      <w:r>
        <w:t xml:space="preserve">So sánh: Snyk dùng 5-7 scanners, Wiz 8-10, Tenable 6-8. VSP có chiều rộng bất thường cho nền tảng hợp nhất — đặc biệt mạnh ở Go (gosec + govulncheck + gofuzz + racedetect = 4 tool chuyên Go) và supply chain (syft + cosign + license + osvscanner + retirejs).</w:t>
      </w:r>
    </w:p>
    <w:bookmarkEnd w:id="38"/>
    <w:bookmarkEnd w:id="39"/>
    <w:bookmarkStart w:id="40" w:name="compliance-governance-40-endpoints"/>
    <w:p>
      <w:pPr>
        <w:pStyle w:val="Heading2"/>
      </w:pPr>
      <w:r>
        <w:t xml:space="preserve">3.2 Compliance &amp; Governance (40+ endpoints)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NIST OSCAL 1.1.2</w:t>
      </w:r>
      <w:r>
        <w:t xml:space="preserve"> </w:t>
      </w:r>
      <w:r>
        <w:t xml:space="preserve">— Catalog, Profile, SSP, Assessment Plan, AR, POA&amp;M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FedRAMP Moderate</w:t>
      </w:r>
      <w:r>
        <w:t xml:space="preserve"> </w:t>
      </w:r>
      <w:r>
        <w:t xml:space="preserve">baseline mapping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CMMC</w:t>
      </w:r>
      <w:r>
        <w:t xml:space="preserve"> </w:t>
      </w:r>
      <w:r>
        <w:t xml:space="preserve">— 110 practices NIST 800-171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CISA</w:t>
      </w:r>
      <w:r>
        <w:t xml:space="preserve"> </w:t>
      </w:r>
      <w:r>
        <w:t xml:space="preserve">— Attestation Forms (EO 14028) + KEV catalog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GDPR + Vietnam PDPA Decree 13/2023</w:t>
      </w:r>
      <w:r>
        <w:t xml:space="preserve"> </w:t>
      </w:r>
      <w:r>
        <w:t xml:space="preserve">— DSAR + erasure + consent records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Vietnam Decree 53/2022</w:t>
      </w:r>
      <w:r>
        <w:t xml:space="preserve"> </w:t>
      </w:r>
      <w:r>
        <w:t xml:space="preserve">— data localization + per-tenant region binding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SAMM</w:t>
      </w:r>
      <w:r>
        <w:t xml:space="preserve"> </w:t>
      </w:r>
      <w:r>
        <w:t xml:space="preserve">— OWASP Software Assurance Maturity Model self-assessment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DSOMM</w:t>
      </w:r>
      <w:r>
        <w:t xml:space="preserve"> </w:t>
      </w:r>
      <w:r>
        <w:t xml:space="preserve">— DevSecOps Maturity Model với evidence trail</w:t>
      </w:r>
    </w:p>
    <w:bookmarkEnd w:id="40"/>
    <w:bookmarkStart w:id="41" w:name="detection-response"/>
    <w:p>
      <w:pPr>
        <w:pStyle w:val="Heading2"/>
      </w:pPr>
      <w:r>
        <w:t xml:space="preserve">3.3 Detection &amp; Response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SIEM</w:t>
      </w:r>
      <w:r>
        <w:t xml:space="preserve"> </w:t>
      </w:r>
      <w:r>
        <w:t xml:space="preserve">— log ingestion (syslog + webhooks), correlation engine, incidents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UEBA</w:t>
      </w:r>
      <w:r>
        <w:t xml:space="preserve"> </w:t>
      </w:r>
      <w:r>
        <w:t xml:space="preserve">— 7 anomaly types với baseline learning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SOAR</w:t>
      </w:r>
      <w:r>
        <w:t xml:space="preserve"> </w:t>
      </w:r>
      <w:r>
        <w:t xml:space="preserve">— playbook engine với approval gates, version control, rollback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Threat Hunt</w:t>
      </w:r>
      <w:r>
        <w:t xml:space="preserve"> </w:t>
      </w:r>
      <w:r>
        <w:t xml:space="preserve">— IOC search với MITRE technique mapping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Threat Intel</w:t>
      </w:r>
      <w:r>
        <w:t xml:space="preserve"> </w:t>
      </w:r>
      <w:r>
        <w:t xml:space="preserve">— feed integration (VirusTotal, custom)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Incident Response</w:t>
      </w:r>
      <w:r>
        <w:t xml:space="preserve"> </w:t>
      </w:r>
      <w:r>
        <w:t xml:space="preserve">— NIST 800-61r3 lifecycle, CIRCIA reporting</w:t>
      </w:r>
    </w:p>
    <w:bookmarkEnd w:id="41"/>
    <w:bookmarkStart w:id="42" w:name="supply-chain-security"/>
    <w:p>
      <w:pPr>
        <w:pStyle w:val="Heading2"/>
      </w:pPr>
      <w:r>
        <w:t xml:space="preserve">3.4 Supply Chain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Cosign / Sigstore</w:t>
      </w:r>
      <w:r>
        <w:t xml:space="preserve"> </w:t>
      </w:r>
      <w:r>
        <w:t xml:space="preserve">— sign + verify với ECDSA P-256 stored keys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SLSA L3 readiness</w:t>
      </w:r>
      <w:r>
        <w:t xml:space="preserve"> </w:t>
      </w:r>
      <w:r>
        <w:t xml:space="preserve">— per-run DSSE / in-toto v1 attestations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SBOM</w:t>
      </w:r>
      <w:r>
        <w:t xml:space="preserve"> </w:t>
      </w:r>
      <w:r>
        <w:t xml:space="preserve">— syft sinh CycloneDX + SPDX, diff between versions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VEX</w:t>
      </w:r>
      <w:r>
        <w:t xml:space="preserve"> </w:t>
      </w:r>
      <w:r>
        <w:t xml:space="preserve">— CycloneDX VEX 1.4 statements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Container scanning</w:t>
      </w:r>
      <w:r>
        <w:t xml:space="preserve"> </w:t>
      </w:r>
      <w:r>
        <w:t xml:space="preserve">— Trivy + Grype unified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Software inventory</w:t>
      </w:r>
      <w:r>
        <w:t xml:space="preserve"> </w:t>
      </w:r>
      <w:r>
        <w:t xml:space="preserve">với CVE → EPSS → KEV enrichment qua osvscanner + govulncheck + retirejs</w:t>
      </w:r>
    </w:p>
    <w:bookmarkEnd w:id="42"/>
    <w:bookmarkStart w:id="43" w:name="identity-access"/>
    <w:p>
      <w:pPr>
        <w:pStyle w:val="Heading2"/>
      </w:pPr>
      <w:r>
        <w:t xml:space="preserve">3.5 Identity &amp; Access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JWT</w:t>
      </w:r>
      <w:r>
        <w:t xml:space="preserve"> </w:t>
      </w:r>
      <w:r>
        <w:t xml:space="preserve">với HMAC-SHA256, dual-secret rotation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WebAuthn / FIDO2 / Passkey</w:t>
      </w:r>
      <w:r>
        <w:t xml:space="preserve"> </w:t>
      </w:r>
      <w:r>
        <w:t xml:space="preserve">— go-webauthn library, multi-credential per user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TOTP MFA</w:t>
      </w:r>
      <w:r>
        <w:t xml:space="preserve"> </w:t>
      </w:r>
      <w:r>
        <w:t xml:space="preserve">— RFC 6238 standard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HIBP breach check</w:t>
      </w:r>
      <w:r>
        <w:t xml:space="preserve"> </w:t>
      </w:r>
      <w:r>
        <w:t xml:space="preserve">— k-anonymity API (NIST SP 800-63B-3 §5.1.1.2)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IP-based sliding-window lockout</w:t>
      </w:r>
      <w:r>
        <w:t xml:space="preserve"> </w:t>
      </w:r>
      <w:r>
        <w:t xml:space="preserve">+ constant-time bcrypt anti-enumeration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Anomaly-driven session revocation</w:t>
      </w:r>
      <w:r>
        <w:t xml:space="preserve"> </w:t>
      </w:r>
      <w:r>
        <w:t xml:space="preserve">— impossible travel + rapid IP rotation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OIDC / SAML SSO</w:t>
      </w:r>
      <w:r>
        <w:t xml:space="preserve"> </w:t>
      </w:r>
      <w:r>
        <w:t xml:space="preserve">integration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Account lockout</w:t>
      </w:r>
      <w:r>
        <w:t xml:space="preserve"> </w:t>
      </w:r>
      <w:r>
        <w:t xml:space="preserve">— 5 fail × 15min user, 20 fail × 15min IP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 keys</w:t>
      </w:r>
      <w:r>
        <w:t xml:space="preserve"> </w:t>
      </w:r>
      <w:r>
        <w:t xml:space="preserve">với scoped permissions</w:t>
      </w:r>
    </w:p>
    <w:bookmarkEnd w:id="43"/>
    <w:bookmarkStart w:id="44" w:name="multi-tenancy-isolation"/>
    <w:p>
      <w:pPr>
        <w:pStyle w:val="Heading2"/>
      </w:pPr>
      <w:r>
        <w:t xml:space="preserve">3.6 Multi-tenancy &amp; Isolation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Postgres Row-Level Security</w:t>
      </w:r>
      <w:r>
        <w:t xml:space="preserve"> </w:t>
      </w:r>
      <w:r>
        <w:t xml:space="preserve">trên 9 critical tables (findings, runs, audit_log, compliance_evidence, …)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Per-tenant data residency</w:t>
      </w:r>
      <w:r>
        <w:t xml:space="preserve"> </w:t>
      </w:r>
      <w:r>
        <w:t xml:space="preserve">với region binding + 451 enforcement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Per-tenant rate limiting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Tenant data export</w:t>
      </w:r>
      <w:r>
        <w:t xml:space="preserve"> </w:t>
      </w:r>
      <w:r>
        <w:t xml:space="preserve">+ erasure với 30-day grace</w:t>
      </w:r>
    </w:p>
    <w:bookmarkEnd w:id="44"/>
    <w:bookmarkStart w:id="45" w:name="continuous-monitoring"/>
    <w:p>
      <w:pPr>
        <w:pStyle w:val="Heading2"/>
      </w:pPr>
      <w:r>
        <w:t xml:space="preserve">3.7 Continuous Monitoring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ConMon</w:t>
      </w:r>
      <w:r>
        <w:t xml:space="preserve"> </w:t>
      </w:r>
      <w:r>
        <w:t xml:space="preserve">— drift detection với 12-week sparkline trend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cATO</w:t>
      </w:r>
      <w:r>
        <w:t xml:space="preserve"> </w:t>
      </w:r>
      <w:r>
        <w:t xml:space="preserve">— 7 readiness criteria check live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DORA metrics</w:t>
      </w:r>
      <w:r>
        <w:t xml:space="preserve"> </w:t>
      </w:r>
      <w:r>
        <w:t xml:space="preserve">— 4 metrics với tier classification + WoW trend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MITRE ATT&amp;CK heatmap</w:t>
      </w:r>
      <w:r>
        <w:t xml:space="preserve"> </w:t>
      </w:r>
      <w:r>
        <w:t xml:space="preserve">— coverage view auto từ findings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Quarterly improvement metrics</w:t>
      </w:r>
      <w:r>
        <w:t xml:space="preserve"> </w:t>
      </w:r>
      <w:r>
        <w:t xml:space="preserve">— 4-quarter trend rollup</w:t>
      </w:r>
    </w:p>
    <w:bookmarkEnd w:id="45"/>
    <w:bookmarkStart w:id="46" w:name="kpi-integrity-sản-phẩm-sprint-7"/>
    <w:p>
      <w:pPr>
        <w:pStyle w:val="Heading2"/>
      </w:pPr>
      <w:r>
        <w:t xml:space="preserve">3.8 KPI Integrity (sản phẩm Sprint 7)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Single-source-of-truth grading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gate.Posture()</w:t>
      </w:r>
      <w:r>
        <w:t xml:space="preserve"> </w:t>
      </w:r>
      <w:r>
        <w:t xml:space="preserve">thay vì 2 hệ song song; hard-fail rule (Critical&gt;0 OR HasSecrets → F)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Sqrt-based dynamic scoring</w:t>
      </w:r>
      <w:r>
        <w:t xml:space="preserve"> </w:t>
      </w:r>
      <w:r>
        <w:t xml:space="preserve">— discriminate giữa</w:t>
      </w:r>
      <w:r>
        <w:t xml:space="preserve"> </w:t>
      </w:r>
      <w:r>
        <w:t xml:space="preserve">“</w:t>
      </w:r>
      <w:r>
        <w:t xml:space="preserve">5 high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500 high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Real ConMon score</w:t>
      </w:r>
      <w:r>
        <w:t xml:space="preserve"> </w:t>
      </w:r>
      <w:r>
        <w:t xml:space="preserve">— 6 weighted criteria thay vì hardcoded</w:t>
      </w:r>
      <w:r>
        <w:t xml:space="preserve"> </w:t>
      </w:r>
      <w:r>
        <w:t xml:space="preserve">“</w:t>
      </w:r>
      <w:r>
        <w:t xml:space="preserve">94/100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Supply-chain status taxonomy</w:t>
      </w:r>
      <w:r>
        <w:t xml:space="preserve"> </w:t>
      </w:r>
      <w:r>
        <w:t xml:space="preserve">— 7 distinct states (verified / tampered / unsigned / not_found / unavailable / signed / failed) thay vì</w:t>
      </w:r>
      <w:r>
        <w:t xml:space="preserve"> </w:t>
      </w:r>
      <w:r>
        <w:t xml:space="preserve">“</w:t>
      </w:r>
      <w:r>
        <w:t xml:space="preserve">every-failure-is-tampered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KPI sanity endpoint</w:t>
      </w:r>
      <w:r>
        <w:t xml:space="preserve"> </w:t>
      </w:r>
      <w:r>
        <w:t xml:space="preserve">— HTTP 409 = release blocker với 5 invariant assertions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KPI watchdog</w:t>
      </w:r>
      <w:r>
        <w:t xml:space="preserve"> </w:t>
      </w:r>
      <w:r>
        <w:t xml:space="preserve">— re-run sanity mỗi 5 phút, write</w:t>
      </w:r>
      <w:r>
        <w:t xml:space="preserve"> </w:t>
      </w:r>
      <w:r>
        <w:rPr>
          <w:rStyle w:val="VerbatimChar"/>
        </w:rPr>
        <w:t xml:space="preserve">KPI_SANITY_FAILED</w:t>
      </w:r>
      <w:r>
        <w:t xml:space="preserve"> </w:t>
      </w:r>
      <w:r>
        <w:t xml:space="preserve">audit row khi regression</w:t>
      </w:r>
    </w:p>
    <w:bookmarkEnd w:id="46"/>
    <w:bookmarkStart w:id="47" w:name="operations-observability"/>
    <w:p>
      <w:pPr>
        <w:pStyle w:val="Heading2"/>
      </w:pPr>
      <w:r>
        <w:t xml:space="preserve">3.9 Operations &amp; Observability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OpenTelemetry tracing</w:t>
      </w:r>
      <w:r>
        <w:t xml:space="preserve"> </w:t>
      </w:r>
      <w:r>
        <w:t xml:space="preserve">— otelpgx wrapped pgx + OTLP exporter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Prometheus metrics</w:t>
      </w:r>
      <w:r>
        <w:t xml:space="preserve"> </w:t>
      </w:r>
      <w:r>
        <w:t xml:space="preserve">— client_golang exposition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Structured logs</w:t>
      </w:r>
      <w:r>
        <w:t xml:space="preserve"> </w:t>
      </w:r>
      <w:r>
        <w:t xml:space="preserve">(zerolog) với PII redaction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SSE live-tail</w:t>
      </w:r>
      <w:r>
        <w:t xml:space="preserve"> </w:t>
      </w:r>
      <w:r>
        <w:t xml:space="preserve">— real-time scan progress thay vì polling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External Grafana embed</w:t>
      </w:r>
      <w:r>
        <w:t xml:space="preserve"> </w:t>
      </w:r>
      <w:r>
        <w:t xml:space="preserve">— config CRUD + iframe URL builder kiosk-mode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Webhook fan-out</w:t>
      </w:r>
      <w:r>
        <w:t xml:space="preserve"> </w:t>
      </w:r>
      <w:r>
        <w:t xml:space="preserve">với SPKI cert pinning + HMAC signing + DLQ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k6 load test harness</w:t>
      </w:r>
      <w:r>
        <w:t xml:space="preserve"> </w:t>
      </w:r>
      <w:r>
        <w:t xml:space="preserve">— SLO + chaos profiles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Public status JSON</w:t>
      </w:r>
      <w:r>
        <w:t xml:space="preserve"> </w:t>
      </w:r>
      <w:r>
        <w:t xml:space="preserve">+ per-component health</w:t>
      </w:r>
    </w:p>
    <w:bookmarkEnd w:id="47"/>
    <w:bookmarkStart w:id="48" w:name="vault-secret-management"/>
    <w:p>
      <w:pPr>
        <w:pStyle w:val="Heading2"/>
      </w:pPr>
      <w:r>
        <w:t xml:space="preserve">3.10 Vault &amp; Secret Management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Provider abstraction</w:t>
      </w:r>
      <w:r>
        <w:t xml:space="preserve"> </w:t>
      </w:r>
      <w:r>
        <w:t xml:space="preserve">— env / vault với KV v2 token-auth client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Auto-rotation</w:t>
      </w:r>
      <w:r>
        <w:t xml:space="preserve"> </w:t>
      </w:r>
      <w:r>
        <w:t xml:space="preserve">— 15min poll với atomic cache swap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Webhook signing key + JWT secret + DB DSN</w:t>
      </w:r>
      <w:r>
        <w:t xml:space="preserve"> </w:t>
      </w:r>
      <w:r>
        <w:t xml:space="preserve">qua provider</w:t>
      </w:r>
    </w:p>
    <w:bookmarkEnd w:id="48"/>
    <w:bookmarkStart w:id="49" w:name="deployment-hardening"/>
    <w:p>
      <w:pPr>
        <w:pStyle w:val="Heading2"/>
      </w:pPr>
      <w:r>
        <w:t xml:space="preserve">3.11 Deployment Hardening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Helm chart</w:t>
      </w:r>
      <w:r>
        <w:t xml:space="preserve"> </w:t>
      </w:r>
      <w:r>
        <w:t xml:space="preserve">— Deployment với restricted PodSecurityContext (non-root 65532, read-only FS, RuntimeDefault seccomp, drop ALL caps)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NetworkPolicy</w:t>
      </w:r>
      <w:r>
        <w:t xml:space="preserve"> </w:t>
      </w:r>
      <w:r>
        <w:t xml:space="preserve">— DNS-only egress by default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HPA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PDB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ServiceAccount</w:t>
      </w:r>
      <w:r>
        <w:t xml:space="preserve"> </w:t>
      </w:r>
      <w:r>
        <w:t xml:space="preserve">với automountServiceAccountToken false</w:t>
      </w:r>
    </w:p>
    <w:bookmarkEnd w:id="49"/>
    <w:bookmarkStart w:id="50" w:name="ui-panels-33-panels"/>
    <w:p>
      <w:pPr>
        <w:pStyle w:val="Heading2"/>
      </w:pPr>
      <w:r>
        <w:t xml:space="preserve">3.12 UI Panels (33 panels)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OSCAL, P4 Compliance, CMMC, SAMM, Attestation,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Analyst, AI Advisor, UEBA, Correlation, Threat Hunt, Threat Intel, Incident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Scheduler, ConMon, SOAR, Log Pipeline, Settings,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Assets, Software Inventory, SW Risk, Vuln Mgmt, Network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(Cosign), SBOM Diff, CSPM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cATO, ATT&amp;CK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Admin, Users, CI/CD, Grafana</w:t>
            </w:r>
          </w:p>
        </w:tc>
      </w:tr>
    </w:tbl>
    <w:bookmarkEnd w:id="50"/>
    <w:bookmarkEnd w:id="51"/>
    <w:bookmarkStart w:id="52" w:name="compliance-standards-coverage"/>
    <w:p>
      <w:pPr>
        <w:pStyle w:val="Heading1"/>
      </w:pPr>
      <w:r>
        <w:t xml:space="preserve">4. Compliance &amp; Standards Coverage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554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800-53 Rev.5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controls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Catalog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SSDF (SP 800-218)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PS.1, PS.2, PS.3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800-61r3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lifecycle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CMMC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SSP, AP, AR, POA&amp;M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/api/p4/oscal/*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cisa-attestation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circia_reports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14028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Nation’s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SLSA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DSSE attestations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Art.15, Art.17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+ erasure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Decree 13/2023 (PDPA Vietnam)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Art.5, Art.9-12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+ erasure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Decree 53/2022 (Vietnam)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Luật An ninh mạng 2018 (Vietnam)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3.9 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CycloneDX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+ 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in-toto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DSSE envelopes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9116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800-63B-3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Authenticator 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+ WebAuthn + HIBP</w:t>
            </w:r>
          </w:p>
        </w:tc>
      </w:tr>
    </w:tbl>
    <w:bookmarkEnd w:id="52"/>
    <w:bookmarkStart w:id="53" w:name="so-sánh-thị-trường"/>
    <w:p>
      <w:pPr>
        <w:pStyle w:val="Heading1"/>
      </w:pPr>
      <w:r>
        <w:t xml:space="preserve">5. So sánh thị trường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integrations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frameworks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machine-readable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Vietnam Decree 53/2022 residency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SLSA L3 signed provenance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một phần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i18n (VN/EN)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Air-gapped (DoD) 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một phần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Open-core / self-hostable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một phần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evidence bundle (1-click)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VSP có lợi thế cạnh tranh rõ rệt ở 2 phân khúc: (1) khách hàng Việt Nam cần data localization + ngôn ngữ; (2) khách hàng DoD / FedRAMP cần OSCAL + air-gapped deployment.</w:t>
      </w:r>
    </w:p>
    <w:bookmarkEnd w:id="53"/>
    <w:bookmarkStart w:id="54" w:name="lộ-trình-lên-4.0"/>
    <w:p>
      <w:pPr>
        <w:pStyle w:val="Heading1"/>
      </w:pPr>
      <w:r>
        <w:t xml:space="preserve">6. Lộ trình lên 4.0</w:t>
      </w:r>
    </w:p>
    <w:p>
      <w:pPr>
        <w:pStyle w:val="FirstParagraph"/>
      </w:pPr>
      <w:r>
        <w:t xml:space="preserve">Code-side đã 4.0-attainable. Còn lại là</w:t>
      </w:r>
      <w:r>
        <w:t xml:space="preserve"> </w:t>
      </w:r>
      <w:r>
        <w:rPr>
          <w:bCs/>
          <w:b/>
        </w:rPr>
        <w:t xml:space="preserve">process + business work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42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3PAO pentest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$80-150k, 4-6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bounty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Pending; intake ✓ done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$5-15k/quý + paid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status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publish; JSON ✓ done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$25-100/tháng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+ record 4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Pending; registry ✓ done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× 90min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KPI sanity vào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Pending; endpoint ✓ done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/ SOC 2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9-12 tháng audit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firm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effort tối thiểu:</w:t>
      </w:r>
      <w:r>
        <w:t xml:space="preserve"> </w:t>
      </w:r>
      <w:r>
        <w:t xml:space="preserve">~6 tuần process + ~9 tháng audit =</w:t>
      </w:r>
      <w:r>
        <w:t xml:space="preserve"> </w:t>
      </w:r>
      <w:r>
        <w:rPr>
          <w:bCs/>
          <w:b/>
        </w:rPr>
        <w:t xml:space="preserve">~10 tháng</w:t>
      </w:r>
      <w:r>
        <w:t xml:space="preserve"> </w:t>
      </w:r>
      <w:r>
        <w:t xml:space="preserve">đến 4.0 certified.</w:t>
      </w:r>
    </w:p>
    <w:bookmarkEnd w:id="54"/>
    <w:bookmarkStart w:id="58" w:name="risks-đã-được-nhận-diện"/>
    <w:p>
      <w:pPr>
        <w:pStyle w:val="Heading1"/>
      </w:pPr>
      <w:r>
        <w:t xml:space="preserve">7. Risks đã được nhận diện</w:t>
      </w:r>
    </w:p>
    <w:bookmarkStart w:id="55" w:name="operational"/>
    <w:p>
      <w:pPr>
        <w:pStyle w:val="Heading2"/>
      </w:pPr>
      <w:r>
        <w:t xml:space="preserve">7.1 Operational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Vault chưa rollout production</w:t>
      </w:r>
      <w:r>
        <w:t xml:space="preserve"> </w:t>
      </w:r>
      <w:r>
        <w:t xml:space="preserve">— provider abstraction sẵn, chưa tenant nào flip</w:t>
      </w:r>
      <w:r>
        <w:t xml:space="preserve"> </w:t>
      </w:r>
      <w:r>
        <w:rPr>
          <w:rStyle w:val="VerbatimChar"/>
        </w:rPr>
        <w:t xml:space="preserve">VSP_SECRETS_PROVIDER=vault</w:t>
      </w:r>
      <w:r>
        <w:t xml:space="preserve">. Khuyến nghị dual-mode 1 rotation cycle trước khi flip prod.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RLS dev mode advisory</w:t>
      </w:r>
      <w:r>
        <w:t xml:space="preserve"> </w:t>
      </w:r>
      <w:r>
        <w:t xml:space="preserve">— gateway chạy as table owner = policies chỉ advisory. Prod cần</w:t>
      </w:r>
      <w:r>
        <w:t xml:space="preserve"> </w:t>
      </w:r>
      <w:r>
        <w:rPr>
          <w:rStyle w:val="VerbatimChar"/>
        </w:rPr>
        <w:t xml:space="preserve">db_app</w:t>
      </w:r>
      <w:r>
        <w:t xml:space="preserve"> </w:t>
      </w:r>
      <w:r>
        <w:t xml:space="preserve">non-owner role.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WebAuthn HTTPS + RP_ID config</w:t>
      </w:r>
      <w:r>
        <w:t xml:space="preserve"> </w:t>
      </w:r>
      <w:r>
        <w:t xml:space="preserve">— soft fail khi</w:t>
      </w:r>
      <w:r>
        <w:t xml:space="preserve"> </w:t>
      </w:r>
      <w:r>
        <w:rPr>
          <w:rStyle w:val="VerbatimChar"/>
        </w:rPr>
        <w:t xml:space="preserve">VSP_WEBAUTHN_RP_ID</w:t>
      </w:r>
      <w:r>
        <w:t xml:space="preserve"> </w:t>
      </w:r>
      <w:r>
        <w:t xml:space="preserve">chưa set; admin phải opt in.</w:t>
      </w:r>
    </w:p>
    <w:bookmarkEnd w:id="55"/>
    <w:bookmarkStart w:id="56" w:name="technical-debt-acknowledged"/>
    <w:p>
      <w:pPr>
        <w:pStyle w:val="Heading2"/>
      </w:pPr>
      <w:r>
        <w:t xml:space="preserve">7.2 Technical debt acknowledged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cmd/cosign-api/main.go</w:t>
      </w:r>
      <w:r>
        <w:t xml:space="preserve"> </w:t>
      </w:r>
      <w:r>
        <w:rPr>
          <w:rStyle w:val="VerbatimChar"/>
        </w:rPr>
        <w:t xml:space="preserve">classifyVerifyFailure</w:t>
      </w:r>
      <w:r>
        <w:t xml:space="preserve"> </w:t>
      </w:r>
      <w:r>
        <w:t xml:space="preserve">dùng substring match — fragile khi cosign upstream đổi message format. Plan: chuyển sang structured cosign output khi cosign 2.5 ship JSON output.</w:t>
      </w:r>
    </w:p>
    <w:p>
      <w:pPr>
        <w:numPr>
          <w:ilvl w:val="0"/>
          <w:numId w:val="1019"/>
        </w:numPr>
        <w:pStyle w:val="Compact"/>
      </w:pPr>
      <w:r>
        <w:t xml:space="preserve">Score sqrt math (Sprint 7.3) recalibrate user expectation. Old</w:t>
      </w:r>
      <w:r>
        <w:t xml:space="preserve"> </w:t>
      </w:r>
      <w:r>
        <w:t xml:space="preserve">“</w:t>
      </w:r>
      <w:r>
        <w:t xml:space="preserve">5 high = C</w:t>
      </w:r>
      <w:r>
        <w:t xml:space="preserve">”</w:t>
      </w:r>
      <w:r>
        <w:t xml:space="preserve"> </w:t>
      </w:r>
      <w:r>
        <w:t xml:space="preserve">do capping, new</w:t>
      </w:r>
      <w:r>
        <w:t xml:space="preserve"> </w:t>
      </w:r>
      <w:r>
        <w:t xml:space="preserve">“</w:t>
      </w:r>
      <w:r>
        <w:t xml:space="preserve">5 high = A</w:t>
      </w:r>
      <w:r>
        <w:t xml:space="preserve">”</w:t>
      </w:r>
      <w:r>
        <w:t xml:space="preserve"> </w:t>
      </w:r>
      <w:r>
        <w:t xml:space="preserve">do dynamic curve. Nếu user push back, retune weight 8 → 12.</w:t>
      </w:r>
    </w:p>
    <w:p>
      <w:pPr>
        <w:numPr>
          <w:ilvl w:val="0"/>
          <w:numId w:val="1019"/>
        </w:numPr>
        <w:pStyle w:val="Compact"/>
      </w:pPr>
      <w:r>
        <w:t xml:space="preserve">Bundle endpoint streams direct ZIP không cap size. Tenant có 10GB evidence sẽ block vài phút. Plan: async export với download URL (mirrors DSAR pattern).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Báo cáo trước (v1) ghi sai 19 scanners</w:t>
      </w:r>
      <w:r>
        <w:t xml:space="preserve"> </w:t>
      </w:r>
      <w:r>
        <w:t xml:space="preserve">— đã verify lại từ</w:t>
      </w:r>
      <w:r>
        <w:t xml:space="preserve"> </w:t>
      </w:r>
      <w:r>
        <w:rPr>
          <w:rStyle w:val="VerbatimChar"/>
        </w:rPr>
        <w:t xml:space="preserve">internal/scanner/</w:t>
      </w:r>
      <w:r>
        <w:t xml:space="preserve"> </w:t>
      </w:r>
      <w:r>
        <w:t xml:space="preserve">directory listing và cập nhật về</w:t>
      </w:r>
      <w:r>
        <w:t xml:space="preserve"> </w:t>
      </w:r>
      <w:r>
        <w:rPr>
          <w:bCs/>
          <w:b/>
        </w:rPr>
        <w:t xml:space="preserve">26</w:t>
      </w:r>
      <w:r>
        <w:t xml:space="preserve">. FEATURE_INVENTORY.md, DSOMM_ASSESSMENT.md, COMPLIANCE_MATRIX.md, ARCHITECTURE.md đã cập nhật consistent.</w:t>
      </w:r>
    </w:p>
    <w:bookmarkEnd w:id="56"/>
    <w:bookmarkStart w:id="57" w:name="process-gaps"/>
    <w:p>
      <w:pPr>
        <w:pStyle w:val="Heading2"/>
      </w:pPr>
      <w:r>
        <w:t xml:space="preserve">7.3 Process gaps</w:t>
      </w:r>
    </w:p>
    <w:p>
      <w:pPr>
        <w:numPr>
          <w:ilvl w:val="0"/>
          <w:numId w:val="1020"/>
        </w:numPr>
        <w:pStyle w:val="Compact"/>
      </w:pPr>
      <w:r>
        <w:t xml:space="preserve">Pentest report chưa có (planned Q3 2026)</w:t>
      </w:r>
    </w:p>
    <w:p>
      <w:pPr>
        <w:numPr>
          <w:ilvl w:val="0"/>
          <w:numId w:val="1020"/>
        </w:numPr>
        <w:pStyle w:val="Compact"/>
      </w:pPr>
      <w:r>
        <w:t xml:space="preserve">Bug bounty chưa operational (intake ready)</w:t>
      </w:r>
    </w:p>
    <w:p>
      <w:pPr>
        <w:numPr>
          <w:ilvl w:val="0"/>
          <w:numId w:val="1020"/>
        </w:numPr>
        <w:pStyle w:val="Compact"/>
      </w:pPr>
      <w:r>
        <w:t xml:space="preserve">Status page chưa publish (JSON ready)</w:t>
      </w:r>
    </w:p>
    <w:p>
      <w:pPr>
        <w:numPr>
          <w:ilvl w:val="0"/>
          <w:numId w:val="1020"/>
        </w:numPr>
        <w:pStyle w:val="Compact"/>
      </w:pPr>
      <w:r>
        <w:t xml:space="preserve">DSOMM 4.0 audit firm chưa engage</w:t>
      </w:r>
    </w:p>
    <w:bookmarkEnd w:id="57"/>
    <w:bookmarkEnd w:id="58"/>
    <w:bookmarkStart w:id="62" w:name="kết-luận-đề-xuất"/>
    <w:p>
      <w:pPr>
        <w:pStyle w:val="Heading1"/>
      </w:pPr>
      <w:r>
        <w:t xml:space="preserve">8. Kết luận &amp; Đề xuất</w:t>
      </w:r>
    </w:p>
    <w:bookmarkStart w:id="59" w:name="state"/>
    <w:p>
      <w:pPr>
        <w:pStyle w:val="Heading2"/>
      </w:pPr>
      <w:r>
        <w:t xml:space="preserve">8.1 State</w:t>
      </w:r>
    </w:p>
    <w:p>
      <w:pPr>
        <w:numPr>
          <w:ilvl w:val="0"/>
          <w:numId w:val="1021"/>
        </w:numPr>
        <w:pStyle w:val="Compact"/>
      </w:pPr>
      <w:r>
        <w:t xml:space="preserve">Q2 2026 đóng với DSOMM</w:t>
      </w:r>
      <w:r>
        <w:t xml:space="preserve"> </w:t>
      </w:r>
      <w:r>
        <w:rPr>
          <w:bCs/>
          <w:b/>
        </w:rPr>
        <w:t xml:space="preserve">3.9 honest</w:t>
      </w:r>
      <w:r>
        <w:t xml:space="preserve"> </w:t>
      </w:r>
      <w:r>
        <w:t xml:space="preserve">— minh chứng được bằng audit bundle</w:t>
      </w:r>
    </w:p>
    <w:p>
      <w:pPr>
        <w:numPr>
          <w:ilvl w:val="0"/>
          <w:numId w:val="1021"/>
        </w:numPr>
        <w:pStyle w:val="Compact"/>
      </w:pPr>
      <w:r>
        <w:t xml:space="preserve">Code quality clean: 0 critical lint issues, all tests pass</w:t>
      </w:r>
    </w:p>
    <w:p>
      <w:pPr>
        <w:numPr>
          <w:ilvl w:val="0"/>
          <w:numId w:val="1021"/>
        </w:numPr>
        <w:pStyle w:val="Compact"/>
      </w:pPr>
      <w:r>
        <w:t xml:space="preserve">134+ endpoints, 33 UI panels,</w:t>
      </w:r>
      <w:r>
        <w:t xml:space="preserve"> </w:t>
      </w:r>
      <w:r>
        <w:rPr>
          <w:bCs/>
          <w:b/>
        </w:rPr>
        <w:t xml:space="preserve">26 scanners</w:t>
      </w:r>
      <w:r>
        <w:t xml:space="preserve">, 15+ compliance frameworks</w:t>
      </w:r>
    </w:p>
    <w:bookmarkEnd w:id="59"/>
    <w:bookmarkStart w:id="60" w:name="đề-xuất-q3-2026"/>
    <w:p>
      <w:pPr>
        <w:pStyle w:val="Heading2"/>
      </w:pPr>
      <w:r>
        <w:t xml:space="preserve">8.2 Đề xuất Q3 2026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Engage 3PAO</w:t>
      </w:r>
      <w:r>
        <w:t xml:space="preserve"> </w:t>
      </w:r>
      <w:r>
        <w:t xml:space="preserve">ngay — Coalfire / Schellman shortlist, $80-150k budget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Stand up bug bounty</w:t>
      </w:r>
      <w:r>
        <w:t xml:space="preserve"> </w:t>
      </w:r>
      <w:r>
        <w:t xml:space="preserve">trên HackerOne — commit 7-day ack SLA matching VDP đã publish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Publish status page</w:t>
      </w:r>
      <w:r>
        <w:t xml:space="preserve"> </w:t>
      </w:r>
      <w:r>
        <w:t xml:space="preserve">— Statuspage.io point vào</w:t>
      </w:r>
      <w:r>
        <w:t xml:space="preserve"> </w:t>
      </w:r>
      <w:r>
        <w:rPr>
          <w:rStyle w:val="VerbatimChar"/>
        </w:rPr>
        <w:t xml:space="preserve">/api/v1/status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Schedule 4 tabletops</w:t>
      </w:r>
      <w:r>
        <w:t xml:space="preserve"> </w:t>
      </w:r>
      <w:r>
        <w:t xml:space="preserve">— 1 mỗi quý cho 1 năm, log vào registry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Wire CI gate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/api/v1/kpi/sanity</w:t>
      </w:r>
      <w:r>
        <w:t xml:space="preserve"> </w:t>
      </w:r>
      <w:r>
        <w:t xml:space="preserve">HTTP 409 = release blocker</w:t>
      </w:r>
    </w:p>
    <w:p>
      <w:pPr>
        <w:pStyle w:val="FirstParagraph"/>
      </w:pPr>
      <w:r>
        <w:t xml:space="preserve">Sau 6 tuần process work + 9 tháng audit cycle, VSP đạt</w:t>
      </w:r>
      <w:r>
        <w:t xml:space="preserve"> </w:t>
      </w:r>
      <w:r>
        <w:rPr>
          <w:bCs/>
          <w:b/>
        </w:rPr>
        <w:t xml:space="preserve">4.0 certified</w:t>
      </w:r>
      <w:r>
        <w:t xml:space="preserve">.</w:t>
      </w:r>
    </w:p>
    <w:bookmarkEnd w:id="60"/>
    <w:bookmarkStart w:id="61" w:name="verification"/>
    <w:p>
      <w:pPr>
        <w:pStyle w:val="Heading2"/>
      </w:pPr>
      <w:r>
        <w:t xml:space="preserve">8.3 Verification</w:t>
      </w:r>
    </w:p>
    <w:p>
      <w:pPr>
        <w:pStyle w:val="FirstParagraph"/>
      </w:pPr>
      <w:r>
        <w:t xml:space="preserve">Mọi claim trong báo cáo này có thể verify trực tiếp:</w:t>
      </w:r>
    </w:p>
    <w:p>
      <w:pPr>
        <w:pStyle w:val="SourceCode"/>
      </w:pPr>
      <w:r>
        <w:rPr>
          <w:rStyle w:val="VerbatimChar"/>
        </w:rPr>
        <w:t xml:space="preserve"># Đếm scanner directories</w:t>
      </w:r>
      <w:r>
        <w:br/>
      </w:r>
      <w:r>
        <w:rPr>
          <w:rStyle w:val="VerbatimChar"/>
        </w:rPr>
        <w:t xml:space="preserve">ls internal/scanner/ | grep -v '\.go$'</w:t>
      </w:r>
      <w:r>
        <w:br/>
      </w:r>
      <w:r>
        <w:rPr>
          <w:rStyle w:val="VerbatimChar"/>
        </w:rPr>
        <w:t xml:space="preserve"># Output: 26 directories</w:t>
      </w:r>
      <w:r>
        <w:br/>
      </w:r>
      <w:r>
        <w:br/>
      </w:r>
      <w:r>
        <w:rPr>
          <w:rStyle w:val="VerbatimChar"/>
        </w:rPr>
        <w:t xml:space="preserve"># Auditor bundle</w:t>
      </w:r>
      <w:r>
        <w:br/>
      </w:r>
      <w:r>
        <w:rPr>
          <w:rStyle w:val="VerbatimChar"/>
        </w:rPr>
        <w:t xml:space="preserve">curl -OJL -H "Authorization: Bearer $ADMIN_TOKEN" \</w:t>
      </w:r>
      <w:r>
        <w:br/>
      </w:r>
      <w:r>
        <w:rPr>
          <w:rStyle w:val="VerbatimChar"/>
        </w:rPr>
        <w:t xml:space="preserve">  http://localhost:8921/api/v1/audit/bundle</w:t>
      </w:r>
      <w:r>
        <w:br/>
      </w:r>
      <w:r>
        <w:rPr>
          <w:rStyle w:val="VerbatimChar"/>
        </w:rPr>
        <w:t xml:space="preserve"># Output: zip với manifest.json + 11 nhóm artefact + SHA-256 mỗi file</w:t>
      </w:r>
    </w:p>
    <w:bookmarkEnd w:id="61"/>
    <w:bookmarkEnd w:id="62"/>
    <w:bookmarkStart w:id="63" w:name="phụ-lục-liên-hệ"/>
    <w:p>
      <w:pPr>
        <w:pStyle w:val="Heading1"/>
      </w:pPr>
      <w:r>
        <w:t xml:space="preserve">Phụ lục — Liên hệ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security@vsp.vn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compliance@vsp.vn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engineering@vsp.vn</w:t>
            </w:r>
          </w:p>
        </w:tc>
      </w:tr>
    </w:tbl>
    <w:p>
      <w:pPr>
        <w:pStyle w:val="BodyText"/>
      </w:pPr>
      <w:r>
        <w:rPr>
          <w:bCs/>
          <w:b/>
        </w:rPr>
        <w:t xml:space="preserve">Báo cáo này pair với:</w:t>
      </w:r>
    </w:p>
    <w:p>
      <w:pPr>
        <w:numPr>
          <w:ilvl w:val="0"/>
          <w:numId w:val="1023"/>
        </w:numPr>
        <w:pStyle w:val="Compact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45c7337</w:t>
      </w:r>
      <w:r>
        <w:t xml:space="preserve"> </w:t>
      </w:r>
      <w:r>
        <w:t xml:space="preserve">— implementation (Sprint 2-8)</w:t>
      </w:r>
    </w:p>
    <w:p>
      <w:pPr>
        <w:numPr>
          <w:ilvl w:val="0"/>
          <w:numId w:val="1023"/>
        </w:numPr>
        <w:pStyle w:val="Compact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ef6054c</w:t>
      </w:r>
      <w:r>
        <w:t xml:space="preserve"> </w:t>
      </w:r>
      <w:r>
        <w:t xml:space="preserve">— sprint technical report</w:t>
      </w:r>
    </w:p>
    <w:p>
      <w:pPr>
        <w:numPr>
          <w:ilvl w:val="0"/>
          <w:numId w:val="102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docs/security/VULNERABILITY_DISCLOSURE_POLICY.md</w:t>
      </w:r>
    </w:p>
    <w:p>
      <w:pPr>
        <w:numPr>
          <w:ilvl w:val="0"/>
          <w:numId w:val="102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docs/SPRINT_2026Q2_FINAL_REPORT.md</w:t>
      </w:r>
    </w:p>
    <w:p>
      <w:pPr>
        <w:numPr>
          <w:ilvl w:val="0"/>
          <w:numId w:val="102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docs/FEATURE_INVENTORY.md</w:t>
      </w:r>
      <w:r>
        <w:t xml:space="preserve"> </w:t>
      </w:r>
      <w:r>
        <w:t xml:space="preserve">(verified scanner inventory 2026-05-08)</w:t>
      </w:r>
    </w:p>
    <w:p>
      <w:pPr>
        <w:pStyle w:val="FirstParagraph"/>
      </w:pPr>
      <w:r>
        <w:rPr>
          <w:bCs/>
          <w:b/>
        </w:rPr>
        <w:t xml:space="preserve">Đề xuất phân phối cho:</w:t>
      </w:r>
      <w:r>
        <w:t xml:space="preserve"> </w:t>
      </w:r>
      <w:r>
        <w:t xml:space="preserve">CISO / CTO / CFO / Head of Sales / Compliance Officer.</w:t>
      </w:r>
    </w:p>
    <w:p>
      <w:pPr>
        <w:pStyle w:val="BodyText"/>
      </w:pPr>
      <w:r>
        <w:rPr>
          <w:bCs/>
          <w:b/>
        </w:rPr>
        <w:t xml:space="preserve">Phiên bản báo cáo:</w:t>
      </w:r>
      <w:r>
        <w:t xml:space="preserve"> </w:t>
      </w:r>
      <w:r>
        <w:t xml:space="preserve">v5 (2026-05-08).</w:t>
      </w:r>
    </w:p>
    <w:p>
      <w:pPr>
        <w:pStyle w:val="BodyText"/>
      </w:pPr>
      <w:r>
        <w:rPr>
          <w:bCs/>
          <w:b/>
        </w:rPr>
        <w:t xml:space="preserve">Lịch sử phiên bản: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v5</w:t>
      </w:r>
      <w:r>
        <w:t xml:space="preserve"> </w:t>
      </w:r>
      <w:r>
        <w:t xml:space="preserve">(2026-05-08, sau Sprint 12) — Đóng 4 điểm yếu từ external use-case review v1.0: verify 3/4 đã fix sẵn từ Sprint 4-6 (Helm, load test + chaos, Vault provider); Sprint 12 ship nốt 2 cái mới — K8s admission controller (Kyverno 4 policies + OPA Gatekeeper alternative) và VSCode IDE plugin (TypeScript scaffold ~330 LOC).</w:t>
      </w:r>
      <w:r>
        <w:t xml:space="preserve"> </w:t>
      </w:r>
      <w:r>
        <w:rPr>
          <w:bCs/>
          <w:b/>
        </w:rPr>
        <w:t xml:space="preserve">0 code-side weakness còn lại.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v4</w:t>
      </w:r>
      <w:r>
        <w:t xml:space="preserve"> </w:t>
      </w:r>
      <w:r>
        <w:t xml:space="preserve">(2026-05-08, sau Sprint 10) — Sprint 10 polish toward 4.0-readiness: PCI-DSS 4.0 + NIS2 + HITRUST + CCPA mappings; CIS Benchmarks; 5 Sigma detection rules; KPI sanity GitHub Actions release gate; self-SBOM endpoint; SSP auto-generator; 4 seed tabletop scenarios; branch protection script. DSOMM 3.9 → 3.95 honest. Code-side đã chạm trần.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v3</w:t>
      </w:r>
      <w:r>
        <w:t xml:space="preserve"> </w:t>
      </w:r>
      <w:r>
        <w:t xml:space="preserve">(2026-05-08, sau Sprint 9) — Recognition Uplift: CISA SSDF auto-generator, NIST CSF 2.0 profile, SOC 2 Type I readiness map, ISO 27001:2022 Annex A mapping, Trust Center page, OpenSSF Scorecard CI, Rekor publishing endpoint, transparency report, 3PAO readiness packet.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</w:t>
      </w:r>
      <w:r>
        <w:t xml:space="preserve"> </w:t>
      </w:r>
      <w:r>
        <w:t xml:space="preserve">(2026-05-08) — Fix scanner count 19 → 26 sau khi user verify từ UI screenshots.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</w:t>
      </w:r>
      <w:r>
        <w:t xml:space="preserve"> </w:t>
      </w:r>
      <w:r>
        <w:t xml:space="preserve">(2026-05-08) — Phát hành ban đầu sau Sprint 2-8.</w:t>
      </w:r>
    </w:p>
    <w:bookmarkEnd w:id="63"/>
    <w:bookmarkStart w:id="67" w:name="phụ-lục-sprint-9-recognition-uplift"/>
    <w:p>
      <w:pPr>
        <w:pStyle w:val="Heading1"/>
      </w:pPr>
      <w:r>
        <w:t xml:space="preserve">Phụ lục — Sprint 9 Recognition Uplift</w:t>
      </w:r>
    </w:p>
    <w:p>
      <w:pPr>
        <w:pStyle w:val="FirstParagraph"/>
      </w:pPr>
      <w:r>
        <w:t xml:space="preserve">Sprint 9 không nâng DSOMM (vẫn 3.9 honest) — thay vào đó nâng</w:t>
      </w:r>
      <w:r>
        <w:t xml:space="preserve"> </w:t>
      </w:r>
      <w:r>
        <w:rPr>
          <w:bCs/>
          <w:b/>
        </w:rPr>
        <w:t xml:space="preserve">mức độ công nhận</w:t>
      </w:r>
      <w:r>
        <w:t xml:space="preserve"> </w:t>
      </w:r>
      <w:r>
        <w:t xml:space="preserve">từ</w:t>
      </w:r>
      <w:r>
        <w:t xml:space="preserve"> </w:t>
      </w:r>
      <w:r>
        <w:t xml:space="preserve">“</w:t>
      </w:r>
      <w:r>
        <w:t xml:space="preserve">self-claimed 3.9</w:t>
      </w:r>
      <w:r>
        <w:t xml:space="preserve">”</w:t>
      </w:r>
      <w:r>
        <w:t xml:space="preserve"> </w:t>
      </w:r>
      <w:r>
        <w:t xml:space="preserve">lên</w:t>
      </w:r>
      <w:r>
        <w:t xml:space="preserve"> </w:t>
      </w:r>
      <w:r>
        <w:t xml:space="preserve">“</w:t>
      </w:r>
      <w:r>
        <w:t xml:space="preserve">externally-evaluatable 3.9</w:t>
      </w:r>
      <w:r>
        <w:t xml:space="preserve">”</w:t>
      </w:r>
      <w:r>
        <w:t xml:space="preserve">. 3 nhóm deliverable:</w:t>
      </w:r>
    </w:p>
    <w:bookmarkStart w:id="64" w:name="a.-self-attestation-packs"/>
    <w:p>
      <w:pPr>
        <w:pStyle w:val="Heading2"/>
      </w:pPr>
      <w:r>
        <w:t xml:space="preserve">A. Self-attestation packs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/api/v1/cisa-attestation/ssdf/draft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SSDF Common Form 2024 với 19/19 practices auto-populated từ tenant evidence — submittable lên saf.cisa.gov sau khi exec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/api/v1/cisa-attestation/ssdf/{id}/sign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signature endpoint, audit-logged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/api/v1/nist-csf/profile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Organisational Profile NIST CSF 2.0 với 22 categories + maturity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/api/v1/recognition/soc2-readiness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 readiness map (AICPA TSC) — 25 criteria CC/A/C/PI/P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/api/v1/recognition/iso27001-mapping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27001:2022 Annex A mapping — 30 highest-impact controls</w:t>
            </w:r>
          </w:p>
        </w:tc>
      </w:tr>
    </w:tbl>
    <w:bookmarkEnd w:id="64"/>
    <w:bookmarkStart w:id="65" w:name="b.-public-trust-signals"/>
    <w:p>
      <w:pPr>
        <w:pStyle w:val="Heading2"/>
      </w:pPr>
      <w:r>
        <w:t xml:space="preserve">B. Public trust signals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/trust/</w:t>
            </w:r>
            <w:r>
              <w:t xml:space="preserve"> </w:t>
            </w:r>
            <w:r>
              <w:t xml:space="preserve">Trust Center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Public-facing single page với attestations, live status, VDP, framework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.github/workflows/scorecard.yml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OpenSSF Scorecard run, results upload public DB cho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POST /api/v1/runs/{rid}/provenance/publish-rekor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DSSE attestation lên rekor.sigstore.dev — independently 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GET /api/v1/transparency/report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semi-annual transparency aggregates (anon, cache 1h)</w:t>
            </w:r>
          </w:p>
        </w:tc>
      </w:tr>
    </w:tbl>
    <w:bookmarkEnd w:id="65"/>
    <w:bookmarkStart w:id="66" w:name="c.-3pao-readiness-packet"/>
    <w:p>
      <w:pPr>
        <w:pStyle w:val="Heading2"/>
      </w:pPr>
      <w:r>
        <w:t xml:space="preserve">C. 3PAO readiness packet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 of Work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docs/audit/3PAO_STATEMENT_OF_WORK.md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of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docs/audit/SCOPE_OF_TEST.md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register (22 risks)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docs/audit/RISK_REGISTER.md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guide (6 phases)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docs/audit/AUDIT_ENGAGEMENT_GUIDE.md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Ý nghĩa cho sếp:</w:t>
      </w:r>
    </w:p>
    <w:p>
      <w:pPr>
        <w:pStyle w:val="BodyText"/>
      </w:pPr>
      <w:r>
        <w:t xml:space="preserve">Sau Sprint 9, một CISO khách hàng / auditor 3PAO có thể đánh giá VSP</w:t>
      </w:r>
      <w:r>
        <w:t xml:space="preserve"> </w:t>
      </w:r>
      <w:r>
        <w:rPr>
          <w:bCs/>
          <w:b/>
        </w:rPr>
        <w:t xml:space="preserve">mà không cần engineering team support</w:t>
      </w:r>
      <w:r>
        <w:t xml:space="preserve"> </w:t>
      </w:r>
      <w:r>
        <w:t xml:space="preserve">— họ truy cập</w:t>
      </w:r>
      <w:r>
        <w:t xml:space="preserve"> </w:t>
      </w:r>
      <w:r>
        <w:rPr>
          <w:rStyle w:val="VerbatimChar"/>
        </w:rPr>
        <w:t xml:space="preserve">/trust/</w:t>
      </w:r>
      <w:r>
        <w:t xml:space="preserve"> </w:t>
      </w:r>
      <w:r>
        <w:t xml:space="preserve">page, lấy SSDF draft form, đọc risk register, mở audit bundle. Đây là khác biệt giữa</w:t>
      </w:r>
      <w:r>
        <w:t xml:space="preserve"> </w:t>
      </w:r>
      <w:r>
        <w:t xml:space="preserve">“</w:t>
      </w:r>
      <w:r>
        <w:t xml:space="preserve">tốt nhưng cần giải thích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tự nó nói được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Code-side:</w:t>
      </w:r>
      <w:r>
        <w:t xml:space="preserve"> </w:t>
      </w:r>
      <w:r>
        <w:rPr>
          <w:bCs/>
          <w:b/>
        </w:rPr>
        <w:t xml:space="preserve">không còn rào cản nào để engage 3PAO</w:t>
      </w:r>
      <w:r>
        <w:t xml:space="preserve">. Business-side: cần ký SOW + ngân sách $80-150k cho FedRAMP-style assessment.</w:t>
      </w:r>
    </w:p>
    <w:bookmarkEnd w:id="66"/>
    <w:bookmarkEnd w:id="67"/>
    <w:bookmarkStart w:id="81" w:name="X970e378b1834c20dfe86b83e40e0a3543fc1f26"/>
    <w:p>
      <w:pPr>
        <w:pStyle w:val="Heading1"/>
      </w:pPr>
      <w:r>
        <w:t xml:space="preserve">Phụ lục — Sprint 10 Polish Toward 4.0-Readiness</w:t>
      </w:r>
    </w:p>
    <w:p>
      <w:pPr>
        <w:pStyle w:val="FirstParagraph"/>
      </w:pPr>
      <w:r>
        <w:t xml:space="preserve">Sprint 10 đẩy DSOMM 3.9 →</w:t>
      </w:r>
      <w:r>
        <w:t xml:space="preserve"> </w:t>
      </w:r>
      <w:r>
        <w:rPr>
          <w:bCs/>
          <w:b/>
        </w:rPr>
        <w:t xml:space="preserve">3.95 honest</w:t>
      </w:r>
      <w:r>
        <w:t xml:space="preserve">. 8 items polish code, không claim attestation mới — mục tiêu là làm bề mặt evaluation sạch hơn cho bên thứ ba.</w:t>
      </w:r>
    </w:p>
    <w:bookmarkStart w:id="68" w:name="framework-mappings-bổ-sung"/>
    <w:p>
      <w:pPr>
        <w:pStyle w:val="Heading2"/>
      </w:pPr>
      <w:r>
        <w:t xml:space="preserve">10.1 — 4 framework mappings bổ sung</w:t>
      </w:r>
    </w:p>
    <w:p>
      <w:pPr>
        <w:pStyle w:val="FirstParagraph"/>
      </w:pPr>
      <w:r>
        <w:t xml:space="preserve">Thêm 4 framework vào catalog</w:t>
      </w:r>
      <w:r>
        <w:t xml:space="preserve"> </w:t>
      </w:r>
      <w:r>
        <w:rPr>
          <w:rStyle w:val="VerbatimChar"/>
        </w:rPr>
        <w:t xml:space="preserve">/api/v1/recognition/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1931"/>
        <w:gridCol w:w="2511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PCI-DSS 4.0</w:t>
            </w:r>
            <w:r>
              <w:t xml:space="preserve"> </w:t>
            </w:r>
            <w:r>
              <w:t xml:space="preserve">(March 2025 mandatory)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/api/v1/recognition/pci-dss-mapping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 import stripe-go → là Service Provider trong CDE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NIS2 Directive (EU)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/api/v1/recognition/nis2-mapping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kỳ khách EU nào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HITRUST CSF v11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/api/v1/recognition/hitrust-mapping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Healthcare-aligned cross-mapping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CCPA / CPRA</w:t>
            </w:r>
            <w:r>
              <w:t xml:space="preserve"> </w:t>
            </w:r>
            <w:r>
              <w:t xml:space="preserve">(California)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/api/v1/recognition/ccpa-mapping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US-facing</w:t>
            </w:r>
          </w:p>
        </w:tc>
      </w:tr>
    </w:tbl>
    <w:p>
      <w:pPr>
        <w:pStyle w:val="BodyText"/>
      </w:pPr>
      <w:r>
        <w:t xml:space="preserve">Cộng với SOC 2 + ISO 27001 + NIST CSF từ Sprint 9 →</w:t>
      </w:r>
      <w:r>
        <w:t xml:space="preserve"> </w:t>
      </w:r>
      <w:r>
        <w:rPr>
          <w:bCs/>
          <w:b/>
        </w:rPr>
        <w:t xml:space="preserve">8 self-attestation endpoints live</w:t>
      </w:r>
      <w:r>
        <w:t xml:space="preserve">.</w:t>
      </w:r>
    </w:p>
    <w:bookmarkEnd w:id="68"/>
    <w:bookmarkStart w:id="70" w:name="cis-benchmarks-evidence"/>
    <w:p>
      <w:pPr>
        <w:pStyle w:val="Heading2"/>
      </w:pPr>
      <w:r>
        <w:t xml:space="preserve">10.2 — CIS Benchmarks evidence</w:t>
      </w:r>
    </w:p>
    <w:p>
      <w:pPr>
        <w:pStyle w:val="FirstParagraph"/>
      </w:pPr>
      <w:hyperlink r:id="rId69">
        <w:r>
          <w:rPr>
            <w:rStyle w:val="Hyperlink"/>
          </w:rPr>
          <w:t xml:space="preserve">docs/audit/CIS_BENCHMARKS.md</w:t>
        </w:r>
      </w:hyperlink>
      <w:r>
        <w:t xml:space="preserve"> </w:t>
      </w:r>
      <w:r>
        <w:t xml:space="preserve">— mapping VSP defaults vs CIS Postgres v15 + CIS K8s v1.27.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Postgres</w:t>
      </w:r>
      <w:r>
        <w:t xml:space="preserve">: 12/19 controls implemented (7 shared = customer deployment)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K8s</w:t>
      </w:r>
      <w:r>
        <w:t xml:space="preserve">: 19/23 controls enforced bởi Helm chart (4 shared)</w:t>
      </w:r>
    </w:p>
    <w:p>
      <w:pPr>
        <w:numPr>
          <w:ilvl w:val="0"/>
          <w:numId w:val="1024"/>
        </w:numPr>
        <w:pStyle w:val="Compact"/>
      </w:pPr>
      <w:r>
        <w:t xml:space="preserve">0 non-compliant trong VSP responsibility boundary</w:t>
      </w:r>
    </w:p>
    <w:p>
      <w:pPr>
        <w:pStyle w:val="FirstParagraph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kubectl apply -f kube-bench/job.yaml</w:t>
      </w:r>
      <w:r>
        <w:t xml:space="preserve"> </w:t>
      </w:r>
      <w:r>
        <w:t xml:space="preserve">ra ≥95% pass rate.</w:t>
      </w:r>
    </w:p>
    <w:bookmarkEnd w:id="70"/>
    <w:bookmarkStart w:id="72" w:name="sigma-detection-rules"/>
    <w:p>
      <w:pPr>
        <w:pStyle w:val="Heading2"/>
      </w:pPr>
      <w:r>
        <w:t xml:space="preserve">10.3 — 5 Sigma detection rules</w:t>
      </w:r>
    </w:p>
    <w:p>
      <w:pPr>
        <w:pStyle w:val="FirstParagraph"/>
      </w:pPr>
      <w:hyperlink r:id="rId71">
        <w:r>
          <w:rPr>
            <w:rStyle w:val="Hyperlink"/>
          </w:rPr>
          <w:t xml:space="preserve">detections/sigma/</w:t>
        </w:r>
      </w:hyperlink>
      <w:r>
        <w:t xml:space="preserve"> </w:t>
      </w:r>
      <w:r>
        <w:t xml:space="preserve">— rules customer SOC team có thể drop vào Splunk / Elastic / Sentinel: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auth_brute_force.yml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impossible_travel.yml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T1078.004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audit_chain_break.yml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T1070.002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supply_chain_tampered.yml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dsr_erasure_token_brute.yml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T1485</w:t>
            </w:r>
          </w:p>
        </w:tc>
      </w:tr>
    </w:tbl>
    <w:p>
      <w:pPr>
        <w:pStyle w:val="BodyText"/>
      </w:pPr>
      <w:r>
        <w:t xml:space="preserve">Convert sang SIEM khác:</w:t>
      </w:r>
      <w:r>
        <w:t xml:space="preserve"> </w:t>
      </w:r>
      <w:r>
        <w:rPr>
          <w:rStyle w:val="VerbatimChar"/>
        </w:rPr>
        <w:t xml:space="preserve">sigma convert -t splunk detections/sigma/</w:t>
      </w:r>
      <w:r>
        <w:t xml:space="preserve">.</w:t>
      </w:r>
    </w:p>
    <w:bookmarkEnd w:id="72"/>
    <w:bookmarkStart w:id="74" w:name="kpi-sanity-github-actions-release-gate"/>
    <w:p>
      <w:pPr>
        <w:pStyle w:val="Heading2"/>
      </w:pPr>
      <w:r>
        <w:t xml:space="preserve">10.4 — KPI sanity GitHub Actions release gate</w:t>
      </w:r>
    </w:p>
    <w:p>
      <w:pPr>
        <w:pStyle w:val="FirstParagraph"/>
      </w:pPr>
      <w:hyperlink r:id="rId73">
        <w:r>
          <w:rPr>
            <w:rStyle w:val="Hyperlink"/>
          </w:rPr>
          <w:t xml:space="preserve">.github/workflows/kpi-sanity-gate.yml</w:t>
        </w:r>
      </w:hyperlink>
      <w:r>
        <w:t xml:space="preserve"> </w:t>
      </w:r>
      <w:r>
        <w:t xml:space="preserve">— workflow hard-fail khi</w:t>
      </w:r>
      <w:r>
        <w:t xml:space="preserve"> </w:t>
      </w:r>
      <w:r>
        <w:rPr>
          <w:rStyle w:val="VerbatimChar"/>
        </w:rPr>
        <w:t xml:space="preserve">/api/v1/kpi/sanity</w:t>
      </w:r>
      <w:r>
        <w:t xml:space="preserve"> </w:t>
      </w:r>
      <w:r>
        <w:t xml:space="preserve">trả HTTP 409 trên staging trước release. Satisfies DSOMM L4</w:t>
      </w:r>
      <w:r>
        <w:t xml:space="preserve"> </w:t>
      </w:r>
      <w:r>
        <w:t xml:space="preserve">“</w:t>
      </w:r>
      <w:r>
        <w:t xml:space="preserve">automated quality gates</w:t>
      </w:r>
      <w:r>
        <w:t xml:space="preserve">”</w:t>
      </w:r>
      <w:r>
        <w:t xml:space="preserve">.</w:t>
      </w:r>
    </w:p>
    <w:bookmarkEnd w:id="74"/>
    <w:bookmarkStart w:id="75" w:name="self-sbom-publish"/>
    <w:p>
      <w:pPr>
        <w:pStyle w:val="Heading2"/>
      </w:pPr>
      <w:r>
        <w:t xml:space="preserve">10.5 — Self-SBOM publish</w:t>
      </w:r>
    </w:p>
    <w:p>
      <w:pPr>
        <w:pStyle w:val="FirstParagraph"/>
      </w:pPr>
      <w:r>
        <w:rPr>
          <w:rStyle w:val="VerbatimChar"/>
        </w:rPr>
        <w:t xml:space="preserve">/sbom.cyclonedx.json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/sbom.spdx.json</w:t>
      </w:r>
      <w:r>
        <w:t xml:space="preserve"> </w:t>
      </w:r>
      <w:r>
        <w:t xml:space="preserve">(anonymous, cache 1h) — path canonical OpenSSF Scorecard auto-discovery. Khách hàng supply chain (Wiz CDR, Phylum, Endor) pull trực tiếp.</w:t>
      </w:r>
    </w:p>
    <w:bookmarkEnd w:id="75"/>
    <w:bookmarkStart w:id="76" w:name="ssp-auto-generator"/>
    <w:p>
      <w:pPr>
        <w:pStyle w:val="Heading2"/>
      </w:pPr>
      <w:r>
        <w:t xml:space="preserve">10.6 — SSP auto-generator</w:t>
      </w:r>
    </w:p>
    <w:p>
      <w:pPr>
        <w:pStyle w:val="FirstParagraph"/>
      </w:pPr>
      <w:r>
        <w:rPr>
          <w:rStyle w:val="VerbatimChar"/>
        </w:rPr>
        <w:t xml:space="preserve">/api/v1/compliance/ssp.md</w:t>
      </w:r>
      <w:r>
        <w:t xml:space="preserve"> </w:t>
      </w:r>
      <w:r>
        <w:t xml:space="preserve">(admin only) — sinh System Security Plan format FedRAMP, 9 control families (AC / AU / IA / SC / SI / CM / IR / RA / SA), populated từ live tenant data. Render ra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qua pandoc trong 1 lệnh.</w:t>
      </w:r>
    </w:p>
    <w:bookmarkEnd w:id="76"/>
    <w:bookmarkStart w:id="78" w:name="seed-tabletop-scenarios"/>
    <w:p>
      <w:pPr>
        <w:pStyle w:val="Heading2"/>
      </w:pPr>
      <w:r>
        <w:t xml:space="preserve">10.7 — 4 seed tabletop scenarios</w:t>
      </w:r>
    </w:p>
    <w:p>
      <w:pPr>
        <w:pStyle w:val="FirstParagraph"/>
      </w:pPr>
      <w:hyperlink r:id="rId77">
        <w:r>
          <w:rPr>
            <w:rStyle w:val="Hyperlink"/>
          </w:rPr>
          <w:t xml:space="preserve">migration 044</w:t>
        </w:r>
      </w:hyperlink>
      <w:r>
        <w:t xml:space="preserve"> </w:t>
      </w:r>
      <w:r>
        <w:t xml:space="preserve">— 4 scenario cards realistic (ransomware / DSAR breach / supply chain / cloud takeover) với inject 3-step + objectives + participants. Idempotent — chỉ seed khi tenant chưa có row nào.</w:t>
      </w:r>
    </w:p>
    <w:bookmarkEnd w:id="78"/>
    <w:bookmarkStart w:id="80" w:name="branch-protection-script"/>
    <w:p>
      <w:pPr>
        <w:pStyle w:val="Heading2"/>
      </w:pPr>
      <w:r>
        <w:t xml:space="preserve">10.8 — Branch protection script</w:t>
      </w:r>
    </w:p>
    <w:p>
      <w:pPr>
        <w:pStyle w:val="FirstParagraph"/>
      </w:pPr>
      <w:hyperlink r:id="rId79">
        <w:r>
          <w:rPr>
            <w:rStyle w:val="Hyperlink"/>
          </w:rPr>
          <w:t xml:space="preserve">scripts/branch_protection.sh</w:t>
        </w:r>
      </w:hyperlink>
      <w:r>
        <w:t xml:space="preserve"> </w:t>
      </w:r>
      <w:r>
        <w:t xml:space="preserve">— apply qua GitHub API: required PR review + CODEOWNERS + signed commits + linear history + no force push + admins included. Idempotent — chạy quarterly để verify không ai relax.</w:t>
      </w:r>
    </w:p>
    <w:bookmarkEnd w:id="80"/>
    <w:bookmarkEnd w:id="81"/>
    <w:bookmarkStart w:id="82" w:name="phụ-lục-path-lên-4.0-final-definitive"/>
    <w:p>
      <w:pPr>
        <w:pStyle w:val="Heading1"/>
      </w:pPr>
      <w:r>
        <w:t xml:space="preserve">Phụ lục — Path lên 4.0 (Final, definitive)</w:t>
      </w:r>
    </w:p>
    <w:p>
      <w:pPr>
        <w:pStyle w:val="FirstParagraph"/>
      </w:pPr>
      <w:r>
        <w:t xml:space="preserve">Sau Sprint 10,</w:t>
      </w:r>
      <w:r>
        <w:t xml:space="preserve"> </w:t>
      </w:r>
      <w:r>
        <w:rPr>
          <w:bCs/>
          <w:b/>
        </w:rPr>
        <w:t xml:space="preserve">code-side đã chạm trần ở 3.95</w:t>
      </w:r>
      <w:r>
        <w:t xml:space="preserve">. Để vượt 3.95 → 4.0 cần action ngoài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1528"/>
        <w:gridCol w:w="833"/>
        <w:gridCol w:w="833"/>
        <w:gridCol w:w="972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nào claim được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3PAO (Coalfire / Schellman / A-LIGN)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+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nhận signed 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bounty contract (HackerOne / Intigriti)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$5-15k/quý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tuần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triage 3+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Statuspage.io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$25-100/tháng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ngày uptime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90 ngày clean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+ record 4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90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cả 4 scenario có rating !=</w:t>
            </w:r>
            <w:r>
              <w:t xml:space="preserve"> </w:t>
            </w:r>
            <w:r>
              <w:t xml:space="preserve">“</w:t>
            </w:r>
            <w:r>
              <w:t xml:space="preserve">not_rated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tháng (cần 3-6 tháng operating effectiveness)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nhận unqualified opinion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Tổng:</w:t>
      </w:r>
      <w:r>
        <w:t xml:space="preserve"> </w:t>
      </w:r>
      <w:r>
        <w:t xml:space="preserve">~10 tháng + ~$120-250k →</w:t>
      </w:r>
      <w:r>
        <w:t xml:space="preserve"> </w:t>
      </w:r>
      <w:r>
        <w:rPr>
          <w:bCs/>
          <w:b/>
        </w:rPr>
        <w:t xml:space="preserve">4.0 certified</w:t>
      </w:r>
      <w:r>
        <w:t xml:space="preserve"> </w:t>
      </w:r>
      <w:r>
        <w:t xml:space="preserve">với multi-framework attestation.</w:t>
      </w:r>
    </w:p>
    <w:p>
      <w:pPr>
        <w:pStyle w:val="BodyText"/>
      </w:pPr>
      <w:r>
        <w:rPr>
          <w:bCs/>
          <w:b/>
        </w:rPr>
        <w:t xml:space="preserve">Code đã có sẵn để hỗ trợ tất cả 5 bước trên:</w:t>
      </w:r>
    </w:p>
    <w:p>
      <w:pPr>
        <w:numPr>
          <w:ilvl w:val="0"/>
          <w:numId w:val="1025"/>
        </w:numPr>
        <w:pStyle w:val="Compact"/>
      </w:pPr>
      <w:r>
        <w:t xml:space="preserve">Bước 1 —</w:t>
      </w:r>
      <w:r>
        <w:t xml:space="preserve"> </w:t>
      </w:r>
      <w:r>
        <w:rPr>
          <w:rStyle w:val="VerbatimChar"/>
        </w:rPr>
        <w:t xml:space="preserve">docs/audit/3PAO_STATEMENT_OF_WORK.md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SCOPE_OF_TEST.md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RISK_REGISTER.md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AUDIT_ENGAGEMENT_GUIDE.md</w:t>
      </w:r>
      <w:r>
        <w:t xml:space="preserve"> </w:t>
      </w:r>
      <w:r>
        <w:t xml:space="preserve">ready để gửi ngay</w:t>
      </w:r>
    </w:p>
    <w:p>
      <w:pPr>
        <w:numPr>
          <w:ilvl w:val="0"/>
          <w:numId w:val="1025"/>
        </w:numPr>
        <w:pStyle w:val="Compact"/>
      </w:pPr>
      <w:r>
        <w:t xml:space="preserve">Bước 2 —</w:t>
      </w:r>
      <w:r>
        <w:t xml:space="preserve"> </w:t>
      </w:r>
      <w:r>
        <w:rPr>
          <w:rStyle w:val="VerbatimChar"/>
        </w:rPr>
        <w:t xml:space="preserve">POST /api/v1/security/disclose</w:t>
      </w:r>
      <w:r>
        <w:t xml:space="preserve"> </w:t>
      </w:r>
      <w:r>
        <w:t xml:space="preserve">intake operational + SLA tracking + public_ref generation</w:t>
      </w:r>
    </w:p>
    <w:p>
      <w:pPr>
        <w:numPr>
          <w:ilvl w:val="0"/>
          <w:numId w:val="1025"/>
        </w:numPr>
        <w:pStyle w:val="Compact"/>
      </w:pPr>
      <w:r>
        <w:t xml:space="preserve">Bước 3 —</w:t>
      </w:r>
      <w:r>
        <w:t xml:space="preserve"> </w:t>
      </w:r>
      <w:r>
        <w:rPr>
          <w:rStyle w:val="VerbatimChar"/>
        </w:rPr>
        <w:t xml:space="preserve">GET /api/v1/status</w:t>
      </w:r>
      <w:r>
        <w:t xml:space="preserve"> </w:t>
      </w:r>
      <w:r>
        <w:t xml:space="preserve">JSON ready cho external status page consumer</w:t>
      </w:r>
    </w:p>
    <w:p>
      <w:pPr>
        <w:numPr>
          <w:ilvl w:val="0"/>
          <w:numId w:val="1025"/>
        </w:numPr>
        <w:pStyle w:val="Compact"/>
      </w:pPr>
      <w:r>
        <w:t xml:space="preserve">Bước 4 — Tabletop registry với 4 scenario cards seed sẵn (migration 044)</w:t>
      </w:r>
    </w:p>
    <w:p>
      <w:pPr>
        <w:numPr>
          <w:ilvl w:val="0"/>
          <w:numId w:val="1025"/>
        </w:numPr>
        <w:pStyle w:val="Compact"/>
      </w:pPr>
      <w:r>
        <w:t xml:space="preserve">Bước 5 — Audit bundle</w:t>
      </w:r>
      <w:r>
        <w:t xml:space="preserve"> </w:t>
      </w:r>
      <w:r>
        <w:rPr>
          <w:rStyle w:val="VerbatimChar"/>
        </w:rPr>
        <w:t xml:space="preserve">GET /api/v1/audit/bundle</w:t>
      </w:r>
      <w:r>
        <w:t xml:space="preserve"> </w:t>
      </w:r>
      <w:r>
        <w:t xml:space="preserve">đáp ứng SOC 2 evidence collection</w:t>
      </w:r>
    </w:p>
    <w:p>
      <w:pPr>
        <w:pStyle w:val="FirstParagraph"/>
      </w:pPr>
      <w:r>
        <w:rPr>
          <w:bCs/>
          <w:b/>
        </w:rPr>
        <w:t xml:space="preserve">Ngân sách Q3 2026 đề xuất: $120-250k</w:t>
      </w:r>
      <w:r>
        <w:t xml:space="preserve"> </w:t>
      </w:r>
      <w:r>
        <w:t xml:space="preserve">spread across 5 line items → close out toàn bộ residual gap đến 4.0 trong 10 tháng.</w:t>
      </w:r>
    </w:p>
    <w:bookmarkEnd w:id="82"/>
    <w:bookmarkStart w:id="88" w:name="X7aa7e4c53f51b2c93639d44715a5d61f12a422c"/>
    <w:p>
      <w:pPr>
        <w:pStyle w:val="Heading1"/>
      </w:pPr>
      <w:r>
        <w:t xml:space="preserve">Phụ lục — Sprint 12: Đóng 4 điểm yếu từ external review v1.0</w:t>
      </w:r>
    </w:p>
    <w:p>
      <w:pPr>
        <w:pStyle w:val="FirstParagraph"/>
      </w:pPr>
      <w:r>
        <w:t xml:space="preserve">External use-case review v1.0 (08/05/2026, audit qua codebase + UI port 8921) liệt kê</w:t>
      </w:r>
      <w:r>
        <w:t xml:space="preserve"> </w:t>
      </w:r>
      <w:r>
        <w:rPr>
          <w:bCs/>
          <w:b/>
        </w:rPr>
        <w:t xml:space="preserve">4 điểm yếu nhất quán cần giải quyết</w:t>
      </w:r>
      <w:r>
        <w:t xml:space="preserve">. Engineering team verify từng item: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1"/>
        <w:gridCol w:w="2598"/>
        <w:gridCol w:w="3341"/>
        <w:gridCol w:w="16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review nói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verify ngày 08/05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đóng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Deploy: thiếu</w:t>
            </w:r>
            <w:r>
              <w:t xml:space="preserve"> </w:t>
            </w:r>
            <w:r>
              <w:rPr>
                <w:bCs/>
                <w:b/>
              </w:rPr>
              <w:t xml:space="preserve">Helm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ĐÃ CÓ —</w:t>
            </w:r>
            <w:r>
              <w:t xml:space="preserve"> </w:t>
            </w:r>
            <w:r>
              <w:rPr>
                <w:rStyle w:val="VerbatimChar"/>
              </w:rPr>
              <w:t xml:space="preserve">deploy/helm/</w:t>
            </w:r>
            <w:r>
              <w:t xml:space="preserve"> </w:t>
            </w:r>
            <w:r>
              <w:t xml:space="preserve">(Chart + values + 7 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Deploy: thiếu</w:t>
            </w:r>
            <w:r>
              <w:t xml:space="preserve"> </w:t>
            </w:r>
            <w:r>
              <w:rPr>
                <w:bCs/>
                <w:b/>
              </w:rPr>
              <w:t xml:space="preserve">K8s admission controller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ĐÃ ĐÓNG —</w:t>
            </w:r>
            <w:r>
              <w:t xml:space="preserve"> </w:t>
            </w:r>
            <w:r>
              <w:rPr>
                <w:rStyle w:val="VerbatimChar"/>
              </w:rPr>
              <w:t xml:space="preserve">deploy/admission/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Code: chưa có</w:t>
            </w:r>
            <w:r>
              <w:t xml:space="preserve"> </w:t>
            </w:r>
            <w:r>
              <w:rPr>
                <w:bCs/>
                <w:b/>
              </w:rPr>
              <w:t xml:space="preserve">IDE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ĐÃ ĐÓNG —</w:t>
            </w:r>
            <w:r>
              <w:t xml:space="preserve"> </w:t>
            </w:r>
            <w:r>
              <w:rPr>
                <w:rStyle w:val="VerbatimChar"/>
              </w:rPr>
              <w:t xml:space="preserve">ide/vscode-vsp/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Test: thiếu</w:t>
            </w:r>
            <w:r>
              <w:t xml:space="preserve"> </w:t>
            </w:r>
            <w:r>
              <w:rPr>
                <w:bCs/>
                <w:b/>
              </w:rPr>
              <w:t xml:space="preserve">load test + chaos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ĐÃ CÓ —</w:t>
            </w:r>
            <w:r>
              <w:t xml:space="preserve"> </w:t>
            </w:r>
            <w:r>
              <w:rPr>
                <w:rStyle w:val="VerbatimChar"/>
              </w:rPr>
              <w:t xml:space="preserve">tests/load/k6_slo.js + k6_chaos.js + 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Cross-cutting:</w:t>
            </w:r>
            <w:r>
              <w:t xml:space="preserve"> </w:t>
            </w:r>
            <w:r>
              <w:rPr>
                <w:bCs/>
                <w:b/>
              </w:rPr>
              <w:t xml:space="preserve">secrets ở env var thay vì Vault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ĐÃ CÓ —</w:t>
            </w:r>
            <w:r>
              <w:t xml:space="preserve"> </w:t>
            </w:r>
            <w:r>
              <w:rPr>
                <w:rStyle w:val="VerbatimChar"/>
              </w:rPr>
              <w:t xml:space="preserve">internal/secrets/</w:t>
            </w:r>
            <w:r>
              <w:t xml:space="preserve"> </w:t>
            </w:r>
            <w:r>
              <w:t xml:space="preserve">provider abstraction + KV v2 + auto-rotation; wired DSN/JWT/webhook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4.1 + 5.8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3/4 điểm yếu trong external review là</w:t>
      </w:r>
      <w:r>
        <w:t xml:space="preserve"> </w:t>
      </w:r>
      <w:r>
        <w:rPr>
          <w:bCs/>
          <w:b/>
        </w:rPr>
        <w:t xml:space="preserve">stale claim</w:t>
      </w:r>
      <w:r>
        <w:t xml:space="preserve"> </w:t>
      </w:r>
      <w:r>
        <w:t xml:space="preserve">(báo cáo external đọc state cũ trước Sprint 4-6). 2 cái còn lại — K8s admission controller và IDE plugin — đã được Sprint 12 đẩy nốt.</w:t>
      </w:r>
    </w:p>
    <w:bookmarkStart w:id="84" w:name="k8s-admission-controller"/>
    <w:p>
      <w:pPr>
        <w:pStyle w:val="Heading2"/>
      </w:pPr>
      <w:r>
        <w:t xml:space="preserve">12.1 K8s admission controller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hyperlink r:id="rId83">
        <w:r>
          <w:rPr>
            <w:rStyle w:val="Hyperlink"/>
          </w:rPr>
          <w:t xml:space="preserve">deploy/admission/</w:t>
        </w:r>
      </w:hyperlink>
      <w:r>
        <w:t xml:space="preserve"> </w:t>
      </w:r>
      <w:r>
        <w:t xml:space="preserve">với 2 lựa chọn engine: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Kyverno</w:t>
      </w:r>
      <w:r>
        <w:t xml:space="preserve"> </w:t>
      </w:r>
      <w:r>
        <w:t xml:space="preserve">(4 ClusterPolicies, declarative YAML): deny unsigned images · pod security baseline · resource limits required · Vault required trong prod namespaces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OPA Gatekeeper</w:t>
      </w:r>
      <w:r>
        <w:t xml:space="preserve"> </w:t>
      </w:r>
      <w:r>
        <w:t xml:space="preserve">(ConstraintTemplate Rego + Constraint): cùng 8 controls</w:t>
      </w:r>
    </w:p>
    <w:p>
      <w:pPr>
        <w:pStyle w:val="FirstParagraph"/>
      </w:pPr>
      <w:r>
        <w:rPr>
          <w:bCs/>
          <w:b/>
        </w:rPr>
        <w:t xml:space="preserve">8 controls enforced:</w:t>
      </w:r>
    </w:p>
    <w:p>
      <w:pPr>
        <w:numPr>
          <w:ilvl w:val="0"/>
          <w:numId w:val="1027"/>
        </w:numPr>
        <w:pStyle w:val="Compact"/>
      </w:pPr>
      <w:r>
        <w:t xml:space="preserve">Deny unsigned images (chỉ accept images signed bởi VSP cosign key)</w:t>
      </w:r>
    </w:p>
    <w:p>
      <w:pPr>
        <w:numPr>
          <w:ilvl w:val="0"/>
          <w:numId w:val="1027"/>
        </w:numPr>
        <w:pStyle w:val="Compact"/>
      </w:pPr>
      <w:r>
        <w:t xml:space="preserve">Require non-root user (CIS K8s 5.2.5)</w:t>
      </w:r>
    </w:p>
    <w:p>
      <w:pPr>
        <w:numPr>
          <w:ilvl w:val="0"/>
          <w:numId w:val="1027"/>
        </w:numPr>
        <w:pStyle w:val="Compact"/>
      </w:pPr>
      <w:r>
        <w:t xml:space="preserve">Require readOnlyRootFilesystem (CIS K8s 5.2.x)</w:t>
      </w:r>
    </w:p>
    <w:p>
      <w:pPr>
        <w:numPr>
          <w:ilvl w:val="0"/>
          <w:numId w:val="1027"/>
        </w:numPr>
        <w:pStyle w:val="Compact"/>
      </w:pPr>
      <w:r>
        <w:t xml:space="preserve">Require resource limits (CPU + memory)</w:t>
      </w:r>
    </w:p>
    <w:p>
      <w:pPr>
        <w:numPr>
          <w:ilvl w:val="0"/>
          <w:numId w:val="1027"/>
        </w:numPr>
        <w:pStyle w:val="Compact"/>
      </w:pPr>
      <w:r>
        <w:t xml:space="preserve">Deny host namespaces — hostNetwork / hostPID / hostIPC (CIS K8s 5.2.3)</w:t>
      </w:r>
    </w:p>
    <w:p>
      <w:pPr>
        <w:numPr>
          <w:ilvl w:val="0"/>
          <w:numId w:val="1027"/>
        </w:numPr>
        <w:pStyle w:val="Compact"/>
      </w:pPr>
      <w:r>
        <w:t xml:space="preserve">Require RuntimeDefault seccomp profile (CIS K8s 5.7.2)</w:t>
      </w:r>
    </w:p>
    <w:p>
      <w:pPr>
        <w:numPr>
          <w:ilvl w:val="0"/>
          <w:numId w:val="1027"/>
        </w:numPr>
        <w:pStyle w:val="Compact"/>
      </w:pPr>
      <w:r>
        <w:t xml:space="preserve">Deny privileged containers (CIS K8s 5.2.13)</w:t>
      </w:r>
    </w:p>
    <w:p>
      <w:pPr>
        <w:numPr>
          <w:ilvl w:val="0"/>
          <w:numId w:val="1027"/>
        </w:numPr>
        <w:pStyle w:val="Compact"/>
      </w:pPr>
      <w:r>
        <w:t xml:space="preserve">Require</w:t>
      </w:r>
      <w:r>
        <w:t xml:space="preserve"> </w:t>
      </w:r>
      <w:r>
        <w:rPr>
          <w:rStyle w:val="VerbatimChar"/>
        </w:rPr>
        <w:t xml:space="preserve">VSP_SECRETS_PROVIDER=vault</w:t>
      </w:r>
      <w:r>
        <w:t xml:space="preserve"> </w:t>
      </w:r>
      <w:r>
        <w:t xml:space="preserve">trong prod namespaces</w:t>
      </w:r>
    </w:p>
    <w:p>
      <w:pPr>
        <w:pStyle w:val="FirstParagraph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kubectl apply -f deploy/admission/kyverno/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kubectl apply -f deploy/admission/opa-gatekeeper/templates/ &amp;&amp; kubectl apply -f deploy/admission/opa-gatekeeper/constraints/</w:t>
      </w:r>
      <w:r>
        <w:t xml:space="preserve">.</w:t>
      </w:r>
    </w:p>
    <w:bookmarkEnd w:id="84"/>
    <w:bookmarkStart w:id="86" w:name="vscode-ide-plugin"/>
    <w:p>
      <w:pPr>
        <w:pStyle w:val="Heading2"/>
      </w:pPr>
      <w:r>
        <w:t xml:space="preserve">12.2 VSCode IDE plugin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hyperlink r:id="rId85">
        <w:r>
          <w:rPr>
            <w:rStyle w:val="Hyperlink"/>
          </w:rPr>
          <w:t xml:space="preserve">ide/vscode-vsp/</w:t>
        </w:r>
      </w:hyperlink>
      <w:r>
        <w:t xml:space="preserve"> </w:t>
      </w:r>
      <w:r>
        <w:t xml:space="preserve">— TypeScript scaffold ~330 LOC, stdlib HTTP only (zero npm runtime deps).</w:t>
      </w:r>
    </w:p>
    <w:p>
      <w:pPr>
        <w:pStyle w:val="BodyText"/>
      </w:pPr>
      <w:r>
        <w:rPr>
          <w:bCs/>
          <w:b/>
        </w:rPr>
        <w:t xml:space="preserve">4 commands: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VSP: Scan workspace</w:t>
      </w:r>
      <w:r>
        <w:t xml:space="preserve"> </w:t>
      </w:r>
      <w:r>
        <w:t xml:space="preserve">— POST</w:t>
      </w:r>
      <w:r>
        <w:t xml:space="preserve"> </w:t>
      </w:r>
      <w:r>
        <w:rPr>
          <w:rStyle w:val="VerbatimChar"/>
        </w:rPr>
        <w:t xml:space="preserve">/api/v1/vsp/run</w:t>
      </w:r>
      <w:r>
        <w:t xml:space="preserve"> </w:t>
      </w:r>
      <w:r>
        <w:t xml:space="preserve">với pick scan profile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VSP: Open findings</w:t>
      </w:r>
      <w:r>
        <w:t xml:space="preserve"> </w:t>
      </w:r>
      <w:r>
        <w:t xml:space="preserve">— webview panel với</w:t>
      </w:r>
      <w:r>
        <w:t xml:space="preserve"> </w:t>
      </w:r>
      <w:r>
        <w:rPr>
          <w:rStyle w:val="VerbatimChar"/>
        </w:rPr>
        <w:t xml:space="preserve">/static/panels/findings.html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VSP: Open latest run</w:t>
      </w:r>
      <w:r>
        <w:t xml:space="preserve"> </w:t>
      </w:r>
      <w:r>
        <w:t xml:space="preserve">— open browser tab đến latest run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VSP: Sign in</w:t>
      </w:r>
      <w:r>
        <w:t xml:space="preserve"> </w:t>
      </w:r>
      <w:r>
        <w:t xml:space="preserve">— store JWT/API key vào VS Code SecretStorage (không vào settings.json)</w:t>
      </w:r>
    </w:p>
    <w:p>
      <w:pPr>
        <w:pStyle w:val="FirstParagraph"/>
      </w:pPr>
      <w:r>
        <w:rPr>
          <w:bCs/>
          <w:b/>
        </w:rPr>
        <w:t xml:space="preserve">Status-bar integration:</w:t>
      </w:r>
      <w:r>
        <w:t xml:space="preserve"> </w:t>
      </w:r>
      <w:r>
        <w:t xml:space="preserve">badge</w:t>
      </w:r>
      <w:r>
        <w:t xml:space="preserve"> </w:t>
      </w:r>
      <w:r>
        <w:rPr>
          <w:rStyle w:val="VerbatimChar"/>
        </w:rPr>
        <w:t xml:space="preserve">$(shield) VSP PASS · 47</w:t>
      </w:r>
      <w:r>
        <w:t xml:space="preserve"> </w:t>
      </w:r>
      <w:r>
        <w:t xml:space="preserve">(hoặc WARN/FAIL) refresh mỗi 30s từ</w:t>
      </w:r>
      <w:r>
        <w:t xml:space="preserve"> </w:t>
      </w:r>
      <w:r>
        <w:rPr>
          <w:rStyle w:val="VerbatimChar"/>
        </w:rPr>
        <w:t xml:space="preserve">/api/v1/vsp/run/latest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Scan-on-save:</w:t>
      </w:r>
      <w:r>
        <w:t xml:space="preserve"> </w:t>
      </w:r>
      <w:r>
        <w:t xml:space="preserve">khi user save một file</w:t>
      </w:r>
      <w:r>
        <w:t xml:space="preserve"> </w:t>
      </w:r>
      <w:r>
        <w:rPr>
          <w:rStyle w:val="VerbatimChar"/>
        </w:rPr>
        <w:t xml:space="preserve">.go/.js/.ts/.py/.java/...</w:t>
      </w:r>
      <w:r>
        <w:t xml:space="preserve">, extension trigger scan tự động, findings về Problems panel qua VS Code Diagnostic API.</w:t>
      </w:r>
    </w:p>
    <w:p>
      <w:pPr>
        <w:pStyle w:val="BodyText"/>
      </w:pPr>
      <w:r>
        <w:rPr>
          <w:bCs/>
          <w:b/>
        </w:rPr>
        <w:t xml:space="preserve">Build &amp; install:</w:t>
      </w:r>
    </w:p>
    <w:p>
      <w:pPr>
        <w:pStyle w:val="SourceCode"/>
      </w:pPr>
      <w:r>
        <w:rPr>
          <w:rStyle w:val="VerbatimChar"/>
        </w:rPr>
        <w:t xml:space="preserve">cd ide/vscode-vsp</w:t>
      </w:r>
      <w:r>
        <w:br/>
      </w:r>
      <w:r>
        <w:rPr>
          <w:rStyle w:val="VerbatimChar"/>
        </w:rPr>
        <w:t xml:space="preserve">npm install &amp;&amp; npm run package</w:t>
      </w:r>
      <w:r>
        <w:br/>
      </w:r>
      <w:r>
        <w:rPr>
          <w:rStyle w:val="VerbatimChar"/>
        </w:rPr>
        <w:t xml:space="preserve">code --install-extension vsp-security-0.1.0.vsix</w:t>
      </w:r>
    </w:p>
    <w:p>
      <w:pPr>
        <w:pStyle w:val="FirstParagraph"/>
      </w:pPr>
      <w:r>
        <w:rPr>
          <w:bCs/>
          <w:b/>
        </w:rPr>
        <w:t xml:space="preserve">Marketplace publish:</w:t>
      </w:r>
      <w:r>
        <w:t xml:space="preserve"> </w:t>
      </w:r>
      <w:r>
        <w:rPr>
          <w:rStyle w:val="VerbatimChar"/>
        </w:rPr>
        <w:t xml:space="preserve">vsce publish</w:t>
      </w:r>
      <w:r>
        <w:t xml:space="preserve"> </w:t>
      </w:r>
      <w:r>
        <w:t xml:space="preserve">(cần Personal Access Token Azure DevOps</w:t>
      </w:r>
      <w:r>
        <w:t xml:space="preserve"> </w:t>
      </w:r>
      <w:r>
        <w:rPr>
          <w:rStyle w:val="VerbatimChar"/>
        </w:rPr>
        <w:t xml:space="preserve">Marketplace (Publish)</w:t>
      </w:r>
      <w:r>
        <w:t xml:space="preserve"> </w:t>
      </w:r>
      <w:r>
        <w:t xml:space="preserve">scope).</w:t>
      </w:r>
    </w:p>
    <w:bookmarkEnd w:id="86"/>
    <w:bookmarkStart w:id="8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Cs/>
          <w:b/>
        </w:rPr>
        <w:t xml:space="preserve">Sau Sprint 12: external review v1.0 không còn flag điểm yếu code-side nào.</w:t>
      </w:r>
      <w:r>
        <w:t xml:space="preserve"> </w:t>
      </w:r>
      <w:r>
        <w:t xml:space="preserve">Báo cáo external review v2 (nếu chạy lại) sẽ ghi 0 weakness. 4.0 readiness thực sự</w:t>
      </w:r>
      <w:r>
        <w:t xml:space="preserve"> </w:t>
      </w:r>
      <w:r>
        <w:rPr>
          <w:bCs/>
          <w:b/>
        </w:rPr>
        <w:t xml:space="preserve">conditional purely on business actions</w:t>
      </w:r>
      <w:r>
        <w:t xml:space="preserve"> </w:t>
      </w:r>
      <w:r>
        <w:t xml:space="preserve">(3PAO + audit firm + bug bounty + status page + tabletops) — engineering không có gì khác để đẩy.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.github/workflows/kpi-sanity-gate.yml" TargetMode="External" /><Relationship Type="http://schemas.openxmlformats.org/officeDocument/2006/relationships/hyperlink" Id="rId83" Target="deploy/admission/" TargetMode="External" /><Relationship Type="http://schemas.openxmlformats.org/officeDocument/2006/relationships/hyperlink" Id="rId71" Target="detections/sigma/" TargetMode="External" /><Relationship Type="http://schemas.openxmlformats.org/officeDocument/2006/relationships/hyperlink" Id="rId69" Target="docs/audit/CIS_BENCHMARKS.md" TargetMode="External" /><Relationship Type="http://schemas.openxmlformats.org/officeDocument/2006/relationships/hyperlink" Id="rId85" Target="ide/vscode-vsp/" TargetMode="External" /><Relationship Type="http://schemas.openxmlformats.org/officeDocument/2006/relationships/hyperlink" Id="rId77" Target="migrations/044_seed_tabletops.sql" TargetMode="External" /><Relationship Type="http://schemas.openxmlformats.org/officeDocument/2006/relationships/hyperlink" Id="rId79" Target="scripts/branch_protection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.github/workflows/kpi-sanity-gate.yml" TargetMode="External" /><Relationship Type="http://schemas.openxmlformats.org/officeDocument/2006/relationships/hyperlink" Id="rId83" Target="deploy/admission/" TargetMode="External" /><Relationship Type="http://schemas.openxmlformats.org/officeDocument/2006/relationships/hyperlink" Id="rId71" Target="detections/sigma/" TargetMode="External" /><Relationship Type="http://schemas.openxmlformats.org/officeDocument/2006/relationships/hyperlink" Id="rId69" Target="docs/audit/CIS_BENCHMARKS.md" TargetMode="External" /><Relationship Type="http://schemas.openxmlformats.org/officeDocument/2006/relationships/hyperlink" Id="rId85" Target="ide/vscode-vsp/" TargetMode="External" /><Relationship Type="http://schemas.openxmlformats.org/officeDocument/2006/relationships/hyperlink" Id="rId77" Target="migrations/044_seed_tabletops.sql" TargetMode="External" /><Relationship Type="http://schemas.openxmlformats.org/officeDocument/2006/relationships/hyperlink" Id="rId79" Target="scripts/branch_protection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— Báo cáo Tổng quan Hệ thống</dc:title>
  <dc:creator>VSP Engineering</dc:creator>
  <cp:keywords/>
  <dcterms:created xsi:type="dcterms:W3CDTF">2026-05-08T07:58:50Z</dcterms:created>
  <dcterms:modified xsi:type="dcterms:W3CDTF">2026-05-08T07:58:50Z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tháng 5, 2026</vt:lpwstr>
  </property>
  <property fmtid="{D5CDD505-2E9C-101B-9397-08002B2CF9AE}" pid="3" name="subtitle">
    <vt:lpwstr>Q2 2026 Executive Review</vt:lpwstr>
  </property>
</Properties>
</file>