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FB9" w:rsidRDefault="000E31A1">
      <w:pPr>
        <w:rPr>
          <w:rFonts w:ascii="Arial" w:hAnsi="Arial" w:cs="Arial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Calibri" w:hAnsi="Calibri" w:cs="Calibri"/>
          <w:b/>
          <w:bCs/>
          <w:color w:val="424242"/>
          <w:shd w:val="clear" w:color="auto" w:fill="FFFFFF"/>
        </w:rPr>
        <w:t>Link Webex:</w:t>
      </w:r>
      <w:r>
        <w:rPr>
          <w:rFonts w:ascii="Calibri" w:hAnsi="Calibri" w:cs="Calibri"/>
          <w:color w:val="424242"/>
          <w:shd w:val="clear" w:color="auto" w:fill="FFFFFF"/>
        </w:rPr>
        <w:t> </w:t>
      </w:r>
      <w:hyperlink r:id="rId4" w:tgtFrame="_blank" w:history="1">
        <w:r>
          <w:rPr>
            <w:rStyle w:val="Hyperlink"/>
            <w:rFonts w:ascii="Calibri" w:hAnsi="Calibri" w:cs="Calibri"/>
            <w:color w:val="005E7D"/>
            <w:bdr w:val="none" w:sz="0" w:space="0" w:color="auto" w:frame="1"/>
            <w:shd w:val="clear" w:color="auto" w:fill="FFFFFF"/>
          </w:rPr>
          <w:t>https://smbcsg.webex.com/smbcsg/j.php?MTID=mc2a028b8046b951aa642f7ee0b5a3c78</w:t>
        </w:r>
      </w:hyperlink>
    </w:p>
    <w:p w:rsidR="000E31A1" w:rsidRDefault="000E31A1" w:rsidP="000E31A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424242"/>
          <w:sz w:val="22"/>
          <w:szCs w:val="22"/>
        </w:rPr>
      </w:pPr>
      <w:r>
        <w:rPr>
          <w:rFonts w:ascii="Calibri" w:hAnsi="Calibri" w:cs="Calibri"/>
          <w:b/>
          <w:bCs/>
          <w:color w:val="424242"/>
          <w:sz w:val="22"/>
          <w:szCs w:val="22"/>
        </w:rPr>
        <w:t>Meeting number (access code): </w:t>
      </w:r>
      <w:r>
        <w:rPr>
          <w:rFonts w:ascii="Calibri" w:hAnsi="Calibri" w:cs="Calibri"/>
          <w:color w:val="424242"/>
          <w:sz w:val="22"/>
          <w:szCs w:val="22"/>
        </w:rPr>
        <w:t>2516 024 2600</w:t>
      </w:r>
    </w:p>
    <w:p w:rsidR="000E31A1" w:rsidRDefault="000E31A1" w:rsidP="000E31A1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424242"/>
          <w:sz w:val="22"/>
          <w:szCs w:val="22"/>
        </w:rPr>
      </w:pPr>
      <w:r>
        <w:rPr>
          <w:rFonts w:ascii="Calibri" w:hAnsi="Calibri" w:cs="Calibri"/>
          <w:b/>
          <w:bCs/>
          <w:color w:val="424242"/>
          <w:sz w:val="22"/>
          <w:szCs w:val="22"/>
        </w:rPr>
        <w:t>Meeting password:</w:t>
      </w:r>
      <w:r>
        <w:rPr>
          <w:rFonts w:ascii="Calibri" w:hAnsi="Calibri" w:cs="Calibri"/>
          <w:color w:val="424242"/>
          <w:sz w:val="22"/>
          <w:szCs w:val="22"/>
        </w:rPr>
        <w:t> 112233</w:t>
      </w:r>
    </w:p>
    <w:p w:rsidR="000E31A1" w:rsidRDefault="000E31A1">
      <w:bookmarkStart w:id="0" w:name="_GoBack"/>
      <w:bookmarkEnd w:id="0"/>
    </w:p>
    <w:sectPr w:rsidR="000E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A1"/>
    <w:rsid w:val="000E31A1"/>
    <w:rsid w:val="008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C1B2"/>
  <w15:chartTrackingRefBased/>
  <w15:docId w15:val="{CFF0EAA2-EB80-4493-87AB-C0439145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31A1"/>
    <w:rPr>
      <w:color w:val="0000FF"/>
      <w:u w:val="single"/>
    </w:rPr>
  </w:style>
  <w:style w:type="paragraph" w:customStyle="1" w:styleId="xmsonormal">
    <w:name w:val="x_msonormal"/>
    <w:basedOn w:val="Normal"/>
    <w:rsid w:val="000E3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mbcsg.webex.com/smbcsg/j.php?MTID=mc2a028b8046b951aa642f7ee0b5a3c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Nguyen Thi Thuy (EDA - BI.SBD)</dc:creator>
  <cp:keywords/>
  <dc:description/>
  <cp:lastModifiedBy>Quynh Nguyen Thi Thuy (EDA - BI.SBD)</cp:lastModifiedBy>
  <cp:revision>1</cp:revision>
  <dcterms:created xsi:type="dcterms:W3CDTF">2024-04-26T02:45:00Z</dcterms:created>
  <dcterms:modified xsi:type="dcterms:W3CDTF">2024-04-26T02:45:00Z</dcterms:modified>
</cp:coreProperties>
</file>