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3-1. TIMER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Why the PWM IP cannot serve as the timer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 of one instance</w:t>
          </w:r>
        </w:p>
        <w:p>
          <w:pPr>
            <w:pStyle w:val="TOC1"/>
            <w:ind w:left="180"/>
            <w:jc w:val="left"/>
          </w:pPr>
          <w:r>
            <w:t xml:space="preserve">Table 6-2. CFG_REG_LO and CFG_REG_HI bit fields</w:t>
          </w:r>
        </w:p>
        <w:p>
          <w:pPr>
            <w:pStyle w:val="TOC1"/>
            <w:ind w:left="180"/>
            <w:jc w:val="left"/>
          </w:pPr>
          <w:r>
            <w:t xml:space="preserve">Table 7-1. Counting rate options</w:t>
          </w:r>
        </w:p>
        <w:p>
          <w:pPr>
            <w:pStyle w:val="TOC1"/>
            <w:ind w:left="180"/>
            <w:jc w:val="left"/>
          </w:pPr>
          <w:r>
            <w:t xml:space="preserve">Table 7-2.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7-3.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 and integration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timer block and its two counters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reasoning behind each decision, and how every open question</w:t>
      </w:r>
      <w:r>
        <w:t xml:space="preserve"> </w:t>
      </w:r>
      <w:r>
        <w:t xml:space="preserve">closed,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the two general-purpose timers of QSOC, each an 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 </w:t>
      </w:r>
      <w:r>
        <w:t xml:space="preserve">behind an APB4 slave. One instance holds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32-bit counters</w:t>
      </w:r>
      <w:r>
        <w:t xml:space="preserve"> </w:t>
      </w:r>
      <w:r>
        <w:t xml:space="preserve">that can be</w:t>
      </w:r>
      <w:r>
        <w:t xml:space="preserve"> </w:t>
      </w:r>
      <w:r>
        <w:rPr>
          <w:b/>
          <w:bCs/>
        </w:rPr>
        <w:t xml:space="preserve">chained into one 64-bit counter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QSOC has no CLINT, so there is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the chip’s timebase, and</w:t>
      </w:r>
      <w:r>
        <w:t xml:space="preserve"> </w:t>
      </w:r>
      <w:r>
        <w:t xml:space="preserve">firmware reaches it through these registers rather than through the RISC-V standard</w:t>
      </w:r>
      <w:r>
        <w:t xml:space="preserve"> </w:t>
      </w:r>
      <w:r>
        <w:t xml:space="preserve">machine timer – section 11.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 Nghia Van</w:t>
      </w:r>
      <w:r>
        <w:t xml:space="preserve"> </w:t>
      </w:r>
      <w:r>
        <w:t xml:space="preserve">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</w:t>
            </w:r>
            <w:r>
              <w:t xml:space="preserve">, both counters chained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 independent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Two 32-bit counters</w:t>
      </w:r>
      <w:r>
        <w:t xml:space="preserve"> </w:t>
      </w:r>
      <w:r>
        <w:t xml:space="preserve">per instance, chainable into</w:t>
      </w:r>
      <w:r>
        <w:t xml:space="preserve"> </w:t>
      </w:r>
      <w:r>
        <w:rPr>
          <w:b/>
          <w:bCs/>
        </w:rPr>
        <w:t xml:space="preserve">one 64-bit</w:t>
      </w:r>
      <w:r>
        <w:t xml:space="preserve"> </w:t>
      </w:r>
      <w:r>
        <w:t xml:space="preserve">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8-bit prescaler</w:t>
      </w:r>
      <w:r>
        <w:t xml:space="preserve"> </w:t>
      </w:r>
      <w:r>
        <w:t xml:space="preserve">ahead of each counter, and an optional</w:t>
      </w:r>
      <w:r>
        <w:t xml:space="preserve"> </w:t>
      </w:r>
      <w:r>
        <w:rPr>
          <w:b/>
          <w:bCs/>
        </w:rPr>
        <w:t xml:space="preserve">reference-clock</w:t>
      </w:r>
      <w:r>
        <w:t xml:space="preserve"> </w:t>
      </w:r>
      <w:r>
        <w:t xml:space="preserve">input</w:t>
      </w:r>
      <w:r>
        <w:t xml:space="preserve"> </w:t>
      </w:r>
      <w:r>
        <w:t xml:space="preserve">sampled as data.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Periodic or one-shot</w:t>
      </w:r>
      <w:r>
        <w:t xml:space="preserve"> </w:t>
      </w:r>
      <w:r>
        <w:t xml:space="preserve">at the compare, selected per 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Hardware start</w:t>
      </w:r>
      <w:r>
        <w:t xml:space="preserve"> </w:t>
      </w:r>
      <w:r>
        <w:t xml:space="preserve">from an event input, with no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status register and no interrupt flag</w:t>
      </w:r>
      <w:r>
        <w:t xml:space="preserve"> </w:t>
      </w:r>
      <w:r>
        <w:t xml:space="preserve">– section 6, and the fact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depends on.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588151"/>
            <wp:effectExtent b="0" l="0" r="0" t="0"/>
            <wp:docPr descr="The timer block and its two counters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8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timer block and its two counters</w:t>
      </w:r>
    </w:p>
    <w:p>
      <w:pPr>
        <w:pStyle w:val="Tablecaption0"/>
      </w:pPr>
      <w:r>
        <w:t xml:space="preserve">Table 3-1. TIMER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sub-module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7.3</w:t>
            </w:r>
          </w:p>
        </w:tc>
      </w:tr>
    </w:tbl>
    <w:p>
      <w:pPr>
        <w:pStyle w:val="BodyText"/>
      </w:pPr>
      <w:r>
        <w:t xml:space="preserve">In 64-bit mode the two counters are chained, and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</w:t>
      </w:r>
      <w:r>
        <w:t xml:space="preserve"> </w:t>
      </w:r>
      <w:r>
        <w:rPr>
          <w:b/>
          <w:bCs/>
        </w:rPr>
        <w:t xml:space="preserve">exactly once per wrap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– a true 64-bit</w:t>
      </w:r>
      <w:r>
        <w:t xml:space="preserve"> </w:t>
      </w:r>
      <w:r>
        <w:t xml:space="preserve">count, not two loosely coupled halves.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and three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the PWM IP</w:t>
      </w:r>
      <w:r>
        <w:t xml:space="preserve">, which QSOC also instantiates. An earlier revision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this role; it cannot perform it, and the reason is arithmetic:</w:t>
      </w:r>
    </w:p>
    <w:p>
      <w:pPr>
        <w:pStyle w:val="Tablecaption0"/>
      </w:pPr>
      <w:r>
        <w:t xml:space="preserve">Table 4-2.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y the PWM IP cannot serve as the tim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wrapping every 3.28 ms forces firmware to count wraps continuously, and one</w:t>
      </w:r>
      <w:r>
        <w:t xml:space="preserve"> </w:t>
      </w:r>
      <w:r>
        <w:t xml:space="preserve">missed wrap corrupts every later measurement. A PWM block never needs a long count.</w:t>
      </w:r>
      <w:r>
        <w:t xml:space="preserve"> </w:t>
      </w:r>
      <w:r>
        <w:rPr>
          <w:b/>
          <w:bCs/>
        </w:rPr>
        <w:t xml:space="preserve">The two roles want opposite counter widths, which is why QSOC instantiates both IPs.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gateable by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PADDR[5:0]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decoded</w:t>
            </w:r>
            <w:r>
              <w:t xml:space="preserve"> </w:t>
            </w:r>
            <w:r>
              <w:t xml:space="preserve">– section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</w:t>
            </w:r>
            <w:r>
              <w:t xml:space="preserve"> </w:t>
            </w:r>
            <w:r>
              <w:rPr>
                <w:b/>
                <w:bCs/>
              </w:rPr>
              <w:t xml:space="preserve">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tied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tied pull in opposite directions: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can hang the bus, which removes it</w:t>
      </w:r>
      <w:r>
        <w:t xml:space="preserve"> </w:t>
      </w:r>
      <w:r>
        <w:t xml:space="preserve">from the list of blocks a watchdog must protect against.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returns zero, so firmware gets no signal that it</w:t>
      </w:r>
      <w:r>
        <w:t xml:space="preserve"> </w:t>
      </w:r>
      <w:r>
        <w:t xml:space="preserve">addressed the block wrongly.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Ten addresses per instance, at the region base.</w:t>
      </w:r>
    </w:p>
    <w:p>
      <w:pPr>
        <w:pStyle w:val="Tablecaption0"/>
      </w:pPr>
      <w:r>
        <w:t xml:space="preserve">Table 6-1.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 of one instan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</w:t>
      </w:r>
      <w:r>
        <w:t xml:space="preserve"> </w:t>
      </w:r>
      <w:r>
        <w:t xml:space="preserve">The four command addresses are write-only and read as zero.</w:t>
      </w:r>
    </w:p>
    <w:p>
      <w:pPr>
        <w:pStyle w:val="BodyText"/>
      </w:pPr>
      <w:r>
        <w:rPr>
          <w:b/>
          <w:bCs/>
        </w:rPr>
        <w:t xml:space="preserve">There is no status register and no interrupt flag.</w:t>
      </w:r>
      <w:r>
        <w:t xml:space="preserve"> </w:t>
      </w:r>
      <w:r>
        <w:t xml:space="preserve">This is the fact section 11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on: nothing in this block records that an</w:t>
      </w:r>
      <w:r>
        <w:t xml:space="preserve"> </w:t>
      </w:r>
      <w:r>
        <w:t xml:space="preserve">interrupt happened, so nothing here can acknowledge one either.</w:t>
      </w:r>
    </w:p>
    <w:p>
      <w:pPr>
        <w:pStyle w:val="Tablecaption0"/>
      </w:pPr>
      <w:r>
        <w:t xml:space="preserve">Table 6-2. CFG_REG_LO and CFG_REG_HI 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FG_REG_LO and CFG_REG_HI bit fields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everywhere the RTL uses it, including the paths</w:t>
      </w:r>
      <w:r>
        <w:t xml:space="preserve"> </w:t>
      </w:r>
      <w:r>
        <w:t xml:space="preserve">controlling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 effect</w:t>
      </w:r>
      <w:r>
        <w:t xml:space="preserve"> </w:t>
      </w:r>
      <w:r>
        <w:t xml:space="preserve">and must</w:t>
      </w:r>
      <w:r>
        <w:t xml:space="preserve"> </w:t>
      </w:r>
      <w:r>
        <w:t xml:space="preserve">not be relied 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counting-rate"/>
    <w:p>
      <w:pPr>
        <w:pStyle w:val="Heading2"/>
      </w:pPr>
      <w:r>
        <w:t xml:space="preserve">7.1 Counting rate</w:t>
      </w:r>
    </w:p>
    <w:p>
      <w:pPr>
        <w:pStyle w:val="Tablecaption0"/>
      </w:pPr>
      <w:r>
        <w:t xml:space="preserve">Table 7-1.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ing rate op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</w:t>
      </w:r>
    </w:p>
    <w:bookmarkEnd w:id="36"/>
    <w:bookmarkStart w:id="37" w:name="Xa60840c9a2459406c788334e5691326f7e0da5c"/>
    <w:p>
      <w:pPr>
        <w:pStyle w:val="Heading2"/>
      </w:pPr>
      <w:r>
        <w:t xml:space="preserve">7.2 One counting tick is the interrupt pulse width</w:t>
      </w:r>
    </w:p>
    <w:p>
      <w:pPr>
        <w:pStyle w:val="FirstParagraph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clock, and that is the case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INTMAP</w:t>
      </w:r>
      <w:r>
        <w:rPr>
          <w:b/>
          <w:bCs/>
        </w:rPr>
        <w:t xml:space="preserve"> </w:t>
      </w:r>
      <w:r>
        <w:rPr>
          <w:b/>
          <w:bCs/>
        </w:rPr>
        <w:t xml:space="preserve">must assume.</w:t>
      </w:r>
    </w:p>
    <w:bookmarkEnd w:id="37"/>
    <w:bookmarkStart w:id="38" w:name="Xe608a27bd70db46c1767d2dfcbaf4989ef01485"/>
    <w:p>
      <w:pPr>
        <w:pStyle w:val="Heading2"/>
      </w:pPr>
      <w:r>
        <w:t xml:space="preserve">7.3 The interrupt is combinational, and 64-bit mode drives only one line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</w:t>
      </w:r>
      <w:r>
        <w:t xml:space="preserve">, so the instance contributes one source,</w:t>
      </w:r>
      <w:r>
        <w:t xml:space="preserve"> </w:t>
      </w:r>
      <w:r>
        <w:t xml:space="preserve">not two. That is why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contributes one line 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two.</w:t>
      </w:r>
    </w:p>
    <w:p>
      <w:pPr>
        <w:pStyle w:val="BodyText"/>
      </w:pPr>
      <w:r>
        <w:rPr>
          <w:b/>
          <w:bCs/>
        </w:rPr>
        <w:t xml:space="preserve">The AND is correct, though it 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 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</w:t>
      </w:r>
      <w:r>
        <w:t xml:space="preserve"> </w:t>
      </w:r>
      <w:r>
        <w:t xml:space="preserve">– one full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– and within that epoch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equals its own</w:t>
      </w:r>
      <w:r>
        <w:t xml:space="preserve"> </w:t>
      </w:r>
      <w:r>
        <w:t xml:space="preserve">target for exactly one tick. So the AND gives</w:t>
      </w:r>
      <w:r>
        <w:t xml:space="preserve"> </w:t>
      </w:r>
      <w:r>
        <w:rPr>
          <w:b/>
          <w:bCs/>
        </w:rPr>
        <w:t xml:space="preserve">exactly one pulse</w:t>
      </w:r>
      <w:r>
        <w:t xml:space="preserve">, at the intended</w:t>
      </w:r>
      <w:r>
        <w:t xml:space="preserve"> </w:t>
      </w:r>
      <w:r>
        <w:t xml:space="preserve">64-bit value.</w:t>
      </w:r>
    </w:p>
    <w:bookmarkEnd w:id="38"/>
    <w:bookmarkStart w:id="39" w:name="X9486ef49bc1ef1550bff921dbdc87c8b810a645"/>
    <w:p>
      <w:pPr>
        <w:pStyle w:val="Heading2"/>
      </w:pPr>
      <w:r>
        <w:t xml:space="preserve">7.4 The compare is equality, not greater-or-equal</w:t>
      </w:r>
    </w:p>
    <w:p>
      <w:pPr>
        <w:pStyle w:val="FirstParagraph"/>
      </w:pPr>
      <w:r>
        <w:rPr>
          <w:rStyle w:val="VerbatimChar"/>
        </w:rPr>
        <w:t xml:space="preserve">target_reached</w:t>
      </w:r>
      <w:r>
        <w:t xml:space="preserve"> </w:t>
      </w:r>
      <w:r>
        <w:t xml:space="preserve">is 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</w:t>
      </w:r>
      <w:r>
        <w:t xml:space="preserve"> </w:t>
      </w:r>
      <w:r>
        <w:t xml:space="preserve">standard RISC-V machine timer is specified the other way –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rPr>
          <w:b/>
          <w:bCs/>
        </w:rP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compute the next target from the current count with enough margin to</w:t>
      </w:r>
      <w:r>
        <w:rPr>
          <w:b/>
          <w:bCs/>
        </w:rPr>
        <w:t xml:space="preserve"> </w:t>
      </w:r>
      <w:r>
        <w:rPr>
          <w:b/>
          <w:bCs/>
        </w:rPr>
        <w:t xml:space="preserve">cover its own interrupt latency, and must not write a target derived from a count it</w:t>
      </w:r>
      <w:r>
        <w:rPr>
          <w:b/>
          <w:bCs/>
        </w:rPr>
        <w:t xml:space="preserve"> </w:t>
      </w:r>
      <w:r>
        <w:rPr>
          <w:b/>
          <w:bCs/>
        </w:rPr>
        <w:t xml:space="preserve">read earlier.</w:t>
      </w:r>
      <w:r>
        <w:t xml:space="preserve"> </w:t>
      </w:r>
      <w:r>
        <w:t xml:space="preserve">In 64-bit mode this is a correctness matter, not a performance one.</w:t>
      </w:r>
      <w:r>
        <w:t xml:space="preserve"> </w:t>
      </w:r>
      <w:r>
        <w:t xml:space="preserve">Section 12 turns it into a test.</w:t>
      </w:r>
    </w:p>
    <w:bookmarkEnd w:id="39"/>
    <w:bookmarkStart w:id="40" w:name="Xb7365e6037a4e550c90ec7e8a910ca61a46c058"/>
    <w:p>
      <w:pPr>
        <w:pStyle w:val="Heading2"/>
      </w:pPr>
      <w:r>
        <w:t xml:space="preserve">7.5 One-shot mode holds the interrupt as a level</w:t>
      </w:r>
    </w:p>
    <w:p>
      <w:pPr>
        <w:pStyle w:val="FirstParagraph"/>
      </w:pPr>
      <w:r>
        <w:t xml:space="preserve">The comparator is a flop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Tablecaption0"/>
      </w:pPr>
      <w:r>
        <w:t xml:space="preserve">Table 7-2.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tick;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held level is useful rather than awkward.</w:t>
      </w:r>
      <w:r>
        <w:t xml:space="preserve"> </w:t>
      </w:r>
      <w:r>
        <w:t xml:space="preserve">One-shot is exactly the mode 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available as a recovery mechanism. Because the</w:t>
      </w:r>
      <w:r>
        <w:t xml:space="preserve"> </w:t>
      </w:r>
      <w:r>
        <w:t xml:space="preserve">IP holds the line, a one-shot alarm missed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</w:t>
      </w:r>
      <w:r>
        <w:t xml:space="preserve"> </w:t>
      </w:r>
      <w:r>
        <w:t xml:space="preserve">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 two</w:t>
      </w:r>
      <w:r>
        <w:t xml:space="preserve"> </w:t>
      </w:r>
      <w:r>
        <w:t xml:space="preserve">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 </w:t>
      </w:r>
      <w:r>
        <w:t xml:space="preserve">–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 handler</w:t>
      </w:r>
      <w:r>
        <w:t xml:space="preserve"> </w:t>
      </w:r>
      <w:r>
        <w:t xml:space="preserve">without doing so re-enters it immediately.</w:t>
      </w:r>
    </w:p>
    <w:bookmarkEnd w:id="40"/>
    <w:bookmarkStart w:id="41" w:name="Xcc1243d137627b40107422cabd782d0f45f5f05"/>
    <w:p>
      <w:pPr>
        <w:pStyle w:val="Heading2"/>
      </w:pPr>
      <w:r>
        <w:t xml:space="preserve">7.6 The register file aliases 256 times across its region</w:t>
      </w:r>
    </w:p>
    <w:p>
      <w:pPr>
        <w:pStyle w:val="Tablecaption0"/>
      </w:pPr>
      <w:r>
        <w:t xml:space="preserve">Table 7-3.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0x80020000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0x80020040</w:t>
      </w:r>
      <w:r>
        <w:t xml:space="preserve"> </w:t>
      </w:r>
      <w:r>
        <w:t xml:space="preserve">are the same register. Harmless if firmware uses the</w:t>
      </w:r>
      <w:r>
        <w:t xml:space="preserve"> </w:t>
      </w:r>
      <w:r>
        <w:t xml:space="preserve">base address, and a trap if anyone assumes an access above the first 64 bytes will</w:t>
      </w:r>
      <w:r>
        <w:t xml:space="preserve"> </w:t>
      </w:r>
      <w:r>
        <w:t xml:space="preserve">fault – it will not,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being tied low.</w:t>
      </w:r>
    </w:p>
    <w:p>
      <w:pPr>
        <w:pStyle w:val="BodyText"/>
      </w:pPr>
      <w:r>
        <w:rPr>
          <w:b/>
          <w:bCs/>
        </w:rPr>
        <w:t xml:space="preserve">The recommendation is to accept the aliasing and document it</w:t>
      </w:r>
      <w:r>
        <w:t xml:space="preserve">, rather than narrow</w:t>
      </w:r>
      <w:r>
        <w:t xml:space="preserve"> </w:t>
      </w:r>
      <w:r>
        <w:t xml:space="preserve">the decode in the wrapper: narrowing costs logic and buys only a fault firmware has no</w:t>
      </w:r>
      <w:r>
        <w:t xml:space="preserve"> </w:t>
      </w:r>
      <w:r>
        <w:t xml:space="preserve">way to observe.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Two, differing in the mode firmware selects rather than in any parameter – see the</w:t>
      </w:r>
      <w:r>
        <w:t xml:space="preserve"> </w:t>
      </w:r>
      <w:r>
        <w:t xml:space="preserve">table in section 1.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configured 64-bit as the chip timebase;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is</w:t>
      </w:r>
      <w:r>
        <w:t xml:space="preserve"> </w:t>
      </w:r>
      <w:r>
        <w:t xml:space="preserve">left as two independent 32-bit counters.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t xml:space="preserve">The block has none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acting on the block:</w:t>
            </w:r>
            <w:r>
              <w:t xml:space="preserve"> </w:t>
            </w:r>
            <w:r>
              <w:rPr>
                <w:rStyle w:val="VerbatimChar"/>
              </w:rPr>
              <w:t xml:space="preserve">TIMER_RESET_*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TIMER_CMP_*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IRQ_EN</w:t>
            </w:r>
            <w:r>
              <w:t xml:space="preserve"> </w:t>
            </w:r>
            <w:r>
              <w:t xml:space="preserve">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 on a bad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is tied 0 –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Firmware must add the margin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QSOC has no CLINT –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4"/>
    <w:bookmarkStart w:id="4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 and integration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 and integr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the next compare target from the</w:t>
            </w:r>
            <w:r>
              <w:t xml:space="preserve"> </w:t>
            </w:r>
            <w:r>
              <w:rPr>
                <w:b/>
                <w:bCs/>
              </w:rPr>
              <w:t xml:space="preserve">current</w:t>
            </w:r>
            <w:r>
              <w:t xml:space="preserve"> </w:t>
            </w:r>
            <w:r>
              <w:t xml:space="preserve">count, with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target just passed is missed for a full wrap – 214.7 s, or never in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 one-shot interrupt by acting on the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re-enters immediately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write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Silently ignored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region base; do not rely on a fault above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gate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while a timer interrupt is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cannot clear its own source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region is 16 KiB, so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 line 10,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 line 6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start. Tied 0 if nothing drives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reference-clock counting modes of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 driver in place of the standard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RTOS port – 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QSOC gives up by having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t xml:space="preserve">The RISC-V privileged specification puts</w:t>
      </w:r>
      <w:r>
        <w:t xml:space="preserve"> </w:t>
      </w:r>
      <w:r>
        <w:t xml:space="preserve">the machine timer 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in a CLINT, and every RTOS port and most bare</w:t>
      </w:r>
      <w:r>
        <w:t xml:space="preserve"> </w:t>
      </w:r>
      <w:r>
        <w:t xml:space="preserve">metal examples assume it. QSOC has no CLINT, so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 set and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is tied off. The consequence is confined to software: firmware drives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through the registers of section 6 instead, and an RTOS port must supply its</w:t>
      </w:r>
      <w:r>
        <w:t xml:space="preserve"> </w:t>
      </w:r>
      <w:r>
        <w:t xml:space="preserve">own timer driver. Nothing in hardware is missing – a 64-bit counter with a compare is</w:t>
      </w:r>
      <w:r>
        <w:t xml:space="preserve"> </w:t>
      </w:r>
      <w:r>
        <w:t xml:space="preserve">exactly what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is – but the</w:t>
      </w:r>
      <w: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is this block’s, not the standard one.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Equality compare, with no catch-up – 7.4. The most serious limit in the block.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interrupt status anywhere – section 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response – section 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64 bytes aliasing across 16 KiB – 7.6.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irq_hi_o</w:t>
      </w:r>
      <w:r>
        <w:t xml:space="preserve"> </w:t>
      </w:r>
      <w:r>
        <w:t xml:space="preserve">unused in 64-bit mode – 7.3.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whether</w:t>
      </w:r>
      <w:r>
        <w:t xml:space="preserve"> </w:t>
      </w:r>
      <w:r>
        <w:rPr>
          <w:rStyle w:val="VerbatimChar"/>
        </w:rPr>
        <w:t xml:space="preserve">event_*_i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are driven at all, and the</w:t>
      </w:r>
      <w:r>
        <w:t xml:space="preserve"> </w:t>
      </w:r>
      <w:r>
        <w:t xml:space="preserve">gate count, which waits on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target written just after the counter passed it is missed</w:t>
            </w:r>
            <w:r>
              <w:t xml:space="preserve">, and the documented margin rule avoids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block’s most serious limit – 7.4. The test exists to prove the rule is necessary, not that the hardware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chaining:</w:t>
            </w:r>
            <w:r>
              <w:t xml:space="preserve"> </w:t>
            </w:r>
            <w:r>
              <w:rPr>
                <w:rStyle w:val="VerbatimChar"/>
              </w:rPr>
              <w:t xml:space="preserve">counter_hi</w:t>
            </w:r>
            <w:r>
              <w:t xml:space="preserve"> </w:t>
            </w:r>
            <w:r>
              <w:t xml:space="preserve">advances exactly once per wrap of</w:t>
            </w:r>
            <w:r>
              <w:t xml:space="preserve"> </w:t>
            </w:r>
            <w:r>
              <w:rPr>
                <w:rStyle w:val="VerbatimChar"/>
              </w:rPr>
              <w:t xml:space="preserve">counter_lo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carry of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mode raises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pulse at the intended value, 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stays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One-shot holds the line until firmware acts; periodic pulses for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 and 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width is one counting tick in each of the four rate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Reads of the four command offsets return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APB access can stall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, for any offset in the 16 KiB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</w:t>
      </w:r>
      <w:r>
        <w:t xml:space="preserve"> </w:t>
      </w:r>
      <w:r>
        <w:t xml:space="preserve">programmed 64-bit target, and a target written late is proven to be missed – because a</w:t>
      </w:r>
      <w:r>
        <w:t xml:space="preserve"> </w:t>
      </w:r>
      <w:r>
        <w:t xml:space="preserve">timebase that silently stops being a timebase is the failure this block can cause.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the counter on compare, making it periodic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Event Mask: 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start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bit 31: chain both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RISC-V standard machine timer registers, in a CLINT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on compare, stopping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 error response.</w:t>
            </w:r>
            <w:r>
              <w:t xml:space="preserve"> </w:t>
            </w:r>
            <w:r>
              <w:rPr>
                <w:b/>
                <w:bCs/>
              </w:rPr>
              <w:t xml:space="preserve">Tied 0 by this IP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571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two different timer IPs in one chip?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16-bit wraps in 3.28 ms, which cannot be a timebase. The roles want opposite counter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64-bit compare expression correct?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and 7.3 shows why the AND of two conditions still gives exactly one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an interrupt status register?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has none and cannot be given one – it is IP. Section 9 says where acknowledgement happens instead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2026-09-23T14:23:39Z</dcterms:created>
  <dcterms:modified xsi:type="dcterms:W3CDTF">2026-09-23T14:23:39Z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