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9.png" ContentType="image/png"/>
  <Override PartName="/word/media/rId35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DMA</w:t>
      </w:r>
    </w:p>
    <w:p>
      <w:pPr>
        <w:pStyle w:val="Subtitle"/>
      </w:pPr>
      <w:r>
        <w:t xml:space="preserve">MICRO-ARCHITECTURE SPECIFICATION – V3.3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DMA interface</w:t>
          </w:r>
        </w:p>
        <w:p>
          <w:pPr>
            <w:pStyle w:val="TOC1"/>
            <w:ind w:left="180"/>
            <w:jc w:val="left"/>
          </w:pPr>
          <w:r>
            <w:t xml:space="preserve">Table 5-2. Configuration, fixed at the instances in m_qnsc_wrap_dma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APB_M13</w:t>
          </w:r>
        </w:p>
        <w:p>
          <w:pPr>
            <w:pStyle w:val="TOC1"/>
            <w:ind w:left="180"/>
            <w:jc w:val="left"/>
          </w:pPr>
          <w:r>
            <w:t xml:space="preserve">Table 6-2. Register map, idma_reg32_2d</w:t>
          </w:r>
        </w:p>
        <w:p>
          <w:pPr>
            <w:pStyle w:val="TOC1"/>
            <w:ind w:left="180"/>
            <w:jc w:val="left"/>
          </w:pPr>
          <w:r>
            <w:t xml:space="preserve">Table 6-3. CONF fields</w:t>
          </w:r>
        </w:p>
        <w:p>
          <w:pPr>
            <w:pStyle w:val="TOC1"/>
            <w:ind w:left="180"/>
            <w:jc w:val="left"/>
          </w:pPr>
          <w:r>
            <w:t xml:space="preserve">Table 7-1. Examples</w:t>
          </w:r>
        </w:p>
        <w:p>
          <w:pPr>
            <w:pStyle w:val="TOC1"/>
            <w:ind w:left="180"/>
            <w:jc w:val="left"/>
          </w:pPr>
          <w:r>
            <w:t xml:space="preserve">Table 7-2. Generated files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m_qnsc_wrap_dma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DMA in QSOC</w:t>
          </w:r>
        </w:p>
        <w:p>
          <w:pPr>
            <w:pStyle w:val="TOC1"/>
            <w:ind w:left="180"/>
            <w:jc w:val="left"/>
          </w:pPr>
          <w:r>
            <w:t xml:space="preserve">Figure 6-1. CONF and STATUS fields</w:t>
          </w:r>
        </w:p>
        <w:p>
          <w:pPr>
            <w:pStyle w:val="TOC1"/>
            <w:ind w:left="180"/>
            <w:jc w:val="left"/>
          </w:pPr>
          <w:r>
            <w:t xml:space="preserve">Figure 7-1. One DMA job, firmware view</w:t>
          </w:r>
        </w:p>
        <w:p>
          <w:pPr>
            <w:pStyle w:val="TOC1"/>
            <w:ind w:left="180"/>
            <w:jc w:val="left"/>
          </w:pPr>
          <w:r>
            <w:t xml:space="preserve">Figure 7-2. A 1D job of four words, memory to memory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V1.0–V2.0 history, the V2.0 text and the</w:t>
      </w:r>
      <w:r>
        <w:t xml:space="preserve"> </w:t>
      </w:r>
      <w:r>
        <w:t xml:space="preserve">research report it was based on are in</w:t>
      </w:r>
      <w:r>
        <w:t xml:space="preserve"> </w:t>
      </w:r>
      <w:hyperlink r:id="rId25">
        <w:r>
          <w:rPr>
            <w:rStyle w:val="VerbatimChar"/>
          </w:rPr>
          <w:t xml:space="preserve">QNSC_DMA_DECISIONS.md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used unmodified (frontend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, 32-bit, 2D, APB), per the mentor: open-source 32-bit DMA, IP not redesigned. In-house frontend, descriptor engine and peripheral channels of V2.0 removed;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  <w:r>
              <w:t xml:space="preserve">; idle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the libraries iDMA needs (</w:t>
            </w:r>
            <w:r>
              <w:rPr>
                <w:rStyle w:val="VerbatimChar"/>
              </w:rPr>
              <w:t xml:space="preserve">common_cells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Vinh’s review:</w:t>
            </w:r>
            <w:r>
              <w:t xml:space="preserve"> </w:t>
            </w:r>
            <w:r>
              <w:rPr>
                <w:rStyle w:val="VerbatimChar"/>
              </w:rPr>
              <w:t xml:space="preserve">DST_STRIDE</w:t>
            </w:r>
            <w:r>
              <w:t xml:space="preserve">/</w:t>
            </w:r>
            <w:r>
              <w:rPr>
                <w:rStyle w:val="VerbatimChar"/>
              </w:rPr>
              <w:t xml:space="preserve">SRC_STRIDE</w:t>
            </w:r>
            <w:r>
              <w:t xml:space="preserve">/</w:t>
            </w:r>
            <w:r>
              <w:rPr>
                <w:rStyle w:val="VerbatimChar"/>
              </w:rPr>
              <w:t xml:space="preserve">REPS</w:t>
            </w:r>
            <w:r>
              <w:t xml:space="preserve">/</w:t>
            </w:r>
            <w:r>
              <w:rPr>
                <w:rStyle w:val="VerbatimChar"/>
              </w:rPr>
              <w:t xml:space="preserve">COMPUTE_CFG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0xE0</w:t>
            </w:r>
            <w:r>
              <w:t xml:space="preserve">–</w:t>
            </w:r>
            <w:r>
              <w:rPr>
                <w:rStyle w:val="VerbatimChar"/>
              </w:rPr>
              <w:t xml:space="preserve">0xEC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0xDC</w:t>
            </w:r>
            <w:r>
              <w:t xml:space="preserve"> </w:t>
            </w:r>
            <w:r>
              <w:t xml:space="preserve">empty (6);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= 2 and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= 1 after reset; job IDs retired by the midend, not the backend (3); idle before the last write response (7.4);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= 0 (7.5); files and libraries (4, 7.6);</w:t>
            </w:r>
            <w:r>
              <w:t xml:space="preserve"> </w:t>
            </w:r>
            <w:r>
              <w:rPr>
                <w:rStyle w:val="VerbatimChar"/>
              </w:rPr>
              <w:t xml:space="preserve">BufferDepth</w:t>
            </w:r>
            <w:r>
              <w:t xml:space="preserve"> </w:t>
            </w:r>
            <w:r>
              <w:t xml:space="preserve">3; error-handler tie-off (10); tests 010–013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mentor approved the IP and its interface (Appendix B). Section 4:</w:t>
            </w:r>
            <w:r>
              <w:t xml:space="preserve"> </w:t>
            </w:r>
            <w:r>
              <w:rPr>
                <w:rStyle w:val="VerbatimChar"/>
              </w:rPr>
              <w:t xml:space="preserve">cc_stream_fork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cc_stream_join</w:t>
            </w:r>
            <w:r>
              <w:t xml:space="preserve"> </w:t>
            </w:r>
            <w:r>
              <w:t xml:space="preserve">removed, the list checked by elaborating the four modules of 3 with Verilator;</w:t>
            </w:r>
            <w:r>
              <w:t xml:space="preserve"> </w:t>
            </w:r>
            <w:r>
              <w:rPr>
                <w:rStyle w:val="VerbatimChar"/>
              </w:rPr>
              <w:t xml:space="preserve">DMA_003</w:t>
            </w:r>
            <w:r>
              <w:t xml:space="preserve"> </w:t>
            </w:r>
            <w:r>
              <w:t xml:space="preserve">checked in simulation.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DMA copies blocks of data between any two addresses of QSOC without the CPU</w:t>
      </w:r>
      <w:r>
        <w:t xml:space="preserve"> </w:t>
      </w:r>
      <w:r>
        <w:t xml:space="preserve">executing a load and a store per word. Firmware writes a source, a destination and a</w:t>
      </w:r>
      <w:r>
        <w:t xml:space="preserve"> </w:t>
      </w:r>
      <w:r>
        <w:t xml:space="preserve">length, launches the job, and continues or sleeps until the DMA interrupt.</w:t>
      </w:r>
    </w:p>
    <w:p>
      <w:pPr>
        <w:pStyle w:val="BodyText"/>
      </w:pPr>
      <w:r>
        <w:t xml:space="preserve">The fact that shapes it: it is</w:t>
      </w:r>
      <w:r>
        <w:t xml:space="preserve"> </w:t>
      </w:r>
      <w:r>
        <w:rPr>
          <w:rStyle w:val="VerbatimChar"/>
          <w:b/>
          <w:bCs/>
        </w:rPr>
        <w:t xml:space="preserve">pulp-platform/iDMA</w:t>
      </w:r>
      <w:r>
        <w:rPr>
          <w:b/>
          <w:bCs/>
        </w:rPr>
        <w:t xml:space="preserve"> </w:t>
      </w:r>
      <w:r>
        <w:rPr>
          <w:b/>
          <w:bCs/>
        </w:rPr>
        <w:t xml:space="preserve">used as released</w:t>
      </w:r>
      <w:r>
        <w:t xml:space="preserve">. Frontend,</w:t>
      </w:r>
      <w:r>
        <w:t xml:space="preserve"> </w:t>
      </w:r>
      <w:r>
        <w:t xml:space="preserve">midend and backend are upstream; this block is a wrapper that joins them and</w:t>
      </w:r>
      <w:r>
        <w:t xml:space="preserve"> </w:t>
      </w:r>
      <w:r>
        <w:t xml:space="preserve">connects them to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.</w:t>
      </w:r>
    </w:p>
    <w:p>
      <w:pPr>
        <w:pStyle w:val="BodyText"/>
      </w:pPr>
      <w:r>
        <w:t xml:space="preserve">Every transfer is started by software. There is</w:t>
      </w:r>
      <w:r>
        <w:t xml:space="preserve"> </w:t>
      </w:r>
      <w:r>
        <w:rPr>
          <w:b/>
          <w:bCs/>
        </w:rPr>
        <w:t xml:space="preserve">no hardware request from</w:t>
      </w:r>
      <w:r>
        <w:rPr>
          <w:b/>
          <w:bCs/>
        </w:rPr>
        <w:t xml:space="preserve"> </w:t>
      </w:r>
      <w:r>
        <w:rPr>
          <w:b/>
          <w:bCs/>
        </w:rPr>
        <w:t xml:space="preserve">peripherals</w:t>
      </w:r>
      <w:r>
        <w:t xml:space="preserve">: a peripheral is reached as an ordinary address 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design/dma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, owner Ong Bao Vinh.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Memory-to-memory, memory-to-peripheral and peripheral-to-memory copies at any byte</w:t>
      </w:r>
      <w:r>
        <w:t xml:space="preserve"> </w:t>
      </w:r>
      <w:r>
        <w:t xml:space="preserve">address and length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2D jobs: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repetitions with independent source and destination strides; a</w:t>
      </w:r>
      <w:r>
        <w:t xml:space="preserve"> </w:t>
      </w:r>
      <w:r>
        <w:t xml:space="preserve">stride of 0 reaches a FIFO data register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AXI4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32-bit data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Configuration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upstream register file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while the DMA is idle – 7.4.</w:t>
      </w:r>
    </w:p>
    <w:p>
      <w:pPr>
        <w:pStyle w:val="FirstParagraph"/>
      </w:pPr>
      <w:r>
        <w:t xml:space="preserve">Use in QSOC: block copies between memories and buffers, and SPI host and SPI Device</w:t>
      </w:r>
      <w:r>
        <w:t xml:space="preserve"> </w:t>
      </w:r>
      <w:r>
        <w:t xml:space="preserve">data at high rates. UART and I2C are served by the CPU: at 113 636 baud a 16-byte</w:t>
      </w:r>
      <w:r>
        <w:t xml:space="preserve"> </w:t>
      </w:r>
      <w:r>
        <w:t xml:space="preserve">FIFO needs one interrupt every 1.4 ms.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981542"/>
            <wp:effectExtent b="0" l="0" r="0" t="0"/>
            <wp:docPr descr="DMA in QSOC" title="" id="30" name="Picture"/>
            <a:graphic>
              <a:graphicData uri="http://schemas.openxmlformats.org/drawingml/2006/picture">
                <pic:pic>
                  <pic:nvPicPr>
                    <pic:cNvPr descr="../figures/img/fig_dma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8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DMA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register file; builds a 2D job; launches it on a read of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idma_transfer_id_gen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the job ID returned by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(first ID 2);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= frontend request handshake,</w:t>
            </w:r>
            <w:r>
              <w:t xml:space="preserve"> </w:t>
            </w:r>
            <w:r>
              <w:rPr>
                <w:rStyle w:val="VerbatimChar"/>
              </w:rPr>
              <w:t xml:space="preserve">retire</w:t>
            </w:r>
            <w:r>
              <w:t xml:space="preserve"> </w:t>
            </w:r>
            <w:r>
              <w:t xml:space="preserve">= midend</w:t>
            </w:r>
            <w:r>
              <w:t xml:space="preserve"> </w:t>
            </w:r>
            <w:r>
              <w:rPr>
                <w:rStyle w:val="VerbatimChar"/>
              </w:rPr>
              <w:t xml:space="preserve">nd_rsp_valid</w:t>
            </w:r>
            <w:r>
              <w:t xml:space="preserve">, once per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idma_nd_midend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 a 2D job into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1D transfers; one response per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idma_backend_rw_axi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 1D transfer as AXI4 read and write bursts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port AR/R and write port AW/W/B onto one AXI port,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  <w:r>
              <w:t xml:space="preserve"> </w:t>
            </w:r>
            <w:r>
              <w:t xml:space="preserve">= neither the midend nor a backend unit busy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cluster,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pulp-platform/iDMA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include/idma/typedef.svh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guard.svh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idma_nd_midend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idma_nd_counter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idma_transfer_id_gen</w:t>
            </w:r>
            <w:r>
              <w:t xml:space="preserve">; backend leaves</w:t>
            </w:r>
            <w:r>
              <w:t xml:space="preserve"> </w:t>
            </w:r>
            <w:r>
              <w:rPr>
                <w:rStyle w:val="VerbatimChar"/>
              </w:rPr>
              <w:t xml:space="preserve">idma_axi_read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idma_axi_write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idma_dataflow_element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idma_channel_coupler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idma_legalizer_page_splitter</w:t>
            </w:r>
            <w:r>
              <w:t xml:space="preserve">; the generated files of 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2e0b0fe5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cc_pkg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cc_stream_fifo_optimal_wrap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cc_stream_fifo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cc_spill_register_flushable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cc_passthrough_stream_fifo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cc_fall_through_register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cc_rr_arb_tree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cc_lzc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cc_popcount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registers.svh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assertions.svh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uses; iDMA asks for 2.0.0-beta.3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70b8e54f</w:t>
            </w:r>
            <w:r>
              <w:t xml:space="preserve">, vendored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, as iDMA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These files, with the generated files of 7.6, elaborate the four modules of 3 in the configuration of 5 with no module missing (Verilator 5.052,</w:t>
      </w:r>
      <w:r>
        <w:t xml:space="preserve"> </w:t>
      </w:r>
      <w:r>
        <w:rPr>
          <w:rStyle w:val="VerbatimChar"/>
        </w:rPr>
        <w:t xml:space="preserve">--lint-only</w:t>
      </w:r>
      <w:r>
        <w:t xml:space="preserve">, 2026-10-05).</w:t>
      </w:r>
      <w:r>
        <w:t xml:space="preserve"> </w:t>
      </w:r>
      <w:r>
        <w:rPr>
          <w:rStyle w:val="VerbatimChar"/>
        </w:rPr>
        <w:t xml:space="preserve">make lint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vcs</w:t>
      </w:r>
      <w:r>
        <w:t xml:space="preserve"> </w:t>
      </w:r>
      <w:r>
        <w:t xml:space="preserve">check it again once the wrapper exists: a module a tool reports missing is added, and nothing else.</w:t>
      </w:r>
      <w:r>
        <w:t xml:space="preserve"> </w:t>
      </w:r>
      <w:r>
        <w:rPr>
          <w:rStyle w:val="VerbatimChar"/>
        </w:rPr>
        <w:t xml:space="preserve">idma_error_handler</w:t>
      </w:r>
      <w:r>
        <w:t xml:space="preserve"> </w:t>
      </w:r>
      <w:r>
        <w:t xml:space="preserve">and the on-the-fly compute modules sit only in generate branches this configuration does not elaborate.</w:t>
      </w:r>
    </w:p>
    <w:p>
      <w:pPr>
        <w:pStyle w:val="BodyText"/>
      </w:pPr>
      <w:r>
        <w:t xml:space="preserve">Facts this specification relies on, read at that commit: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Backend protocols: AXI4, AXI4-Lite, AXI4-Stream, OBI, TileLink, Init (</w:t>
      </w:r>
      <w:r>
        <w:rPr>
          <w:rStyle w:val="VerbatimChar"/>
        </w:rPr>
        <w:t xml:space="preserve">src/db</w:t>
      </w:r>
      <w:r>
        <w:t xml:space="preserve">).</w:t>
      </w:r>
      <w:r>
        <w:t xml:space="preserve"> </w:t>
      </w:r>
      <w:r>
        <w:t xml:space="preserve">No APB, which QSOC does not need: the configuration port is the frontend’s.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template has an APB4 configuration port (</w:t>
      </w:r>
      <w:r>
        <w:rPr>
          <w:rStyle w:val="VerbatimChar"/>
        </w:rPr>
        <w:t xml:space="preserve">--cpuif apb4-flat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idma.mk</w:t>
      </w:r>
      <w:r>
        <w:t xml:space="preserve"> </w:t>
      </w:r>
      <w:r>
        <w:t xml:space="preserve">default) and a 32-bit variant. It has</w:t>
      </w:r>
      <w:r>
        <w:t xml:space="preserve"> </w:t>
      </w:r>
      <w:r>
        <w:rPr>
          <w:b/>
          <w:bCs/>
        </w:rPr>
        <w:t xml:space="preserve">no interrupt</w:t>
      </w:r>
      <w:r>
        <w:t xml:space="preserve"> </w:t>
      </w:r>
      <w:r>
        <w:t xml:space="preserve">and no hardware</w:t>
      </w:r>
      <w:r>
        <w:t xml:space="preserve"> </w:t>
      </w:r>
      <w:r>
        <w:t xml:space="preserve">request input.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launches the job and returns the next transfer ID; one launch</w:t>
      </w:r>
      <w:r>
        <w:t xml:space="preserve"> </w:t>
      </w:r>
      <w:r>
        <w:t xml:space="preserve">is held until the midend accepts it (</w:t>
      </w:r>
      <w:r>
        <w:rPr>
          <w:rStyle w:val="VerbatimChar"/>
        </w:rPr>
        <w:t xml:space="preserve">idma_reg.sv.tpl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launch_pending_q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are not stored: they read the ID generator, which resets</w:t>
      </w:r>
      <w:r>
        <w:t xml:space="preserve"> </w:t>
      </w:r>
      <w:r>
        <w:t xml:space="preserve">to 2 and 1 (</w:t>
      </w:r>
      <w:r>
        <w:rPr>
          <w:rStyle w:val="VerbatimChar"/>
        </w:rPr>
        <w:t xml:space="preserve">idma_transfer_id_gen.sv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midend answers once per job (</w:t>
      </w:r>
      <w:r>
        <w:rPr>
          <w:rStyle w:val="VerbatimChar"/>
        </w:rPr>
        <w:t xml:space="preserve">nd_rsp_valid</w:t>
      </w:r>
      <w:r>
        <w:t xml:space="preserve"> </w:t>
      </w:r>
      <w:r>
        <w:t xml:space="preserve">= response valid AND</w:t>
      </w:r>
      <w:r>
        <w:t xml:space="preserve"> </w:t>
      </w:r>
      <w:r>
        <w:rPr>
          <w:rStyle w:val="VerbatimChar"/>
        </w:rPr>
        <w:t xml:space="preserve">last</w:t>
      </w:r>
      <w:r>
        <w:t xml:space="preserve">); the</w:t>
      </w:r>
      <w:r>
        <w:t xml:space="preserve"> </w:t>
      </w:r>
      <w:r>
        <w:t xml:space="preserve">upstream reference frontend retires IDs on it (</w:t>
      </w:r>
      <w:r>
        <w:rPr>
          <w:rStyle w:val="VerbatimChar"/>
        </w:rPr>
        <w:t xml:space="preserve">idma_inst64_top.sv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write of</w:t>
      </w:r>
      <w:r>
        <w:t xml:space="preserve"> </w:t>
      </w:r>
      <w:r>
        <w:rPr>
          <w:rStyle w:val="VerbatimChar"/>
        </w:rPr>
        <w:t xml:space="preserve">COMPUTE_CFG.compute_enable</w:t>
      </w:r>
      <w:r>
        <w:t xml:space="preserve"> </w:t>
      </w:r>
      <w:r>
        <w:t xml:space="preserve">= 1 reaches the legalizer and forces</w:t>
      </w:r>
      <w:r>
        <w:t xml:space="preserve"> </w:t>
      </w:r>
      <w:r>
        <w:t xml:space="preserve">decoupled reads and writes even with</w:t>
      </w:r>
      <w:r>
        <w:t xml:space="preserve"> </w:t>
      </w:r>
      <w:r>
        <w:rPr>
          <w:rStyle w:val="VerbatimChar"/>
        </w:rPr>
        <w:t xml:space="preserve">EnableCompute</w:t>
      </w:r>
      <w:r>
        <w:t xml:space="preserve"> </w:t>
      </w:r>
      <w:r>
        <w:t xml:space="preserve">= 0 (</w:t>
      </w:r>
      <w:r>
        <w:rPr>
          <w:rStyle w:val="VerbatimChar"/>
        </w:rPr>
        <w:t xml:space="preserve">idma_legalizer.sv.tpl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drives</w:t>
      </w:r>
      <w:r>
        <w:t xml:space="preserve"> </w:t>
      </w:r>
      <w:r>
        <w:rPr>
          <w:rStyle w:val="VerbatimChar"/>
        </w:rPr>
        <w:t xml:space="preserve">burst = INCR</w:t>
      </w:r>
      <w:r>
        <w:t xml:space="preserve"> </w:t>
      </w:r>
      <w:r>
        <w:t xml:space="preserve">for source and destination (</w:t>
      </w:r>
      <w:r>
        <w:rPr>
          <w:rStyle w:val="VerbatimChar"/>
        </w:rPr>
        <w:t xml:space="preserve">idma_reg.sv.tpl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idma_rt_midend</w:t>
      </w:r>
      <w:r>
        <w:t xml:space="preserve"> </w:t>
      </w:r>
      <w:r>
        <w:t xml:space="preserve">launches on a time counter, not on a peripheral event; it is not used.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DMA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MA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o_clk_dma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channels to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read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channels 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write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while the DMA is idle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i_int_dma</w:t>
            </w:r>
            <w:r>
              <w:t xml:space="preserve">, line 0</w:t>
            </w:r>
          </w:p>
        </w:tc>
      </w:tr>
    </w:tbl>
    <w:p/>
    <w:p>
      <w:pPr>
        <w:pStyle w:val="Tablecaption0"/>
      </w:pPr>
      <w:r>
        <w:t xml:space="preserve">Table 5-2. Configuration, fixed at the instances in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iguration, fixed at the instances in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reg32_2d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apb4-flat</w:t>
            </w:r>
            <w:r>
              <w:t xml:space="preserve">, 1 register port, 1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system, 2D for the stride-0 case; one job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bus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assumed by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QNSC_BUS_MAS</w:t>
            </w:r>
            <w:r>
              <w:t xml:space="preserve"> </w:t>
            </w:r>
            <w:r>
              <w:t xml:space="preserve">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TFLenWidth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is a 32-bit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NumAxInFlight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BufferDepth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BufferDepth</w:t>
            </w:r>
            <w:r>
              <w:t xml:space="preserve"> </w:t>
            </w:r>
            <w:r>
              <w:t xml:space="preserve">3 is the upstream recommendation for misaligned transfers (byte copies to and from a peripheral); 2 is the minimum. Cost: 4 bytes of buffer and one FIFO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RAWCouplingAvail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MaskInvalidData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rw_axi</w:t>
            </w:r>
            <w:r>
              <w:t xml:space="preserve"> </w:t>
            </w:r>
            <w:r>
              <w:t xml:space="preserve">defaults: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 </w:t>
            </w:r>
            <w:r>
              <w:t xml:space="preserve">waits for the first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data; strobes outside valid bytes are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NO_ERROR_HANDLING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handler; its request port is tied off (10)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HardwareLegalizer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RejectZeroTransfers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Bursts split at 4 KiB and to legal lengths; a zero-length job is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on-the-fly compute. Firmware keeps</w:t>
            </w:r>
            <w:r>
              <w:t xml:space="preserve"> </w:t>
            </w:r>
            <w:r>
              <w:rPr>
                <w:rStyle w:val="VerbatimChar"/>
              </w:rPr>
              <w:t xml:space="preserve">COMPUTE_CFG</w:t>
            </w:r>
            <w:r>
              <w:t xml:space="preserve"> </w:t>
            </w:r>
            <w:r>
              <w:t xml:space="preserve">= 0 (4)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APB_M13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13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</w:tbl>
    <w:p>
      <w:pPr>
        <w:pStyle w:val="BodyText"/>
      </w:pPr>
      <w:r>
        <w:t xml:space="preserve">The frontend decodes offset bits 7:0, so the map repeats every 256 bytes in the</w:t>
      </w:r>
      <w:r>
        <w:t xml:space="preserve"> </w:t>
      </w:r>
      <w:r>
        <w:t xml:space="preserve">window. The register block is</w:t>
      </w:r>
      <w:r>
        <w:t xml:space="preserve"> </w:t>
      </w:r>
      <w:r>
        <w:rPr>
          <w:rStyle w:val="VerbatimChar"/>
        </w:rPr>
        <w:t xml:space="preserve">0xF0</w:t>
      </w:r>
      <w:r>
        <w:t xml:space="preserve"> </w:t>
      </w:r>
      <w:r>
        <w:t xml:space="preserve">bytes. All registers are 32-bit; an offset</w:t>
      </w:r>
      <w:r>
        <w:t xml:space="preserve"> </w:t>
      </w:r>
      <w:r>
        <w:t xml:space="preserve">with no register (</w:t>
      </w:r>
      <w:r>
        <w:rPr>
          <w:rStyle w:val="VerbatimChar"/>
        </w:rPr>
        <w:t xml:space="preserve">0xDC</w:t>
      </w:r>
      <w:r>
        <w:t xml:space="preserve">,</w:t>
      </w:r>
      <w:r>
        <w:t xml:space="preserve"> </w:t>
      </w:r>
      <w:r>
        <w:rPr>
          <w:rStyle w:val="VerbatimChar"/>
        </w:rPr>
        <w:t xml:space="preserve">0xF0</w:t>
      </w:r>
      <w:r>
        <w:t xml:space="preserve">–</w:t>
      </w:r>
      <w:r>
        <w:rPr>
          <w:rStyle w:val="VerbatimChar"/>
        </w:rPr>
        <w:t xml:space="preserve">0xFF</w:t>
      </w:r>
      <w:r>
        <w:t xml:space="preserve">) reads 0 and ignores writes.</w:t>
      </w:r>
    </w:p>
    <w:p>
      <w:pPr>
        <w:pStyle w:val="Tablecaption0"/>
      </w:pPr>
      <w:r>
        <w:t xml:space="preserve">Table 6-2. Register map,</w:t>
      </w:r>
      <w:r>
        <w:t xml:space="preserve"> </w:t>
      </w:r>
      <w:r>
        <w:rPr>
          <w:rStyle w:val="VerbatimChar"/>
        </w:rPr>
        <w:t xml:space="preserve">idma_reg32_2d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, idma_reg32_2d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options,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  <w:r>
              <w:t xml:space="preserve">: bit 8 midend, bits 7:0 the eight backend units of</w:t>
            </w:r>
            <w:r>
              <w:t xml:space="preserve"> </w:t>
            </w:r>
            <w:r>
              <w:rPr>
                <w:rStyle w:val="VerbatimChar"/>
              </w:rPr>
              <w:t xml:space="preserve">idma_busy_t</w:t>
            </w:r>
            <w:r>
              <w:t xml:space="preserve">; bit 9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  <w:r>
              <w:t xml:space="preserve">–</w:t>
            </w: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RO, read has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launches the job</w:t>
            </w:r>
            <w:r>
              <w:t xml:space="preserve"> </w:t>
            </w:r>
            <w:r>
              <w:t xml:space="preserve">and returns its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0x48</w:t>
            </w:r>
            <w:r>
              <w:t xml:space="preserve">–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0, launch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last completed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0x88</w:t>
            </w:r>
            <w:r>
              <w:t xml:space="preserve">–</w:t>
            </w:r>
            <w:r>
              <w:rPr>
                <w:rStyle w:val="VerbatimChar"/>
              </w:rPr>
              <w:t xml:space="preserve">0xC0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per 1D transfer; not 0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register: the 2D group is aligned to 16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repetitions (2D); not 0 when</w:t>
            </w:r>
            <w:r>
              <w:t xml:space="preserve"> </w:t>
            </w:r>
            <w:r>
              <w:rPr>
                <w:rStyle w:val="VerbatimChar"/>
              </w:rPr>
              <w:t xml:space="preserve">enable_nd</w:t>
            </w:r>
            <w:r>
              <w:t xml:space="preserve"> </w:t>
            </w:r>
            <w:r>
              <w:t xml:space="preserve">= 1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0 by firmware (</w:t>
            </w:r>
            <w:r>
              <w:rPr>
                <w:rStyle w:val="VerbatimChar"/>
              </w:rPr>
              <w:t xml:space="preserve">EnableCompute</w:t>
            </w:r>
            <w:r>
              <w:t xml:space="preserve"> </w:t>
            </w:r>
            <w:r>
              <w:t xml:space="preserve">= 0; section 4)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582169"/>
            <wp:effectExtent b="0" l="0" r="0" t="0"/>
            <wp:docPr descr="CONF and STATUS fields" title="" id="36" name="Picture"/>
            <a:graphic>
              <a:graphicData uri="http://schemas.openxmlformats.org/drawingml/2006/picture">
                <pic:pic>
                  <pic:nvPicPr>
                    <pic:cNvPr descr="../figures/img/fig_dma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8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CONF and STATUS fields</w:t>
      </w:r>
    </w:p>
    <w:p>
      <w:pPr>
        <w:pStyle w:val="Tablecaption0"/>
      </w:pPr>
      <w:r>
        <w:rPr>
          <w:rStyle w:val="VerbatimChar"/>
        </w:rPr>
        <w:t xml:space="preserve">Table 6-3. CONF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may be issued before read data;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decoupled;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src_reduce_len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dst_reduce_len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limits the burst to</w:t>
            </w:r>
            <w:r>
              <w:t xml:space="preserve"> </w:t>
            </w:r>
            <w:r>
              <w:rPr>
                <w:rStyle w:val="VerbatimChar"/>
              </w:rPr>
              <w:t xml:space="preserve">2^max_llen</w:t>
            </w:r>
            <w:r>
              <w:t xml:space="preserve"> </w:t>
            </w:r>
            <w:r>
              <w:t xml:space="preserve">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6:4, 9:7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src_max_llen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dst_max_llen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Log2 of the maximum burst length when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2D job (</w:t>
            </w:r>
            <w:r>
              <w:rPr>
                <w:rStyle w:val="VerbatimChar"/>
              </w:rPr>
              <w:t xml:space="preserve">REPS</w:t>
            </w:r>
            <w:r>
              <w:t xml:space="preserve">, strides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14:12, 17:15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AXI, the only backend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bookmarkEnd w:id="38"/>
    <w:bookmarkStart w:id="52" w:name="functional-behaviour"/>
    <w:p>
      <w:pPr>
        <w:pStyle w:val="Heading1"/>
      </w:pPr>
      <w:r>
        <w:t xml:space="preserve">7. Functional behaviour</w:t>
      </w:r>
    </w:p>
    <w:bookmarkStart w:id="42" w:name="job"/>
    <w:p>
      <w:pPr>
        <w:pStyle w:val="Heading2"/>
      </w:pPr>
      <w:r>
        <w:t xml:space="preserve">7.1 Job</w:t>
      </w:r>
    </w:p>
    <w:p>
      <w:pPr>
        <w:pStyle w:val="CaptionedFigure"/>
        <w:jc w:val="left"/>
      </w:pPr>
      <w:r>
        <w:drawing>
          <wp:inline>
            <wp:extent cx="4206240" cy="3808515"/>
            <wp:effectExtent b="0" l="0" r="0" t="0"/>
            <wp:docPr descr="One DMA job, firmware view" title="" id="40" name="Picture"/>
            <a:graphic>
              <a:graphicData uri="http://schemas.openxmlformats.org/drawingml/2006/picture">
                <pic:pic>
                  <pic:nvPicPr>
                    <pic:cNvPr descr="../figures/img/fig_dma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80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DMA job, firmware view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from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, both incrementing.</w:t>
      </w:r>
      <w:r>
        <w:t xml:space="preserve"> </w:t>
      </w:r>
      <w:r>
        <w:t xml:space="preserve">Addresses and length need no alignment; the backend handles the byte offsets.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2D job (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1) copies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blocks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bytes; block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starts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SRC_STRIDE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Reading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samples the registers and launches the job; the registers may be</w:t>
      </w:r>
      <w:r>
        <w:t xml:space="preserve"> </w:t>
      </w:r>
      <w:r>
        <w:t xml:space="preserve">rewritten at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frontend holds one launch until the midend accepts it. Firmware runs one job at a time: it launches the next</w:t>
      </w:r>
      <w:r>
        <w:t xml:space="preserve"> </w:t>
      </w:r>
      <w:r>
        <w:t xml:space="preserve">job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has reached the previous ID.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DONE_ID</w:t>
      </w:r>
      <w:r>
        <w:t xml:space="preserve"> </w:t>
      </w:r>
      <w:r>
        <w:t xml:space="preserve">is the ID of the last job completed. A job with ID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is complete when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&gt;=</w:t>
      </w:r>
      <w:r>
        <w:t xml:space="preserve"> </w:t>
      </w:r>
      <w:r>
        <w:rPr>
          <w:i/>
          <w:iCs/>
        </w:rPr>
        <w:t xml:space="preserve">i</w:t>
      </w:r>
      <w:r>
        <w:t xml:space="preserve">, modulo 2^32.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After reset the first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read returns 2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reads 1; each launch</w:t>
      </w:r>
      <w:r>
        <w:t xml:space="preserve"> </w:t>
      </w:r>
      <w:r>
        <w:t xml:space="preserve">adds 1. ID 0 is never issued. A read while a launch is still held returns that</w:t>
      </w:r>
      <w:r>
        <w:t xml:space="preserve"> </w:t>
      </w:r>
      <w:r>
        <w:t xml:space="preserve">launch’s ID again and launches nothing: firmware does not take it as a new job.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1D job (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0) ignores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; the frontend uses 1.</w:t>
      </w:r>
    </w:p>
    <w:bookmarkEnd w:id="42"/>
    <w:bookmarkStart w:id="46" w:name="bus-traffic"/>
    <w:p>
      <w:pPr>
        <w:pStyle w:val="Heading2"/>
      </w:pPr>
      <w:r>
        <w:t xml:space="preserve">7.2 Bus traffic</w:t>
      </w:r>
    </w:p>
    <w:p>
      <w:pPr>
        <w:pStyle w:val="CaptionedFigure"/>
        <w:jc w:val="left"/>
      </w:pPr>
      <w:r>
        <w:drawing>
          <wp:inline>
            <wp:extent cx="5727700" cy="2584450"/>
            <wp:effectExtent b="0" l="0" r="0" t="0"/>
            <wp:docPr descr="A 1D job of four words, memory to memory" title="" id="44" name="Picture"/>
            <a:graphic>
              <a:graphicData uri="http://schemas.openxmlformats.org/drawingml/2006/picture">
                <pic:pic>
                  <pic:nvPicPr>
                    <pic:cNvPr descr="../figures/img/wave_dma_jo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8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A 1D job of four words, memory to memory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Reads and writes use INCR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split at 4 KiB boundaries.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With the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/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controller, a read burst returns one beat every 2 cycles</w:t>
      </w:r>
      <w:r>
        <w:t xml:space="preserve"> </w:t>
      </w:r>
      <w:r>
        <w:t xml:space="preserve">and a write burst takes one beat per cycle (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7.1): about 2 cycles per</w:t>
      </w:r>
      <w:r>
        <w:t xml:space="preserve"> </w:t>
      </w:r>
      <w:r>
        <w:t xml:space="preserve">word, against about 10 for a CPU copy loop (estimate, not simulated).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peripheral address goes through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: one APB access</w:t>
      </w:r>
      <w:r>
        <w:t xml:space="preserve"> </w:t>
      </w:r>
      <w:r>
        <w:t xml:space="preserve">per beat.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DMA and Ibex share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; the crossbar arbitrates between them.</w:t>
      </w:r>
    </w:p>
    <w:bookmarkEnd w:id="46"/>
    <w:bookmarkStart w:id="47" w:name="peripheral-fifo-stride-0"/>
    <w:p>
      <w:pPr>
        <w:pStyle w:val="Heading2"/>
      </w:pPr>
      <w:r>
        <w:t xml:space="preserve">7.3 Peripheral FIFO: stride 0</w:t>
      </w:r>
    </w:p>
    <w:p>
      <w:pPr>
        <w:pStyle w:val="FirstParagraph"/>
      </w:pPr>
      <w:r>
        <w:t xml:space="preserve">A FIFO data register is reached with a 2D job whose peripheral-side stride is 0:</w:t>
      </w:r>
    </w:p>
    <w:p>
      <w:pPr>
        <w:pStyle w:val="Tablecaption0"/>
      </w:pPr>
      <w:r>
        <w:t xml:space="preserve">Table 7-1. Examples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xamples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DST_STRIDE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to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from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memory copy (1D)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Firmware starts a FIFO job only when the FIFO has room or data for all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entries, for example from the peripheral’s FIFO interrupt. Nothing paces the DMA by</w:t>
      </w:r>
      <w:r>
        <w:t xml:space="preserve"> </w:t>
      </w:r>
      <w:r>
        <w:t xml:space="preserve">the peripheral.</w:t>
      </w:r>
    </w:p>
    <w:bookmarkEnd w:id="47"/>
    <w:bookmarkStart w:id="48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o_int_dma</w:t>
      </w:r>
      <w:r>
        <w:t xml:space="preserve"> </w:t>
      </w:r>
      <w:r>
        <w:t xml:space="preserve">= 1 while neither the midend nor any backend unit is busy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t xml:space="preserve">0). It is a level, 1 out of reset.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Idle is not done.</w:t>
      </w:r>
      <w:r>
        <w:t xml:space="preserve"> </w:t>
      </w:r>
      <w:r>
        <w:t xml:space="preserve">The line is 1 while a job is unfinished in two windows: about</w:t>
      </w:r>
      <w:r>
        <w:t xml:space="preserve"> </w:t>
      </w:r>
      <w:r>
        <w:t xml:space="preserve">one cycle after the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read, before the midend takes the launch; and from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beat until the last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response returns, since no busy flag waits for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</w:t>
      </w:r>
      <w:r>
        <w:rPr>
          <w:rStyle w:val="VerbatimChar"/>
        </w:rPr>
        <w:t xml:space="preserve">w_dp_busy</w:t>
      </w:r>
      <w:r>
        <w:t xml:space="preserve"> </w:t>
      </w:r>
      <w:r>
        <w:t xml:space="preserve">= request pending OR last beat; RTL reading,</w:t>
      </w:r>
      <w:r>
        <w:t xml:space="preserve"> </w:t>
      </w:r>
      <w:r>
        <w:rPr>
          <w:rStyle w:val="VerbatimChar"/>
        </w:rPr>
        <w:t xml:space="preserve">DMA_010</w:t>
      </w:r>
      <w:r>
        <w:t xml:space="preserve"> </w:t>
      </w:r>
      <w:r>
        <w:t xml:space="preserve">confirms it).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Firmware enables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16 after launching, and the handler compares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with the launched ID: equal or later, the job is done and the handler clears</w:t>
      </w:r>
      <w:r>
        <w:t xml:space="preserve"> </w:t>
      </w:r>
      <w:r>
        <w:rPr>
          <w:rStyle w:val="VerbatimChar"/>
        </w:rPr>
        <w:t xml:space="preserve">mie[16]</w:t>
      </w:r>
      <w:r>
        <w:t xml:space="preserve">; earlier, it returns. In the second window the handler may run several</w:t>
      </w:r>
      <w:r>
        <w:t xml:space="preserve"> </w:t>
      </w:r>
      <w:r>
        <w:t xml:space="preserve">times in a row until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advances; this is expected.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Line 0 is the highest-priority fast line (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7.2).</w:t>
      </w:r>
    </w:p>
    <w:bookmarkEnd w:id="48"/>
    <w:bookmarkStart w:id="49" w:name="errors"/>
    <w:p>
      <w:pPr>
        <w:pStyle w:val="Heading2"/>
      </w:pPr>
      <w:r>
        <w:t xml:space="preserve">7.5 Errors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  <w:b/>
          <w:bCs/>
        </w:rPr>
        <w:t xml:space="preserve">LENGTH</w:t>
      </w:r>
      <w:r>
        <w:rPr>
          <w:b/>
          <w:bCs/>
        </w:rPr>
        <w:t xml:space="preserve"> </w:t>
      </w:r>
      <w:r>
        <w:rPr>
          <w:b/>
          <w:bCs/>
        </w:rPr>
        <w:t xml:space="preserve">= 0 is not launched.</w:t>
      </w:r>
      <w:r>
        <w:t xml:space="preserve"> </w:t>
      </w:r>
      <w:r>
        <w:t xml:space="preserve">The backend makes no access but answers each 1D</w:t>
      </w:r>
      <w:r>
        <w:t xml:space="preserve"> </w:t>
      </w:r>
      <w:r>
        <w:t xml:space="preserve">transfer with an error response marked last. A 1D job then advances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once;</w:t>
      </w:r>
      <w:r>
        <w:t xml:space="preserve"> </w:t>
      </w:r>
      <w:r>
        <w:t xml:space="preserve">a 2D job advances it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times, and job IDs no longer match.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  <w:b/>
          <w:bCs/>
        </w:rPr>
        <w:t xml:space="preserve">REPS</w:t>
      </w:r>
      <w:r>
        <w:rPr>
          <w:b/>
          <w:bCs/>
        </w:rPr>
        <w:t xml:space="preserve"> </w:t>
      </w:r>
      <w:r>
        <w:rPr>
          <w:b/>
          <w:bCs/>
        </w:rPr>
        <w:t xml:space="preserve">= 0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enable_nd</w:t>
      </w:r>
      <w:r>
        <w:rPr>
          <w:b/>
          <w:bCs/>
        </w:rPr>
        <w:t xml:space="preserve"> </w:t>
      </w:r>
      <w:r>
        <w:rPr>
          <w:b/>
          <w:bCs/>
        </w:rPr>
        <w:t xml:space="preserve">= 1 is not launched.</w:t>
      </w:r>
      <w:r>
        <w:t xml:space="preserve"> </w:t>
      </w:r>
      <w:r>
        <w:t xml:space="preserve">The midend makes no transfer and</w:t>
      </w:r>
      <w:r>
        <w:t xml:space="preserve"> </w:t>
      </w:r>
      <w:r>
        <w:t xml:space="preserve">answers with an error;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 as for a completed job.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ErrorCap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NO_ERROR_HANDLING</w:t>
      </w:r>
      <w:r>
        <w:t xml:space="preserve">, an AXI error response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 </w:t>
      </w:r>
      <w:r>
        <w:t xml:space="preserve">(decode</w:t>
      </w:r>
      <w:r>
        <w:t xml:space="preserve"> </w:t>
      </w:r>
      <w:r>
        <w:t xml:space="preserve">error,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from the ROM or a blocked peripheral) is not reported: the job</w:t>
      </w:r>
      <w:r>
        <w:t xml:space="preserve"> </w:t>
      </w:r>
      <w:r>
        <w:t xml:space="preserve">completes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advances. The data of the failed beat is written, undefined.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error response reaches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or the interrupt: the frontend has no error field.</w:t>
      </w:r>
    </w:p>
    <w:bookmarkEnd w:id="49"/>
    <w:bookmarkStart w:id="50" w:name="generated-files"/>
    <w:p>
      <w:pPr>
        <w:pStyle w:val="Heading2"/>
      </w:pPr>
      <w:r>
        <w:t xml:space="preserve">7.6 Generated files</w:t>
      </w:r>
    </w:p>
    <w:p>
      <w:pPr>
        <w:pStyle w:val="FirstParagraph"/>
      </w:pPr>
      <w:r>
        <w:t xml:space="preserve">The frontend, the backend and one header are generated once, at the pinned commit,</w:t>
      </w:r>
      <w:r>
        <w:t xml:space="preserve"> </w:t>
      </w:r>
      <w:r>
        <w:t xml:space="preserve">and committed with the commands that made them in</w:t>
      </w:r>
      <w:r>
        <w:t xml:space="preserve"> </w:t>
      </w:r>
      <w:r>
        <w:rPr>
          <w:rStyle w:val="VerbatimChar"/>
        </w:rPr>
        <w:t xml:space="preserve">util/gen/idma/</w:t>
      </w:r>
      <w:r>
        <w:t xml:space="preserve">. From the iDMA</w:t>
      </w:r>
      <w:r>
        <w:t xml:space="preserve"> </w:t>
      </w:r>
      <w:r>
        <w:t xml:space="preserve">root:</w:t>
      </w:r>
    </w:p>
    <w:p>
      <w:pPr>
        <w:pStyle w:val="SourceCode"/>
        <w:jc w:val="left"/>
      </w:pPr>
      <w:r>
        <w:rPr>
          <w:rStyle w:val="VerbatimChar"/>
        </w:rPr>
        <w:t xml:space="preserve">python -m peakrdl regblock src/frontend/reg/idma_reg.rdl -o &lt;out&gt; \</w:t>
      </w:r>
      <w:r>
        <w:br/>
      </w:r>
      <w:r>
        <w:rPr>
          <w:rStyle w:val="VerbatimChar"/>
        </w:rPr>
        <w:t xml:space="preserve">    --default-reset arst_n --cpuif apb4-flat \</w:t>
      </w:r>
      <w:r>
        <w:br/>
      </w:r>
      <w:r>
        <w:rPr>
          <w:rStyle w:val="VerbatimChar"/>
        </w:rPr>
        <w:t xml:space="preserve">    --module-name idma_reg32_2d_reg_top --package idma_reg32_2d_reg_pkg \</w:t>
      </w:r>
      <w:r>
        <w:br/>
      </w:r>
      <w:r>
        <w:rPr>
          <w:rStyle w:val="VerbatimChar"/>
        </w:rPr>
        <w:t xml:space="preserve">    -P SysAddrWidth=32 -P NumDims=2 -P Log2NumDims=1</w:t>
      </w:r>
      <w:r>
        <w:br/>
      </w:r>
      <w:r>
        <w:rPr>
          <w:rStyle w:val="VerbatimChar"/>
        </w:rPr>
        <w:t xml:space="preserve">python -m peakrdl raw-header src/frontend/reg/idma_reg.rdl \</w:t>
      </w:r>
      <w:r>
        <w:br/>
      </w:r>
      <w:r>
        <w:rPr>
          <w:rStyle w:val="VerbatimChar"/>
        </w:rPr>
        <w:t xml:space="preserve">    --template src/frontend/reg/tpl/compute.svh.tpl -o &lt;out&gt;/include/idma/compute.svh</w:t>
      </w:r>
      <w:r>
        <w:br/>
      </w:r>
      <w:r>
        <w:rPr>
          <w:rStyle w:val="VerbatimChar"/>
        </w:rPr>
        <w:t xml:space="preserve">python util/gen_idma.py --entity reg_top   --tpl src/frontend/reg/tpl/idma_reg.sv.tpl --fids reg32_2d --cpuif apb4-flat &gt; &lt;out&gt;/idma_reg32_2d_top.sv</w:t>
      </w:r>
      <w:r>
        <w:br/>
      </w:r>
      <w:r>
        <w:rPr>
          <w:rStyle w:val="VerbatimChar"/>
        </w:rPr>
        <w:t xml:space="preserve">python util/gen_idma.py --entity legalizer --tpl src/backend/tpl/idma_legalizer.sv.tpl       --db src/db/*.yml --ids rw_axi &gt; &lt;out&gt;/idma_legalizer_rw_axi.sv</w:t>
      </w:r>
      <w:r>
        <w:br/>
      </w:r>
      <w:r>
        <w:rPr>
          <w:rStyle w:val="VerbatimChar"/>
        </w:rPr>
        <w:t xml:space="preserve">python util/gen_idma.py --entity transport --tpl src/backend/tpl/idma_transport_layer.sv.tpl --db src/db/*.yml --ids rw_axi &gt; &lt;out&gt;/idma_transport_layer_rw_axi.sv</w:t>
      </w:r>
      <w:r>
        <w:br/>
      </w:r>
      <w:r>
        <w:rPr>
          <w:rStyle w:val="VerbatimChar"/>
        </w:rPr>
        <w:t xml:space="preserve">python util/gen_idma.py --entity backend   --tpl src/backend/tpl/idma_backend.sv.tpl         --db src/db/*.yml --ids rw_axi &gt; &lt;out&gt;/idma_backend_rw_axi.sv</w:t>
      </w:r>
    </w:p>
    <w:p>
      <w:pPr>
        <w:pStyle w:val="Tablecaption0"/>
      </w:pPr>
      <w:r>
        <w:t xml:space="preserve">Table 7-2. Generated files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Generated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idma_reg32_2d_reg_pkg.sv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idma_reg32_2d_reg_top.sv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idma_reg32_2d_reg_top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APB4,</w:t>
            </w:r>
            <w:r>
              <w:t xml:space="preserve"> </w:t>
            </w:r>
            <w:r>
              <w:rPr>
                <w:rStyle w:val="VerbatimChar"/>
              </w:rPr>
              <w:t xml:space="preserve">paddr[7:0]</w:t>
            </w:r>
            <w:r>
              <w:t xml:space="preserve">, no wait state,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idma_reg32_2d_top.sv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include/idma/compute.svh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compute_op_e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by</w:t>
            </w:r>
            <w:r>
              <w:t xml:space="preserve"> </w:t>
            </w:r>
            <w:r>
              <w:rPr>
                <w:rStyle w:val="VerbatimChar"/>
              </w:rPr>
              <w:t xml:space="preserve">idma_pkg</w:t>
            </w:r>
            <w:r>
              <w:t xml:space="preserve">; without it nothing compiles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idma_legalizer_rw_axi.sv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idma_transport_layer_rw_axi.sv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idma_backend_rw_axi.sv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gen_idma.py</w:t>
      </w:r>
      <w:r>
        <w:t xml:space="preserve"> </w:t>
      </w:r>
      <w:r>
        <w:t xml:space="preserve">is run through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: its shebang is wrong.</w:t>
      </w:r>
      <w:r>
        <w:t xml:space="preserve"> </w:t>
      </w:r>
      <w:r>
        <w:rPr>
          <w:rStyle w:val="VerbatimChar"/>
        </w:rPr>
        <w:t xml:space="preserve">reg32_2d</w:t>
      </w:r>
      <w:r>
        <w:t xml:space="preserve"> </w:t>
      </w:r>
      <w:r>
        <w:t xml:space="preserve">is not in the</w:t>
      </w:r>
      <w:r>
        <w:t xml:space="preserve"> </w:t>
      </w:r>
      <w:r>
        <w:rPr>
          <w:rStyle w:val="VerbatimChar"/>
        </w:rPr>
        <w:t xml:space="preserve">idma.mk</w:t>
      </w:r>
      <w:r>
        <w:t xml:space="preserve"> </w:t>
      </w:r>
      <w:r>
        <w:t xml:space="preserve">default frontend list; that flow needs</w:t>
      </w:r>
      <w:r>
        <w:t xml:space="preserve"> </w:t>
      </w:r>
      <w:r>
        <w:rPr>
          <w:rStyle w:val="VerbatimChar"/>
        </w:rPr>
        <w:t xml:space="preserve">IDMA_ADD_FE_IDS=reg32_2d</w:t>
      </w:r>
      <w:r>
        <w:t xml:space="preserve">. None is</w:t>
      </w:r>
      <w:r>
        <w:t xml:space="preserve"> </w:t>
      </w:r>
      <w:r>
        <w:t xml:space="preserve">edited by hand.</w:t>
      </w:r>
      <w:r>
        <w:t xml:space="preserve"> </w:t>
      </w:r>
      <w:r>
        <w:rPr>
          <w:rStyle w:val="VerbatimChar"/>
        </w:rPr>
        <w:t xml:space="preserve">design/dma/rtl/</w:t>
      </w:r>
      <w:r>
        <w:t xml:space="preserve"> </w:t>
      </w:r>
      <w:r>
        <w:t xml:space="preserve">holds the wrapper only.</w:t>
      </w:r>
    </w:p>
    <w:bookmarkEnd w:id="50"/>
    <w:bookmarkStart w:id="51" w:name="clock-and-reset"/>
    <w:p>
      <w:pPr>
        <w:pStyle w:val="Heading2"/>
      </w:pPr>
      <w:r>
        <w:t xml:space="preserve">7.7 Clock and reset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o_clk_dma</w:t>
      </w:r>
      <w:r>
        <w:t xml:space="preserve">, gateable by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; reset</w:t>
      </w:r>
      <w:r>
        <w:t xml:space="preserve"> </w:t>
      </w:r>
      <w:r>
        <w:rPr>
          <w:rStyle w:val="VerbatimChar"/>
        </w:rPr>
        <w:t xml:space="preserve">o_rst_n_dma</w:t>
      </w:r>
      <w:r>
        <w:t xml:space="preserve">, released with the</w:t>
      </w:r>
      <w:r>
        <w:t xml:space="preserve"> </w:t>
      </w:r>
      <w:r>
        <w:t xml:space="preserve">other domains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7.5).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covers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only. Before gating the DMA, firmware waits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the last launched ID;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 is not enough, since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response may still be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(7.4).</w:t>
      </w:r>
    </w:p>
    <w:bookmarkEnd w:id="51"/>
    <w:bookmarkEnd w:id="52"/>
    <w:bookmarkStart w:id="5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53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request from a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starts every job from the peripheral’s interrupt (7.3)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chains, circular buffers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launches the next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an AXI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fill without 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copy from a zero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to memories and</w:t>
            </w:r>
            <w:r>
              <w:t xml:space="preserve"> 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</w:tbl>
    <w:bookmarkEnd w:id="54"/>
    <w:bookmarkStart w:id="5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busy_i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midend_busy_i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rPr>
                <w:rStyle w:val="VerbatimChar"/>
              </w:rPr>
              <w:t xml:space="preserve">busy_o</w:t>
            </w:r>
            <w:r>
              <w:t xml:space="preserve">, midend</w:t>
            </w:r>
            <w:r>
              <w:t xml:space="preserve"> </w:t>
            </w: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STATUS[7:0]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STATUS[8]</w:t>
            </w:r>
            <w:r>
              <w:t xml:space="preserve">, and the idle 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stream_idx_o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generator</w:t>
            </w:r>
            <w:r>
              <w:t xml:space="preserve"> </w:t>
            </w:r>
            <w:r>
              <w:rPr>
                <w:rStyle w:val="VerbatimChar"/>
              </w:rPr>
              <w:t xml:space="preserve">retire_i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nd_rsp_valid_o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per job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nd_rsp_ready_i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Responses always taken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nd_rsp_o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path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rPr>
                <w:rStyle w:val="VerbatimChar"/>
              </w:rPr>
              <w:t xml:space="preserve">idma_eh_req_i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eh_req_valid_i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NO_ERROR_HANDLING</w:t>
            </w:r>
            <w:r>
              <w:t xml:space="preserve">; the ports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w:r>
              <w:rPr>
                <w:rStyle w:val="VerbatimChar"/>
              </w:rPr>
              <w:t xml:space="preserve">eh_req_ready_o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on every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ar_prot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aw_prot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driven by the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checked by any QSOC slave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5;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reaches</w:t>
            </w:r>
            <w:r>
              <w:t xml:space="preserve"> </w:t>
            </w:r>
            <w:r>
              <w:rPr>
                <w:rStyle w:val="VerbatimChar"/>
              </w:rPr>
              <w:t xml:space="preserve">AXI_M0</w:t>
            </w:r>
            <w:r>
              <w:t xml:space="preserve">–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wrapper drops</w:t>
            </w:r>
            <w:r>
              <w:t xml:space="preserve"> </w:t>
            </w:r>
            <w:r>
              <w:rPr>
                <w:rStyle w:val="VerbatimChar"/>
              </w:rPr>
              <w:t xml:space="preserve">o_dma_tx_req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o_dma_rx_req</w:t>
            </w:r>
            <w:r>
              <w:t xml:space="preserve"> </w:t>
            </w:r>
            <w:r>
              <w:t xml:space="preserve">and the patch</w:t>
            </w:r>
            <w:r>
              <w:t xml:space="preserve"> </w:t>
            </w:r>
            <w:r>
              <w:rPr>
                <w:rStyle w:val="VerbatimChar"/>
              </w:rPr>
              <w:t xml:space="preserve">0001-add-dma-request-lines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vendor patch that nothing 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Contract: close tbd</w:t>
            </w:r>
            <w:r>
              <w:t xml:space="preserve"> </w:t>
            </w:r>
            <w:r>
              <w:t xml:space="preserve">“DMA peripheral channel for each requester”</w:t>
            </w:r>
            <w:r>
              <w:t xml:space="preserve">; interrupt line 0 note: idle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matching this block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Table 10-1/10-2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modes: register job, descriptor chain, eight peripheral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Mentor: open-source DMA, IP not redesigned; QSOC peripherals are slow enough for CPU-paced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port</w:t>
            </w:r>
            <w:r>
              <w:t xml:space="preserve"> </w:t>
            </w: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write-1-to-clear flags,</w:t>
            </w:r>
            <w:r>
              <w:t xml:space="preserve"> </w:t>
            </w:r>
            <w:r>
              <w:rPr>
                <w:rStyle w:val="VerbatimChar"/>
              </w:rPr>
              <w:t xml:space="preserve">IRQ_MODE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level from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upstream frontend has no interrupt; an idle level needs no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axi_mux</w:t>
            </w:r>
            <w:r>
              <w:t xml:space="preserve"> </w:t>
            </w:r>
            <w:r>
              <w:t xml:space="preserve">3:1 onto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descriptor fetch port only the read and write ports remain, on disjoint channels</w:t>
            </w:r>
          </w:p>
        </w:tc>
      </w:tr>
    </w:tbl>
    <w:p>
      <w:pPr>
        <w:pStyle w:val="BodyText"/>
      </w:pPr>
      <w:r>
        <w:t xml:space="preserve">Open items, DMA owner: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Generate the files of 7.6,</w:t>
      </w:r>
      <w:r>
        <w:t xml:space="preserve"> </w:t>
      </w:r>
      <w:r>
        <w:rPr>
          <w:rStyle w:val="VerbatimChar"/>
        </w:rPr>
        <w:t xml:space="preserve">compute.svh</w:t>
      </w:r>
      <w:r>
        <w:t xml:space="preserve"> </w:t>
      </w:r>
      <w:r>
        <w:t xml:space="preserve">included, and commit them with the commands.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Add the</w:t>
      </w:r>
      <w:r>
        <w:t xml:space="preserve"> </w:t>
      </w:r>
      <w:r>
        <w:rPr>
          <w:rStyle w:val="VerbatimChar"/>
        </w:rPr>
        <w:t xml:space="preserve">cc_*</w:t>
      </w:r>
      <w:r>
        <w:t xml:space="preserve"> </w:t>
      </w:r>
      <w:r>
        <w:t xml:space="preserve">modules of section 4 to the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copy, and vendor</w:t>
      </w:r>
      <w:r>
        <w:t xml:space="preserve"> </w:t>
      </w:r>
      <w:r>
        <w:rPr>
          <w:rStyle w:val="VerbatimChar"/>
        </w:rPr>
        <w:t xml:space="preserve">apb</w:t>
      </w:r>
      <w:r>
        <w:t xml:space="preserve">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Run the upstream</w:t>
      </w:r>
      <w:r>
        <w:t xml:space="preserve"> </w:t>
      </w:r>
      <w:r>
        <w:rPr>
          <w:rStyle w:val="VerbatimChar"/>
        </w:rPr>
        <w:t xml:space="preserve">rw_axi</w:t>
      </w:r>
      <w:r>
        <w:t xml:space="preserve"> </w:t>
      </w:r>
      <w:r>
        <w:t xml:space="preserve">backend jobs and a wrapper test in simulation; confirm the</w:t>
      </w:r>
      <w:r>
        <w:t xml:space="preserve"> </w:t>
      </w:r>
      <w:r>
        <w:t xml:space="preserve">idle window of 7.4 (</w:t>
      </w:r>
      <w:r>
        <w:rPr>
          <w:rStyle w:val="VerbatimChar"/>
        </w:rPr>
        <w:t xml:space="preserve">DMA_010</w:t>
      </w:r>
      <w:r>
        <w:t xml:space="preserve">) and the waveform of 7.2.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No AXI error is visible to software (7.5).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 FIFO job is paced by firmware, not by the peripheral (7.3).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One job at a time (7.1).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DMA_001</w:t>
      </w:r>
      <w:r>
        <w:t xml:space="preserve"> </w:t>
      </w:r>
      <w:r>
        <w:t xml:space="preserve">Reset values, access and the 256-byte alias of section 6: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= 1</w:t>
      </w:r>
      <w:r>
        <w:t xml:space="preserve"> </w:t>
      </w:r>
      <w:r>
        <w:t xml:space="preserve">read first,</w:t>
      </w:r>
      <w:r>
        <w:t xml:space="preserve"> </w:t>
      </w:r>
      <w:r>
        <w:rPr>
          <w:rStyle w:val="VerbatimChar"/>
        </w:rPr>
        <w:t xml:space="preserve">0xDC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0xF0</w:t>
      </w:r>
      <w:r>
        <w:t xml:space="preserve">–</w:t>
      </w:r>
      <w:r>
        <w:rPr>
          <w:rStyle w:val="VerbatimChar"/>
        </w:rPr>
        <w:t xml:space="preserve">0xFF</w:t>
      </w:r>
      <w:r>
        <w:t xml:space="preserve"> </w:t>
      </w:r>
      <w:r>
        <w:t xml:space="preserve">read 0,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= 2 read last (the read</w:t>
      </w:r>
      <w:r>
        <w:t xml:space="preserve"> </w:t>
      </w:r>
      <w:r>
        <w:t xml:space="preserve">launches a job; program a valid one first).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DMA_002</w:t>
      </w:r>
      <w:r>
        <w:t xml:space="preserve"> </w:t>
      </w: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for unaligned addresses and lengths 1, 3,</w:t>
      </w:r>
      <w:r>
        <w:t xml:space="preserve"> </w:t>
      </w:r>
      <w:r>
        <w:t xml:space="preserve">4, 5, 4096 and across a 4 KiB boundary.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DMA_003</w:t>
      </w:r>
      <w:r>
        <w:t xml:space="preserve"> </w:t>
      </w:r>
      <w:r>
        <w:t xml:space="preserve">A 2D job with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 </w:t>
      </w:r>
      <w:r>
        <w:t xml:space="preserve">= 0 writes one address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times, in order.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DMA_004</w:t>
      </w:r>
      <w:r>
        <w:t xml:space="preserve"> </w:t>
      </w:r>
      <w:r>
        <w:t xml:space="preserve">Two jobs, each launched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reached the previous ID, complete</w:t>
      </w:r>
      <w:r>
        <w:t xml:space="preserve"> </w:t>
      </w:r>
      <w:r>
        <w:t xml:space="preserve">in order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each ID.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DMA_005</w:t>
      </w:r>
      <w:r>
        <w:t xml:space="preserve"> </w:t>
      </w: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while a launch is still held launches nothing and</w:t>
      </w:r>
      <w:r>
        <w:t xml:space="preserve"> </w:t>
      </w:r>
      <w:r>
        <w:t xml:space="preserve">returns the held job’s ID; one job runs.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DMA_006</w:t>
      </w:r>
      <w:r>
        <w:t xml:space="preserve"> </w:t>
      </w:r>
      <w:r>
        <w:rPr>
          <w:rStyle w:val="VerbatimChar"/>
        </w:rPr>
        <w:t xml:space="preserve">o_int_dma</w:t>
      </w:r>
      <w:r>
        <w:t xml:space="preserve"> </w:t>
      </w:r>
      <w:r>
        <w:t xml:space="preserve">is 1 exactly while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DMA_007</w:t>
      </w:r>
      <w:r>
        <w:t xml:space="preserve"> </w:t>
      </w:r>
      <w:r>
        <w:t xml:space="preserve">A job to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0x8002_0000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(SoC test).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DMA_008</w:t>
      </w:r>
      <w:r>
        <w:t xml:space="preserve"> </w:t>
      </w:r>
      <w:r>
        <w:t xml:space="preserve">Ibex and the DMA both reach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during a job; both complete (SoC test).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DMA_009</w:t>
      </w:r>
      <w:r>
        <w:t xml:space="preserve"> </w:t>
      </w:r>
      <w:r>
        <w:t xml:space="preserve">The generated files match a regeneration from the pinned commit (CI).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DMA_010</w:t>
      </w:r>
      <w:r>
        <w:t xml:space="preserve"> </w:t>
      </w:r>
      <w:r>
        <w:rPr>
          <w:rStyle w:val="VerbatimChar"/>
        </w:rPr>
        <w:t xml:space="preserve">o_int_dma</w:t>
      </w:r>
      <w:r>
        <w:t xml:space="preserve"> </w:t>
      </w:r>
      <w:r>
        <w:t xml:space="preserve">may rise after the last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beat and before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; the</w:t>
      </w:r>
      <w:r>
        <w:t xml:space="preserve"> </w:t>
      </w:r>
      <w:r>
        <w:t xml:space="preserve">handler of 7.4 never reports a job done early.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DMA_011</w:t>
      </w:r>
      <w:r>
        <w:t xml:space="preserve"> </w:t>
      </w:r>
      <w:r>
        <w:t xml:space="preserve">Testbench assertions: no launch with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= 0, none with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1; the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behaviour of 7.5 when violated.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DMA_012</w:t>
      </w:r>
      <w:r>
        <w:t xml:space="preserve"> </w:t>
      </w:r>
      <w:r>
        <w:t xml:space="preserve">A 2D job with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&gt; 1 advances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exactly once.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DMA_013</w:t>
      </w:r>
      <w:r>
        <w:t xml:space="preserve"> </w:t>
      </w:r>
      <w:r>
        <w:t xml:space="preserve">Distinct values in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SRC_STRIDE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0xE0</w:t>
      </w:r>
      <w:r>
        <w:t xml:space="preserve">,</w:t>
      </w:r>
      <w:r>
        <w:t xml:space="preserve"> </w:t>
      </w:r>
      <w:r>
        <w:rPr>
          <w:rStyle w:val="VerbatimChar"/>
        </w:rPr>
        <w:t xml:space="preserve">0xE4</w:t>
      </w:r>
      <w:r>
        <w:t xml:space="preserve">,</w:t>
      </w:r>
      <w:r>
        <w:t xml:space="preserve"> </w:t>
      </w:r>
      <w:r>
        <w:rPr>
          <w:rStyle w:val="VerbatimChar"/>
        </w:rPr>
        <w:t xml:space="preserve">0xE8</w:t>
      </w:r>
      <w:r>
        <w:t xml:space="preserve"> </w:t>
      </w:r>
      <w:r>
        <w:t xml:space="preserve">give the expected burst addresses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Memory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pulp-platform’s modular DMA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N-dimensional (here 2D) transfer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an open-source 32-bit DMA; do not redesign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unmodified,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 has no hardware request from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Correct; QSOC does not need it, 1,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an APB backend needed to reach the peripherals?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peripherals are addresses behind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DMA for if the CPU starts every job?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copies and fast SPI without a CPU load/store per word; one interrupt per job, 2,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 and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offsets;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/</w:t>
            </w: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retire from the backend counts every 1D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before the last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7.4, 7.7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/</w:t>
            </w:r>
            <w:r>
              <w:rPr>
                <w:rStyle w:val="VerbatimChar"/>
              </w:rPr>
              <w:t xml:space="preserve">REPS</w:t>
            </w:r>
            <w:r>
              <w:t xml:space="preserve">; missing</w:t>
            </w:r>
            <w:r>
              <w:t xml:space="preserve"> </w:t>
            </w:r>
            <w:r>
              <w:rPr>
                <w:rStyle w:val="VerbatimChar"/>
              </w:rPr>
              <w:t xml:space="preserve">compute.svh</w:t>
            </w:r>
            <w:r>
              <w:t xml:space="preserve">; error-handler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7.5, 7.6, 10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</w:t>
            </w:r>
            <w:r>
              <w:t xml:space="preserve"> </w:t>
            </w:r>
            <w:r>
              <w:t xml:space="preserve">offset of 12 bits in a 16 KiB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convention for every APB block (bus owner); the DMA decodes</w:t>
            </w:r>
            <w:r>
              <w:t xml:space="preserve"> </w:t>
            </w:r>
            <w:r>
              <w:rPr>
                <w:rStyle w:val="VerbatimChar"/>
              </w:rPr>
              <w:t xml:space="preserve">paddr[7:0]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done_pend</w:t>
            </w:r>
            <w:r>
              <w:t xml:space="preserve"> </w:t>
            </w:r>
            <w:r>
              <w:t xml:space="preserve">flag instead of the idle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Vinh, V3.1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V3.x: it adds a register to the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evaluation: interface, and is it usable in QSOC?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2026-10-05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Approved: frontend APB4 slave on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  <w:r>
              <w:t xml:space="preserve">, backend AXI4 master 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both generated from upstream templates (5, 7.6). New features (interrupt flags, hardware request) are a separate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a 1D job fill a FIFO register?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the frontend drives</w:t>
            </w:r>
            <w:r>
              <w:t xml:space="preserve"> </w:t>
            </w:r>
            <w:r>
              <w:rPr>
                <w:rStyle w:val="VerbatimChar"/>
              </w:rPr>
              <w:t xml:space="preserve">INCR</w:t>
            </w:r>
            <w:r>
              <w:t xml:space="preserve">, and on a 32-bit bus five bytes become one 4-byte beat to</w:t>
            </w:r>
            <w:r>
              <w:t xml:space="preserve"> </w:t>
            </w:r>
            <w:r>
              <w:rPr>
                <w:rStyle w:val="VerbatimChar"/>
              </w:rPr>
              <w:t xml:space="preserve">THR</w:t>
            </w:r>
            <w:r>
              <w:t xml:space="preserve"> </w:t>
            </w:r>
            <w:r>
              <w:t xml:space="preserve">and one to</w:t>
            </w:r>
            <w:r>
              <w:t xml:space="preserve"> </w:t>
            </w:r>
            <w:r>
              <w:rPr>
                <w:rStyle w:val="VerbatimChar"/>
              </w:rPr>
              <w:t xml:space="preserve">IER</w:t>
            </w:r>
            <w:r>
              <w:t xml:space="preserve">. A 2D job with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DST_STRIDE</w:t>
            </w:r>
            <w:r>
              <w:t xml:space="preserve"> </w:t>
            </w:r>
            <w:r>
              <w:t xml:space="preserve">= 0 writes</w:t>
            </w:r>
            <w:r>
              <w:t xml:space="preserve"> </w:t>
            </w:r>
            <w:r>
              <w:rPr>
                <w:rStyle w:val="VerbatimChar"/>
              </w:rPr>
              <w:t xml:space="preserve">THR</w:t>
            </w:r>
            <w:r>
              <w:t xml:space="preserve"> </w:t>
            </w:r>
            <w:r>
              <w:t xml:space="preserve">five times with one byte lane each (7.3,</w:t>
            </w:r>
            <w:r>
              <w:t xml:space="preserve"> </w:t>
            </w:r>
            <w:r>
              <w:rPr>
                <w:rStyle w:val="VerbatimChar"/>
              </w:rPr>
              <w:t xml:space="preserve">DMA_003</w:t>
            </w:r>
            <w:r>
              <w:t xml:space="preserve">)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DMA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hyperlink" Id="rId25" Target="QNSC_DMA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DMA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DMA</dc:title>
  <dc:creator>QUY NHON SEMICONDUCTORS – QNSC</dc:creator>
  <cp:keywords/>
  <dcterms:created xsi:type="dcterms:W3CDTF">2026-10-05T04:47:31Z</dcterms:created>
  <dcterms:modified xsi:type="dcterms:W3CDTF">2026-10-05T04:47:31Z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V3.3</vt:lpwstr>
  </property>
</Properties>
</file>