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V2.4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from the RTL generation: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per input (7.6)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rule added: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, so the NMI runs before the chip reset; 7.5 excludes the WDT, which is never gated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Every interrupt source except the WDT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; the WDT clock is never stopped. A stopped clock</w:t>
      </w:r>
      <w:r>
        <w:t xml:space="preserve"> </w:t>
      </w:r>
      <w:r>
        <w:t xml:space="preserve">retains flip-flop state, so a peripheral gated with its interrupt asserted keeps</w:t>
      </w:r>
      <w:r>
        <w:t xml:space="preserve"> </w:t>
      </w:r>
      <w:r>
        <w:t xml:space="preserve">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one deferred assertion per input (</w:t>
      </w:r>
      <w:r>
        <w:rPr>
          <w:rStyle w:val="VerbatimChar"/>
        </w:rPr>
        <w:t xml:space="preserve">assert final</w:t>
      </w:r>
      <w:r>
        <w:t xml:space="preserve">)</w:t>
      </w:r>
      <w:r>
        <w:t xml:space="preserve"> </w:t>
      </w:r>
      <w:r>
        <w:t xml:space="preserve">checks that the input is 0 or 1 and names it when it is X or Z. It adds no hardware.</w:t>
      </w:r>
      <w:r>
        <w:t xml:space="preserve"> </w:t>
      </w:r>
      <w:r>
        <w:t xml:space="preserve">An X would otherwise pass an OR gate silently, and Ibex checks only the whole 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IbexIrqX</w:t>
      </w:r>
      <w:r>
        <w:t xml:space="preserve">). A 4-state 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WDOG_BARK_THOLD</w:t>
            </w:r>
            <w:r>
              <w:t xml:space="preserve"> </w:t>
            </w:r>
            <w: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WDOG_BITE_THOLD</w:t>
            </w:r>
            <w:r>
              <w:t xml:space="preserve">: the bark (NMI, first timeout) must come before the bite (chip reset, second timeout)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NMI handler running before the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check per input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An X on any input raises that input’s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V2.4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2026-09-28T15:25:29Z</dcterms:created>
  <dcterms:modified xsi:type="dcterms:W3CDTF">2026-09-28T15:25:29Z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V2.4</vt:lpwstr>
  </property>
</Properties>
</file>