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V2.6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PWM_NNN</w:t>
            </w:r>
            <w:r>
              <w:t xml:space="preserve">), for traceability to tests. No change in behaviour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PWM_001</w:t>
      </w:r>
      <w:r>
        <w:t xml:space="preserve"> </w:t>
      </w: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PWM_002</w:t>
      </w:r>
      <w:r>
        <w:t xml:space="preserve"> </w:t>
      </w: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PWM_003</w:t>
      </w:r>
      <w:r>
        <w:t xml:space="preserve"> </w:t>
      </w: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PWM_004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PWM_005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PWM_006</w:t>
      </w:r>
      <w:r>
        <w:t xml:space="preserve"> </w:t>
      </w: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PWM_007</w:t>
      </w:r>
      <w:r>
        <w:t xml:space="preserve"> </w:t>
      </w: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PWM_008</w:t>
      </w:r>
      <w:r>
        <w:t xml:space="preserve"> </w:t>
      </w: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PWM_009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PWM_010</w:t>
      </w:r>
      <w:r>
        <w:t xml:space="preserve"> </w:t>
      </w: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PWM_011</w:t>
      </w:r>
      <w:r>
        <w:t xml:space="preserve"> </w:t>
      </w: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V2.6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2026-09-30T11:11:56Z</dcterms:created>
  <dcterms:modified xsi:type="dcterms:W3CDTF">2026-09-30T11:11:56Z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V2.6</vt:lpwstr>
  </property>
</Properties>
</file>