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QSOC memory map</w:t>
          </w:r>
        </w:p>
        <w:p>
          <w:pPr>
            <w:pStyle w:val="TOC1"/>
            <w:ind w:left="180"/>
            <w:jc w:val="left"/>
          </w:pPr>
          <w:r>
            <w:t xml:space="preserve">Table 3-1. RAM controller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AXI interface signals present and absent</w:t>
          </w:r>
        </w:p>
        <w:p>
          <w:pPr>
            <w:pStyle w:val="TOC1"/>
            <w:ind w:left="180"/>
            <w:jc w:val="left"/>
          </w:pPr>
          <w:r>
            <w:t xml:space="preserve">Table 5-2. RAM configuration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7-3. Where the byte enables are lost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integration and physical design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AXI4 SRAM controller and its macro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nine versions before it, the memory map as it was proposed</w:t>
      </w:r>
      <w:r>
        <w:t xml:space="preserve"> </w:t>
      </w:r>
      <w:r>
        <w:t xml:space="preserve">and argued before</w:t>
      </w:r>
      <w:r>
        <w:t xml:space="preserve"> </w:t>
      </w:r>
      <w:r>
        <w:rPr>
          <w:rStyle w:val="VerbatimChar"/>
        </w:rPr>
        <w:t xml:space="preserve">util/qsoc_contract.yml</w:t>
      </w:r>
      <w:r>
        <w:t xml:space="preserve"> </w:t>
      </w:r>
      <w:r>
        <w:t xml:space="preserve">became the authority, and the reasoning</w:t>
      </w:r>
      <w:r>
        <w:t xml:space="preserve"> </w:t>
      </w:r>
      <w:r>
        <w:t xml:space="preserve">behind every parameter are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The 300-line memory-map proposal is replaced by the table generated from the contract, which is now the authority.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memories of QSOC, each an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 </w:t>
      </w:r>
      <w:r>
        <w:t xml:space="preserve">in front of an SMIC 28 nm single-port SRAM macro. QSOC has no</w:t>
      </w:r>
      <w:r>
        <w:t xml:space="preserve"> </w:t>
      </w:r>
      <w:r>
        <w:t xml:space="preserve">flash, so the application is downloaded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after every reset and runs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This block is the counterpart of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which is designed in house: here the</w:t>
      </w:r>
      <w:r>
        <w:t xml:space="preserve"> </w:t>
      </w:r>
      <w:r>
        <w:t xml:space="preserve">controller is</w:t>
      </w:r>
      <w:r>
        <w:t xml:space="preserve"> </w:t>
      </w:r>
      <w:r>
        <w:rPr>
          <w:b/>
          <w:bCs/>
        </w:rPr>
        <w:t xml:space="preserve">existing IP and none of it is rewritten</w:t>
      </w:r>
      <w:r>
        <w:t xml:space="preserve">. The only RTL this project</w:t>
      </w:r>
      <w:r>
        <w:t xml:space="preserve"> </w:t>
      </w:r>
      <w:r>
        <w:t xml:space="preserve">contributes is the byte-enable path of section 7.3, which the IP does not provide and</w:t>
      </w:r>
      <w:r>
        <w:t xml:space="preserve"> </w:t>
      </w:r>
      <w:r>
        <w:t xml:space="preserve">RV32 cannot do without.</w:t>
      </w:r>
    </w:p>
    <w:p>
      <w:pPr>
        <w:pStyle w:val="BodyText"/>
      </w:pPr>
      <w:r>
        <w:rPr>
          <w:b/>
          <w:bCs/>
        </w:rPr>
        <w:t xml:space="preserve">Two instances, not one.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answers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 They</w:t>
      </w:r>
      <w:r>
        <w:t xml:space="preserve"> </w:t>
      </w:r>
      <w:r>
        <w:t xml:space="preserve">differ in exactly one thing, the depth of the macro behind them – section 8.</w:t>
      </w:r>
    </w:p>
    <w:p>
      <w:pPr>
        <w:pStyle w:val="Tablecaption0"/>
      </w:pPr>
      <w:r>
        <w:t xml:space="preserve">Table 1-1. QSOC memory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QSOC memory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in 64-bit mode; QSOC’s timebase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as two independent 32-bit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APB4 slave for both SPI blocks: host at wrapper offset 0x0000-0x0FFF, reserved 0x1000-0x1FFF, device at 0x2000-0x3FFF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apb_adv_timer instance, not a pad function of the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inside the debug block and never placed on S_BUS, so software running on the core cannot halt it or grant itself debug access</w:t>
            </w:r>
          </w:p>
        </w:tc>
      </w:tr>
    </w:tbl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design/ram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, owner Nghia Van Trong.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reuses the same controller with its write channel idle and is a separate block,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slave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, one outstanding read, back-pressure</w:t>
      </w:r>
      <w:r>
        <w:t xml:space="preserve"> </w:t>
      </w:r>
      <w:r>
        <w:t xml:space="preserve">derived from FIFO occupancy alone – no timers anywhere.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up to 256 beats.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 one macro parameter each.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 and halfword writes</w:t>
      </w:r>
      <w:r>
        <w:t xml:space="preserve">, through the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path QSOC adds –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46 directed tests arrive with the IP</w:t>
      </w:r>
      <w:r>
        <w:t xml:space="preserve">, self-checking against a memory model –</w:t>
      </w:r>
      <w:r>
        <w:t xml:space="preserve"> </w:t>
      </w:r>
      <w:r>
        <w:t xml:space="preserve">section 12.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346286"/>
            <wp:effectExtent b="0" l="0" r="0" t="0"/>
            <wp:docPr descr="The AXI4 SRAM controller and its macro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AXI4 SRAM controller and its macro</w:t>
      </w:r>
    </w:p>
    <w:p>
      <w:pPr>
        <w:pStyle w:val="Tablecaption0"/>
      </w:pPr>
      <w:r>
        <w:t xml:space="preserve">Table 3-1. RAM controller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troller sub-modu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level. Instantiates and wires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FSM.</w:t>
            </w:r>
            <w:r>
              <w:t xml:space="preserve"> </w:t>
            </w:r>
            <w:r>
              <w:rPr>
                <w:b/>
                <w:bCs/>
              </w:rPr>
              <w:t xml:space="preserve">Two instances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. Handles the address handshake, generates one address per beat, pushes address, ID and a last-beat flag into a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Parameterised synchronous FIFO.</w:t>
            </w:r>
            <w:r>
              <w:t xml:space="preserve"> </w:t>
            </w:r>
            <w:r>
              <w:rPr>
                <w:b/>
                <w:bCs/>
              </w:rPr>
              <w:t xml:space="preserve">Five instances</w:t>
            </w:r>
            <w:r>
              <w:t xml:space="preserve">. Full and empty detected with an extra pointer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arbiter between read and write for the single SRAM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 logic, the SRAM address and data mux, and generation of the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responses</w:t>
            </w:r>
          </w:p>
        </w:tc>
      </w:tr>
    </w:tbl>
    <w:p>
      <w:pPr>
        <w:pStyle w:val="BodyText"/>
      </w:pPr>
      <w:r>
        <w:t xml:space="preserve">All five are IP. Each address FSM has two states: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 </w:t>
      </w:r>
      <w:r>
        <w:t xml:space="preserve">waits for</w:t>
      </w:r>
      <w:r>
        <w:t xml:space="preserve"> </w:t>
      </w:r>
      <w:r>
        <w:rPr>
          <w:rStyle w:val="VerbatimChar"/>
        </w:rPr>
        <w:t xml:space="preserve">AxVALID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S_ADDR</w:t>
      </w:r>
      <w:r>
        <w:t xml:space="preserve"> </w:t>
      </w:r>
      <w:r>
        <w:t xml:space="preserve">emits one beat per cycle for as long as the FIFO can accept one.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 </w:t>
      </w:r>
      <w:r>
        <w:t xml:space="preserve">is combinational, asserted when the FSM is idle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FIFO is not</w:t>
      </w:r>
      <w:r>
        <w:t xml:space="preserve"> </w:t>
      </w:r>
      <w:r>
        <w:t xml:space="preserve">full, so a handshake never promises a beat the FIFO cannot take.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p>
      <w:pPr>
        <w:pStyle w:val="BodyText"/>
      </w:pPr>
      <w:r>
        <w:t xml:space="preserve">The behavioural model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in the IP’s simulation environment stands</w:t>
      </w:r>
      <w:r>
        <w:t xml:space="preserve"> </w:t>
      </w:r>
      <w:r>
        <w:t xml:space="preserve">in for the macro.</w:t>
      </w:r>
      <w:r>
        <w:t xml:space="preserve"> </w:t>
      </w:r>
      <w:r>
        <w:rPr>
          <w:b/>
          <w:bCs/>
        </w:rPr>
        <w:t xml:space="preserve">It is not the macro</w:t>
      </w:r>
      <w:r>
        <w:t xml:space="preserve"> </w:t>
      </w:r>
      <w:r>
        <w:t xml:space="preserve">– see section 10.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Reading the port list is the fastest way to understand this block’s scope: the top</w:t>
      </w:r>
      <w:r>
        <w:t xml:space="preserve"> </w:t>
      </w:r>
      <w:r>
        <w:t xml:space="preserve">module has</w:t>
      </w:r>
      <w:r>
        <w:t xml:space="preserve"> </w:t>
      </w:r>
      <w:r>
        <w:rPr>
          <w:b/>
          <w:bCs/>
        </w:rPr>
        <w:t xml:space="preserve">33 ports</w:t>
      </w:r>
      <w:r>
        <w:t xml:space="preserve">, and the absences matter as much as the presences.</w:t>
      </w:r>
    </w:p>
    <w:p>
      <w:pPr>
        <w:pStyle w:val="Tablecaption0"/>
      </w:pPr>
      <w:r>
        <w:t xml:space="preserve">Table 5-1. AXI interface signals present and absent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interface signals present and ab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arsize</w:t>
            </w:r>
            <w:r>
              <w:t xml:space="preserve">, and the same qualifiers as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</w:tr>
    </w:tbl>
    <w:p>
      <w:pPr>
        <w:pStyle w:val="BodyText"/>
      </w:pPr>
      <w:r>
        <w:t xml:space="preserve">Three consequences, each addressed below:</w:t>
      </w:r>
      <w:r>
        <w:t xml:space="preserve"> </w:t>
      </w:r>
      <w:r>
        <w:rPr>
          <w:b/>
          <w:bCs/>
        </w:rPr>
        <w:t xml:space="preserve">no byte-enable path</w:t>
      </w:r>
      <w:r>
        <w:t xml:space="preserve"> </w:t>
      </w:r>
      <w:r>
        <w:t xml:space="preserve">(7.3),</w:t>
      </w:r>
      <w: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size fixed at the data width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read (7.4), and</w:t>
      </w:r>
      <w:r>
        <w:t xml:space="preserve"> </w:t>
      </w:r>
      <w:r>
        <w:rPr>
          <w:rStyle w:val="VerbatimChar"/>
          <w:b/>
          <w:bCs/>
        </w:rPr>
        <w:t xml:space="preserve">BRESP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RRESP</w:t>
      </w:r>
      <w:r>
        <w:rPr>
          <w:b/>
          <w:bCs/>
        </w:rPr>
        <w:t xml:space="preserve"> </w:t>
      </w:r>
      <w:r>
        <w:rPr>
          <w:b/>
          <w:bCs/>
        </w:rPr>
        <w:t xml:space="preserve">tied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OKAY</w:t>
      </w:r>
      <w:r>
        <w:t xml:space="preserve"> </w:t>
      </w:r>
      <w:r>
        <w:t xml:space="preserve">so the RAM never reports an error (7.6).</w:t>
      </w:r>
    </w:p>
    <w:p>
      <w:pPr>
        <w:pStyle w:val="BodyText"/>
      </w:pPr>
      <w:r>
        <w:rPr>
          <w:rStyle w:val="VerbatimChar"/>
        </w:rPr>
        <w:t xml:space="preserve">i_wlast</w:t>
      </w:r>
      <w:r>
        <w:t xml:space="preserve"> </w:t>
      </w:r>
      <w:r>
        <w:t xml:space="preserve">is in the port list but is</w:t>
      </w:r>
      <w:r>
        <w:t xml:space="preserve"> </w:t>
      </w:r>
      <w:r>
        <w:rPr>
          <w:b/>
          <w:bCs/>
        </w:rPr>
        <w:t xml:space="preserve">not used internally</w:t>
      </w:r>
      <w:r>
        <w:t xml:space="preserve"> </w:t>
      </w:r>
      <w:r>
        <w:t xml:space="preserve">– the last beat is</w:t>
      </w:r>
      <w:r>
        <w:t xml:space="preserve"> </w:t>
      </w:r>
      <w:r>
        <w:t xml:space="preserve">tracked by the address FSM’s own counter, not by the master’s flag.</w:t>
      </w:r>
    </w:p>
    <w:p>
      <w:pPr>
        <w:pStyle w:val="Tablecaption0"/>
      </w:pPr>
      <w:r>
        <w:t xml:space="preserve">Table 5-2. RAM configuration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figuration parameters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 address bus width</w:t>
            </w:r>
            <w:r>
              <w:t xml:space="preserve">, not a statement about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set by the interconnect, which widens master IDs to keep them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width; 8 gives 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</w:t>
            </w:r>
            <w:r>
              <w:t xml:space="preserve"> </w:t>
            </w:r>
            <w:r>
              <w:rPr>
                <w:b/>
                <w:bCs/>
              </w:rPr>
              <w:t xml:space="preserve">all five</w:t>
            </w:r>
            <w:r>
              <w:t xml:space="preserve"> </w:t>
            </w:r>
            <w:r>
              <w:t xml:space="preserve">FIFOs, a power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Belongs to the macro, not the controller.</w:t>
            </w:r>
            <w:r>
              <w:t xml:space="preserve"> </w:t>
            </w:r>
            <w:r>
              <w:t xml:space="preserve">The only thing that sets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16384 words, 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 words, 32 KiB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PARA_FIFO_DEPTH</w:t>
      </w:r>
      <w:r>
        <w:t xml:space="preserve"> </w:t>
      </w:r>
      <w:r>
        <w:t xml:space="preserve">sets all five FIFOs at once: deeper absorbs longer bursts without</w:t>
      </w:r>
      <w:r>
        <w:t xml:space="preserve"> </w:t>
      </w:r>
      <w:r>
        <w:t xml:space="preserve">back-pressure and costs registers, and there is no way to size the write and read</w:t>
      </w:r>
      <w:r>
        <w:t xml:space="preserve"> </w:t>
      </w:r>
      <w:r>
        <w:t xml:space="preserve">paths differently without editing the top level.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A RAM has no control registers: it answers bus transactions and nothing</w:t>
      </w:r>
      <w:r>
        <w:t xml:space="preserve"> </w:t>
      </w:r>
      <w:r>
        <w:t xml:space="preserve">else. There is nothing for software to configure, and nothing to save or restore.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fifos-and-flow-control"/>
    <w:p>
      <w:pPr>
        <w:pStyle w:val="Heading2"/>
      </w:pPr>
      <w:r>
        <w:t xml:space="preserve">7.1 FIFOs and flow control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FO buff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on the AXI side is derived from FIFO occupancy –</w:t>
      </w:r>
      <w:r>
        <w:t xml:space="preserve"> </w:t>
      </w:r>
      <w:r>
        <w:rPr>
          <w:rStyle w:val="VerbatimChar"/>
        </w:rPr>
        <w:t xml:space="preserve">o_wready = ~wfifo_full</w:t>
      </w:r>
      <w:r>
        <w:t xml:space="preserve"> </w:t>
      </w:r>
      <w:r>
        <w:t xml:space="preserve">is the clearest case – so</w:t>
      </w:r>
      <w:r>
        <w:t xml:space="preserve"> </w:t>
      </w:r>
      <w:r>
        <w:rPr>
          <w:b/>
          <w:bCs/>
        </w:rPr>
        <w:t xml:space="preserve">back-pressure propagates naturally and no</w:t>
      </w:r>
      <w:r>
        <w:rPr>
          <w:b/>
          <w:bCs/>
        </w:rPr>
        <w:t xml:space="preserve"> </w:t>
      </w:r>
      <w:r>
        <w:rPr>
          <w:b/>
          <w:bCs/>
        </w:rPr>
        <w:t xml:space="preserve">timer or counter is involved anywhere in the block</w:t>
      </w:r>
      <w:r>
        <w:t xml:space="preserve">.</w:t>
      </w:r>
    </w:p>
    <w:p>
      <w:pPr>
        <w:pStyle w:val="BodyText"/>
      </w:pPr>
      <w:r>
        <w:t xml:space="preserve">A write executes when the arbiter grants and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</w:t>
      </w:r>
      <w:r>
        <w:t xml:space="preserve"> </w:t>
      </w:r>
      <w:r>
        <w:t xml:space="preserve">non-empty; the two are popped together, and when the popped entry carries the last</w:t>
      </w:r>
      <w:r>
        <w:t xml:space="preserve"> </w:t>
      </w:r>
      <w:r>
        <w:t xml:space="preserve">flag a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entry is pushed into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.</w:t>
      </w:r>
    </w:p>
    <w:p>
      <w:pPr>
        <w:pStyle w:val="BodyText"/>
      </w:pPr>
      <w:r>
        <w:t xml:space="preserve">A read issues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full, and no read is</w:t>
      </w:r>
      <w:r>
        <w:t xml:space="preserve"> </w:t>
      </w:r>
      <w:r>
        <w:t xml:space="preserve">already pending.</w:t>
      </w:r>
      <w:r>
        <w:t xml:space="preserve"> </w:t>
      </w:r>
      <w:r>
        <w:rPr>
          <w:b/>
          <w:bCs/>
        </w:rPr>
        <w:t xml:space="preserve">Only one SRAM read is in flight at a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reg_rd_pending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): the address is presented in one cycle, the data captured and</w:t>
      </w:r>
      <w:r>
        <w:t xml:space="preserve"> </w:t>
      </w:r>
      <w:r>
        <w:t xml:space="preserve">pushed in the next. This costs read throughput – a burst read cannot issue a new</w:t>
      </w:r>
      <w:r>
        <w:t xml:space="preserve"> </w:t>
      </w:r>
      <w:r>
        <w:t xml:space="preserve">address every cycle – and</w:t>
      </w:r>
      <w:r>
        <w:t xml:space="preserve"> </w:t>
      </w:r>
      <w:r>
        <w:rPr>
          <w:b/>
          <w:bCs/>
        </w:rPr>
        <w:t xml:space="preserve">is the first thing to revisit if the RAM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.</w:t>
      </w:r>
    </w:p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7-2.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DATA_WD/8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declared,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– 7.5</w:t>
            </w:r>
          </w:p>
        </w:tc>
      </w:tr>
    </w:tbl>
    <w:p>
      <w:pPr>
        <w:pStyle w:val="BodyText"/>
      </w:pPr>
      <w:r>
        <w:t xml:space="preserve">The increment is</w:t>
      </w:r>
      <w:r>
        <w:t xml:space="preserve"> </w:t>
      </w:r>
      <w:r>
        <w:rPr>
          <w:b/>
          <w:bCs/>
        </w:rPr>
        <w:t xml:space="preserve">hardwired to the full data width</w:t>
      </w:r>
      <w:r>
        <w:t xml:space="preserve">.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a port, so a</w:t>
      </w:r>
      <w:r>
        <w:t xml:space="preserve"> </w:t>
      </w:r>
      <w:r>
        <w:t xml:space="preserve">master requesting a narrower transfer is not refused, it is</w:t>
      </w:r>
      <w:r>
        <w:t xml:space="preserve"> </w:t>
      </w:r>
      <w:r>
        <w:rPr>
          <w:b/>
          <w:bCs/>
        </w:rPr>
        <w:t xml:space="preserve">ignored</w:t>
      </w:r>
      <w:r>
        <w:t xml:space="preserve">, and the</w:t>
      </w:r>
      <w:r>
        <w:t xml:space="preserve"> </w:t>
      </w:r>
      <w:r>
        <w:t xml:space="preserve">addresses advance by four bytes regardless. QSOC must therefore treat the transfer</w:t>
      </w:r>
      <w:r>
        <w:t xml:space="preserve"> </w:t>
      </w:r>
      <w:r>
        <w:t xml:space="preserve">size as fixed at 32 bits.</w:t>
      </w:r>
    </w:p>
    <w:p>
      <w:pPr>
        <w:pStyle w:val="BodyText"/>
      </w:pPr>
      <w:r>
        <w:t xml:space="preserve">Addresses must be aligned to the data width: the stride is a constant, so an</w:t>
      </w:r>
      <w:r>
        <w:t xml:space="preserve"> </w:t>
      </w:r>
      <w:r>
        <w:t xml:space="preserve">unaligned start address stays unaligned for the whole burst.</w:t>
      </w:r>
    </w:p>
    <w:p>
      <w:pPr>
        <w:pStyle w:val="BodyText"/>
      </w:pPr>
      <w:r>
        <w:rPr>
          <w:rStyle w:val="VerbatimChar"/>
          <w:b/>
          <w:bCs/>
        </w:rPr>
        <w:t xml:space="preserve">o_sram_addr</w:t>
      </w:r>
      <w:r>
        <w:rPr>
          <w:b/>
          <w:bCs/>
        </w:rPr>
        <w:t xml:space="preserve"> </w:t>
      </w:r>
      <w:r>
        <w:rPr>
          <w:b/>
          <w:bCs/>
        </w:rPr>
        <w:t xml:space="preserve">is a byte address.</w:t>
      </w:r>
      <w:r>
        <w:t xml:space="preserve"> </w:t>
      </w:r>
      <w:r>
        <w:t xml:space="preserve">A real macro is word-addressed, so the</w:t>
      </w:r>
      <w:r>
        <w:t xml:space="preserve"> </w:t>
      </w:r>
      <w:r>
        <w:t xml:space="preserve">integration connects</w:t>
      </w:r>
      <w:r>
        <w:t xml:space="preserve"> </w:t>
      </w:r>
      <w:r>
        <w:rPr>
          <w:rStyle w:val="VerbatimChar"/>
        </w:rPr>
        <w:t xml:space="preserve">o_sram_addr[ADDR-1:2]</w:t>
      </w:r>
      <w:r>
        <w:t xml:space="preserve">. The behavioural model indexes with the</w:t>
      </w:r>
      <w:r>
        <w:t xml:space="preserve"> </w:t>
      </w:r>
      <w:r>
        <w:t xml:space="preserve">byte address directly, which is harmless in simulation and is</w:t>
      </w:r>
      <w:r>
        <w:t xml:space="preserve"> </w:t>
      </w:r>
      <w:r>
        <w:rPr>
          <w:b/>
          <w:bCs/>
        </w:rPr>
        <w:t xml:space="preserve">not how a macro is</w:t>
      </w:r>
      <w:r>
        <w:rPr>
          <w:b/>
          <w:bCs/>
        </w:rPr>
        <w:t xml:space="preserve"> </w:t>
      </w:r>
      <w:r>
        <w:rPr>
          <w:b/>
          <w:bCs/>
        </w:rPr>
        <w:t xml:space="preserve">wired</w:t>
      </w:r>
      <w:r>
        <w:t xml:space="preserve">.</w:t>
      </w:r>
    </w:p>
    <w:bookmarkEnd w:id="37"/>
    <w:bookmarkStart w:id="38" w:name="the-byte-enable-path-the-rtl-qsoc-adds"/>
    <w:p>
      <w:pPr>
        <w:pStyle w:val="Heading2"/>
      </w:pPr>
      <w:r>
        <w:t xml:space="preserve">7.3 The byte-enable path – the RTL QSOC adds</w:t>
      </w:r>
    </w:p>
    <w:p>
      <w:pPr>
        <w:pStyle w:val="FirstParagraph"/>
      </w:pPr>
      <w:r>
        <w:rPr>
          <w:b/>
          <w:bCs/>
        </w:rPr>
        <w:t xml:space="preserve">This is the one functional gap, and the only RTL this project contributes.</w:t>
      </w:r>
    </w:p>
    <w:p>
      <w:pPr>
        <w:pStyle w:val="BodyText"/>
      </w:pPr>
      <w:r>
        <w:t xml:space="preserve">The controller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 and the SRAM interface has no byte write enables,</w:t>
      </w:r>
      <w:r>
        <w:t xml:space="preserve"> </w:t>
      </w:r>
      <w:r>
        <w:t xml:space="preserve">so every write is full width. That is a</w:t>
      </w:r>
      <w:r>
        <w:t xml:space="preserve"> </w:t>
      </w:r>
      <w:r>
        <w:rPr>
          <w:b/>
          <w:bCs/>
        </w:rPr>
        <w:t xml:space="preserve">stated boundary of the IP, not a defect</w:t>
      </w:r>
      <w:r>
        <w:t xml:space="preserve"> </w:t>
      </w:r>
      <w:r>
        <w:t xml:space="preserve">– its README says so – and for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it does not matter at all, a ROM never being</w:t>
      </w:r>
      <w:r>
        <w:t xml:space="preserve"> </w:t>
      </w:r>
      <w:r>
        <w:t xml:space="preserve">written.</w:t>
      </w:r>
    </w:p>
    <w:p>
      <w:pPr>
        <w:pStyle w:val="BodyText"/>
      </w:pPr>
      <w:r>
        <w:t xml:space="preserve">For RAM it matters, because RV32 has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</w:t>
      </w:r>
      <w:r>
        <w:t xml:space="preserve">. Any C code touching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</w:t>
      </w:r>
      <w:r>
        <w:t xml:space="preserve"> </w:t>
      </w:r>
      <w:r>
        <w:t xml:space="preserve">a packed struct field or a string emits them. Without this path such a store writes</w:t>
      </w:r>
      <w:r>
        <w:t xml:space="preserve"> </w:t>
      </w:r>
      <w:r>
        <w:t xml:space="preserve">the whole 32-bit word and</w:t>
      </w:r>
      <w:r>
        <w:t xml:space="preserve"> </w:t>
      </w:r>
      <w:r>
        <w:rPr>
          <w:b/>
          <w:bCs/>
        </w:rPr>
        <w:t xml:space="preserve">destroys the three bytes beside the one the program meant</w:t>
      </w:r>
      <w:r>
        <w:rPr>
          <w:b/>
          <w:bCs/>
        </w:rPr>
        <w:t xml:space="preserve"> </w:t>
      </w:r>
      <w:r>
        <w:rPr>
          <w:b/>
          <w:bCs/>
        </w:rPr>
        <w:t xml:space="preserve">to change – silently, with no error response</w:t>
      </w:r>
      <w:r>
        <w:t xml:space="preserve">.</w:t>
      </w:r>
    </w:p>
    <w:p>
      <w:pPr>
        <w:pStyle w:val="BodyText"/>
      </w:pPr>
      <w:r>
        <w:t xml:space="preserve">The information does reach this block; it is dropped</w:t>
      </w:r>
      <w:r>
        <w:t xml:space="preserve"> </w:t>
      </w:r>
      <w:r>
        <w:rPr>
          <w:b/>
          <w:bCs/>
        </w:rPr>
        <w:t xml:space="preserve">here and nowhere earlier</w:t>
      </w:r>
      <w:r>
        <w:t xml:space="preserve">,</w:t>
      </w:r>
      <w:r>
        <w:t xml:space="preserve"> </w:t>
      </w:r>
      <w:r>
        <w:t xml:space="preserve">which is worth checking rather than assuming:</w:t>
      </w:r>
    </w:p>
    <w:p>
      <w:pPr>
        <w:pStyle w:val="Tablecaption0"/>
      </w:pPr>
      <w:r>
        <w:t xml:space="preserve">Table 7-3. Where the byte enables are lost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re the byte enables are lo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data_be_o</w:t>
            </w:r>
            <w:r>
              <w:t xml:space="preserve">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ibex_top.sv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mem_be_i</w:t>
            </w:r>
            <w:r>
              <w:t xml:space="preserve">, 4 bit, becomes AXI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provided the merge carries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AXI4 requires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input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the macro has them</w:t>
            </w:r>
          </w:p>
        </w:tc>
      </w:tr>
    </w:tbl>
    <w:p>
      <w:pPr>
        <w:pStyle w:val="BodyText"/>
      </w:pPr>
      <w:r>
        <w:t xml:space="preserve">So the chain is intact from the core to this block’s boundary, and intact again from</w:t>
      </w:r>
      <w:r>
        <w:t xml:space="preserve"> </w:t>
      </w:r>
      <w:r>
        <w:t xml:space="preserve">the macro’s boundary inwards.</w:t>
      </w:r>
      <w:r>
        <w:t xml:space="preserve"> </w:t>
      </w:r>
      <w:r>
        <w:rPr>
          <w:b/>
          <w:bCs/>
        </w:rPr>
        <w:t xml:space="preserve">Only the controller drops it</w:t>
      </w:r>
      <w:r>
        <w:t xml:space="preserve">, and the wrapper is</w:t>
      </w:r>
      <w:r>
        <w:t xml:space="preserve"> </w:t>
      </w:r>
      <w:r>
        <w:t xml:space="preserve">where it is put back.</w:t>
      </w:r>
    </w:p>
    <w:bookmarkEnd w:id="38"/>
    <w:bookmarkStart w:id="39" w:name="wrap-is-declared-but-not-implemented"/>
    <w:p>
      <w:pPr>
        <w:pStyle w:val="Heading2"/>
      </w:pPr>
      <w:r>
        <w:t xml:space="preserve">7.4 WRAP is declared but not implemented</w:t>
      </w:r>
    </w:p>
    <w:p>
      <w:pPr>
        <w:pStyle w:val="FirstParagraph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 listed as supported. The calculation is:</w:t>
      </w:r>
    </w:p>
    <w:p>
      <w:pPr>
        <w:pStyle w:val="SourceCode"/>
        <w:jc w:val="left"/>
      </w:pPr>
      <w:r>
        <w:rPr>
          <w:rStyle w:val="CommentTok"/>
        </w:rPr>
        <w:t xml:space="preserve">// m_vlsi_axfsm.sv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addr_wrap = (reg_axaddr + PARA_BYTE_COUNT) &amp; ~(PARA_BYTE_COUNT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With a 32-bit data width</w:t>
      </w:r>
      <w:r>
        <w:t xml:space="preserve"> </w:t>
      </w:r>
      <w:r>
        <w:rPr>
          <w:rStyle w:val="VerbatimChar"/>
        </w:rPr>
        <w:t xml:space="preserve">PARA_BYTE_COUNT</w:t>
      </w:r>
      <w:r>
        <w:t xml:space="preserve"> </w:t>
      </w:r>
      <w:r>
        <w:t xml:space="preserve">is 4, so the mask clears the low two</w:t>
      </w:r>
      <w:r>
        <w:t xml:space="preserve"> </w:t>
      </w:r>
      <w:r>
        <w:t xml:space="preserve">address bits. That</w:t>
      </w:r>
      <w:r>
        <w:t xml:space="preserve"> </w:t>
      </w:r>
      <w:r>
        <w:rPr>
          <w:b/>
          <w:bCs/>
        </w:rPr>
        <w:t xml:space="preserve">aligns</w:t>
      </w:r>
      <w:r>
        <w:t xml:space="preserve"> </w:t>
      </w:r>
      <w:r>
        <w:t xml:space="preserve">the address; it does not wrap it. A correct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returns to the start of a block of</w:t>
      </w:r>
      <w:r>
        <w:t xml:space="preserve"> </w:t>
      </w:r>
      <w:r>
        <w:rPr>
          <w:rStyle w:val="VerbatimChar"/>
        </w:rPr>
        <w:t xml:space="preserve">(AxLEN + 1) x size</w:t>
      </w:r>
      <w:r>
        <w:t xml:space="preserve"> </w:t>
      </w:r>
      <w:r>
        <w:t xml:space="preserve">bytes, which needs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retained – and the FSM keeps only a down-counter, not the length.</w:t>
      </w:r>
      <w:r>
        <w:t xml:space="preserve"> </w:t>
      </w:r>
      <w:r>
        <w:rPr>
          <w:b/>
          <w:bCs/>
        </w:rPr>
        <w:t xml:space="preserve">For an aligned</w:t>
      </w:r>
      <w:r>
        <w:rPr>
          <w:b/>
          <w:bCs/>
        </w:rPr>
        <w:t xml:space="preserve"> </w:t>
      </w:r>
      <w:r>
        <w:rPr>
          <w:b/>
          <w:bCs/>
        </w:rPr>
        <w:t xml:space="preserve">start address,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</w:t>
      </w:r>
      <w:r>
        <w:rPr>
          <w:b/>
          <w:bCs/>
        </w:rPr>
        <w:t xml:space="preserve"> </w:t>
      </w:r>
      <w:r>
        <w:rPr>
          <w:b/>
          <w:bCs/>
        </w:rPr>
        <w:t xml:space="preserve">is 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IP’s own regression does not catch this, because its reference model computes the</w:t>
      </w:r>
      <w:r>
        <w:t xml:space="preserve"> </w:t>
      </w:r>
      <w:r>
        <w:t xml:space="preserve">same thing:</w:t>
      </w:r>
    </w:p>
    <w:p>
      <w:pPr>
        <w:pStyle w:val="SourceCode"/>
        <w:jc w:val="left"/>
      </w:pPr>
      <w:r>
        <w:rPr>
          <w:rStyle w:val="CommentTok"/>
        </w:rPr>
        <w:t xml:space="preserve">// sim/vcs/env/axi_svt_basic_env.sv</w:t>
      </w:r>
      <w:r>
        <w:br/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: next_addr = (curr_addr +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&amp; </w:t>
      </w:r>
      <w:r>
        <w:rPr>
          <w:rStyle w:val="BaseNTok"/>
        </w:rPr>
        <w:t xml:space="preserve">32'hFFFF_FFFC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tests pass because</w:t>
      </w:r>
      <w:r>
        <w:t xml:space="preserve"> </w:t>
      </w:r>
      <w:r>
        <w:rPr>
          <w:b/>
          <w:bCs/>
        </w:rPr>
        <w:t xml:space="preserve">the checker agrees with the design under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not because the addresses are right. Recorded because it is the kind of</w:t>
      </w:r>
      <w:r>
        <w:t xml:space="preserve"> </w:t>
      </w:r>
      <w:r>
        <w:t xml:space="preserve">agreement a passing regression cannot reveal.</w:t>
      </w:r>
    </w:p>
    <w:p>
      <w:pPr>
        <w:pStyle w:val="BodyText"/>
      </w:pPr>
      <w:r>
        <w:rPr>
          <w:b/>
          <w:bCs/>
        </w:rPr>
        <w:t xml:space="preserve">Consequence for QSOC: none today.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exists for cache line fills, and two of</w:t>
      </w:r>
      <w:r>
        <w:t xml:space="preserve"> </w:t>
      </w:r>
      <w:r>
        <w:t xml:space="preserve">the three masters cannot issue one 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on the CPU path emits</w:t>
      </w:r>
      <w:r>
        <w:t xml:space="preserve"> </w:t>
      </w:r>
      <w:r>
        <w:t xml:space="preserve">single beats, and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issues single beats too. The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is the only master</w:t>
      </w:r>
      <w:r>
        <w:t xml:space="preserve"> </w:t>
      </w:r>
      <w:r>
        <w:t xml:space="preserve">that could, and that is a question for its owner, listed in section 11.</w:t>
      </w:r>
    </w:p>
    <w:p>
      <w:pPr>
        <w:pStyle w:val="BodyText"/>
      </w:pPr>
      <w:r>
        <w:t xml:space="preserve">If one ever appears the fix needs no change to this IP:</w:t>
      </w:r>
      <w:r>
        <w:t xml:space="preserve"> </w:t>
      </w:r>
      <w:r>
        <w:rPr>
          <w:rStyle w:val="VerbatimChar"/>
          <w:b/>
          <w:bCs/>
        </w:rPr>
        <w:t xml:space="preserve">axi_burst_unwrap.sv</w:t>
      </w:r>
      <w:r>
        <w:t xml:space="preserve">, in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pulp-platform/axi</w:t>
      </w:r>
      <w:r>
        <w:t xml:space="preserve"> </w:t>
      </w:r>
      <w:r>
        <w:t xml:space="preserve">library already chosen for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splits wrapping</w:t>
      </w:r>
      <w:r>
        <w:t xml:space="preserve"> </w:t>
      </w:r>
      <w:r>
        <w:t xml:space="preserve">bursts into incremental ones. Placing it in front of this controller converts the one</w:t>
      </w:r>
      <w:r>
        <w:t xml:space="preserve"> </w:t>
      </w:r>
      <w:r>
        <w:t xml:space="preserve">burst type it gets wrong into the one it gets right.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). They are not tied off at the port –</w:t>
      </w:r>
      <w:r>
        <w:t xml:space="preserve"> </w:t>
      </w:r>
      <w:r>
        <w:t xml:space="preserve">both are read out of their response FIFOs – but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 </w:t>
      </w:r>
      <w:r>
        <w:t xml:space="preserve">pushes in, so</w:t>
      </w:r>
      <w:r>
        <w:t xml:space="preserve"> </w:t>
      </w:r>
      <w:r>
        <w:rPr>
          <w:b/>
          <w:bCs/>
        </w:rPr>
        <w:t xml:space="preserve">the RAM can never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SLVERR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DECERR</w:t>
      </w:r>
      <w:r>
        <w:t xml:space="preserve">. Two consequences: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out-of-range address is not refused.</w:t>
      </w:r>
      <w:r>
        <w:t xml:space="preserve"> </w:t>
      </w:r>
      <w:r>
        <w:t xml:space="preserve">Address decoding is the bus’s</w:t>
      </w:r>
      <w:r>
        <w:t xml:space="preserve"> </w:t>
      </w:r>
      <w:r>
        <w:t xml:space="preserve">responsibility; anything arriving here is assumed in range. The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decoder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itself rather than routing an unmapped address here.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There is no error detection in the memory.</w:t>
      </w:r>
      <w:r>
        <w:t xml:space="preserve"> </w:t>
      </w:r>
      <w:r>
        <w:t xml:space="preserve">Without SECDED there is nothing to</w:t>
      </w:r>
      <w:r>
        <w:t xml:space="preserve"> </w:t>
      </w:r>
      <w:r>
        <w:t xml:space="preserve">report, so the constant is consistent with the current scope rather than a</w:t>
      </w:r>
      <w:r>
        <w:t xml:space="preserve"> </w:t>
      </w:r>
      <w:r>
        <w:t xml:space="preserve">shortcut. If integrity is added later,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becomes a real signal and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already carries the two bits for it.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rPr>
          <w:b/>
          <w:bCs/>
        </w:rPr>
        <w:t xml:space="preserve">Two, differing in one parameter.</w:t>
      </w:r>
      <w:r>
        <w:t xml:space="preserve"> </w:t>
      </w:r>
      <w:r>
        <w:t xml:space="preserve">Every controller parameter is identical,</w:t>
      </w:r>
      <w:r>
        <w:t xml:space="preserve"> </w:t>
      </w:r>
      <w:r>
        <w:rPr>
          <w:rStyle w:val="VerbatimChar"/>
        </w:rPr>
        <w:t xml:space="preserve">PARA_ADDR_WD</w:t>
      </w:r>
      <w:r>
        <w:t xml:space="preserve"> </w:t>
      </w:r>
      <w:r>
        <w:t xml:space="preserve">included – it is the width of the AXI address bus, not a statement</w:t>
      </w:r>
      <w:r>
        <w:t xml:space="preserve"> </w:t>
      </w:r>
      <w:r>
        <w:t xml:space="preserve">about capacity. The size comes from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on the macro, so changing</w:t>
      </w:r>
      <w:r>
        <w:t xml:space="preserve"> </w:t>
      </w:r>
      <w:r>
        <w:t xml:space="preserve">either RAM’s capacity is a</w:t>
      </w:r>
      <w:r>
        <w:t xml:space="preserve"> </w:t>
      </w:r>
      <w:r>
        <w:rPr>
          <w:b/>
          <w:bCs/>
        </w:rPr>
        <w:t xml:space="preserve">one-parameter edit with no RTL change</w:t>
      </w:r>
      <w:r>
        <w:t xml:space="preserve">.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</w:tr>
    </w:tbl>
    <w:p>
      <w:pPr>
        <w:pStyle w:val="BodyText"/>
      </w:pPr>
      <w:r>
        <w:t xml:space="preserve">What it does change outside this block is the decode window the interconnect hands</w:t>
      </w:r>
      <w:r>
        <w:t xml:space="preserve"> </w:t>
      </w:r>
      <w:r>
        <w:t xml:space="preserve">that slave.</w:t>
      </w:r>
    </w:p>
    <w:p>
      <w:pPr>
        <w:pStyle w:val="BodyText"/>
      </w:pPr>
      <w:r>
        <w:rPr>
          <w:rStyle w:val="VerbatimChar"/>
          <w:b/>
          <w:bCs/>
        </w:rPr>
        <w:t xml:space="preserve">ISRAM</w:t>
      </w:r>
      <w:r>
        <w:rPr>
          <w:b/>
          <w:bCs/>
        </w:rPr>
        <w:t xml:space="preserve"> </w:t>
      </w:r>
      <w:r>
        <w:rPr>
          <w:b/>
          <w:bCs/>
        </w:rPr>
        <w:t xml:space="preserve">is one 64 KiB macro, and the memory map splits it in two.</w:t>
      </w:r>
      <w:r>
        <w:t xml:space="preserve"> </w:t>
      </w:r>
      <w:r>
        <w:t xml:space="preserve">The map shows</w:t>
      </w:r>
      <w:r>
        <w:t xml:space="preserve"> </w:t>
      </w:r>
      <w:r>
        <w:rPr>
          <w:rStyle w:val="VerbatimChar"/>
        </w:rPr>
        <w:t xml:space="preserve">isram_dbg</w:t>
      </w:r>
      <w:r>
        <w:t xml:space="preserve"> </w:t>
      </w:r>
      <w:r>
        <w:t xml:space="preserve">at 4 KiB 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at 60 KiB because the first 4 KiB is the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debug window; both are the same macro on the same port, and this block sees one</w:t>
      </w:r>
      <w:r>
        <w:t xml:space="preserve"> </w:t>
      </w:r>
      <w:r>
        <w:t xml:space="preserve">region. The split is a firmware and PMP boundary, not a hardware one.</w:t>
      </w:r>
    </w:p>
    <w:p>
      <w:pPr>
        <w:pStyle w:val="BodyText"/>
      </w:pPr>
      <w:r>
        <w:rPr>
          <w:b/>
          <w:bCs/>
        </w:rPr>
        <w:t xml:space="preserve">The decode window and the memory present are not the same thing.</w:t>
      </w:r>
      <w:r>
        <w:t xml:space="preserve"> </w:t>
      </w:r>
      <w:r>
        <w:t xml:space="preserve">If the window is</w:t>
      </w:r>
      <w:r>
        <w:t xml:space="preserve"> </w:t>
      </w:r>
      <w:r>
        <w:t xml:space="preserve">larger than the macro, an access above the depth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– the high address bits</w:t>
      </w:r>
      <w:r>
        <w:t xml:space="preserve"> </w:t>
      </w:r>
      <w:r>
        <w:t xml:space="preserve">are silently dropped and it lands back inside real memory, with no error, because of</w:t>
      </w:r>
      <w:r>
        <w:t xml:space="preserve"> </w:t>
      </w:r>
      <w:r>
        <w:t xml:space="preserve">7.5. The reserved space above each RAM in the memory map is the growth path, and until</w:t>
      </w:r>
      <w:r>
        <w:t xml:space="preserve"> </w:t>
      </w:r>
      <w:r>
        <w:t xml:space="preserve">it is populated the interconnect must not hand it to this slave.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Byte-enable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Here</w:t>
            </w:r>
            <w:r>
              <w:t xml:space="preserve">, as the wrapper of 7.3 – the only RTL this project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 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decoder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handling, if a master ever issues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design, to the databook defaults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in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3"/>
    <w:bookmarkStart w:id="44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integration and physical design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integration and physical desig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</w:t>
            </w:r>
            <w:r>
              <w:t xml:space="preserve"> </w:t>
            </w:r>
            <w:r>
              <w:rPr>
                <w:rStyle w:val="VerbatimChar"/>
              </w:rPr>
              <w:t xml:space="preserve">o_sram_addr[ADDR-1:2]</w:t>
            </w:r>
            <w:r>
              <w:t xml:space="preserve"> </w:t>
            </w:r>
            <w:r>
              <w:t xml:space="preserve">to the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word-addressed macro indexed by a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do not route them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out-of-range access succeeds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 no larger than the 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silent, because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is always</w:t>
            </w:r>
            <w:r>
              <w:t xml:space="preserve"> </w:t>
            </w:r>
            <w:r>
              <w:rPr>
                <w:rStyle w:val="VerbatimChar"/>
              </w:rPr>
              <w:t xml:space="preserve">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size fixed at 32 bits;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is ignored, not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narrower transfer is executed at full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macro pin the controller does not drive is tied to its databook default</w:t>
            </w:r>
            <w:r>
              <w:t xml:space="preserve"> </w:t>
            </w:r>
            <w:r>
              <w:t xml:space="preserve">– margin at default, retention off, test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macro has pins the behavioural model does not.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has a</w:t>
      </w:r>
      <w:r>
        <w:t xml:space="preserve"> </w:t>
      </w:r>
      <w:r>
        <w:t xml:space="preserve">functional port list only; the SMIC 28 nm macro carries margin, retention and test</w:t>
      </w:r>
      <w:r>
        <w:t xml:space="preserve"> </w:t>
      </w:r>
      <w:r>
        <w:t xml:space="preserve">pins, and the controller drives none of them because it does not know they exist. All</w:t>
      </w:r>
      <w:r>
        <w:t xml:space="preserve"> </w:t>
      </w:r>
      <w:r>
        <w:t xml:space="preserve">three are</w:t>
      </w:r>
      <w:r>
        <w:t xml:space="preserve"> </w:t>
      </w:r>
      <w:r>
        <w:rPr>
          <w:b/>
          <w:bCs/>
        </w:rPr>
        <w:t xml:space="preserve">harmless in simulation and wrong only in silicon</w:t>
      </w:r>
      <w:r>
        <w:t xml:space="preserve">: the model has no</w:t>
      </w:r>
      <w:r>
        <w:t xml:space="preserve"> </w:t>
      </w:r>
      <w:r>
        <w:t xml:space="preserve">margin pin to mis-drive, so no simulation can fail because of it, and a test pin left</w:t>
      </w:r>
      <w:r>
        <w:t xml:space="preserve"> </w:t>
      </w:r>
      <w:r>
        <w:t xml:space="preserve">floating or asserted appears as a memory that reads back its own previous contents.</w:t>
      </w:r>
      <w:r>
        <w:t xml:space="preserve"> </w:t>
      </w:r>
      <w:r>
        <w:t xml:space="preserve">That is why it is a written constraint rather than left to physical design.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merge must carry</w:t>
            </w:r>
            <w:r>
              <w:t xml:space="preserve"> </w:t>
            </w:r>
            <w:r>
              <w:rPr>
                <w:rStyle w:val="VerbatimChar"/>
              </w:rPr>
              <w:t xml:space="preserve">mem_be_i</w:t>
            </w:r>
            <w:r>
              <w:t xml:space="preserve"> </w:t>
            </w:r>
            <w:r>
              <w:t xml:space="preserve">through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store from the CPU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addresses, and decode windows matching the macro depths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aliasing and silent out-of-range success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bursts?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goes 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the width the interconnect widens master IDs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to databook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Silicon-only failures –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SRAM read in flight, so a burst read cannot issue an address every cycle –</w:t>
      </w:r>
      <w:r>
        <w:t xml:space="preserve"> </w:t>
      </w:r>
      <w:r>
        <w:t xml:space="preserve">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Transfer size fixed at 32 bits;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ignored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for aligned addresses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reporting of any kind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FIFO depth for all five FIFOs – section 5.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the finding of 7.4 should go back to the IP’s authors, and</w:t>
      </w:r>
      <w:r>
        <w:t xml:space="preserve"> </w:t>
      </w:r>
      <w:r>
        <w:t xml:space="preserve">timing and area both wait on synthesis.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rPr>
          <w:b/>
          <w:bCs/>
        </w:rPr>
        <w:t xml:space="preserve">The IP ships more verification than RTL, and reusing it is part of why it was</w:t>
      </w:r>
      <w:r>
        <w:rPr>
          <w:b/>
          <w:bCs/>
        </w:rPr>
        <w:t xml:space="preserve"> </w:t>
      </w:r>
      <w:r>
        <w:rPr>
          <w:b/>
          <w:bCs/>
        </w:rPr>
        <w:t xml:space="preserve">chosen.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46 directed tests</w:t>
      </w:r>
      <w:r>
        <w:t xml:space="preserve"> </w:t>
      </w:r>
      <w:r>
        <w:t xml:space="preserve">driven by the Synopsys AXI VIP: bursts of every type and</w:t>
      </w:r>
      <w:r>
        <w:t xml:space="preserve"> </w:t>
      </w:r>
      <w:r>
        <w:t xml:space="preserve">length, back-pressure, arbiter fairness and starvation, ID reuse and wrap-around,</w:t>
      </w:r>
      <w:r>
        <w:t xml:space="preserve"> </w:t>
      </w:r>
      <w:r>
        <w:t xml:space="preserve">reset mid-burst, FIFO near-full, and long random soak runs.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Self-checking</w:t>
      </w:r>
      <w:r>
        <w:t xml:space="preserve">, not merely protocol-legal: the environment keeps a memory model</w:t>
      </w:r>
      <w:r>
        <w:t xml:space="preserve"> </w:t>
      </w:r>
      <w:r>
        <w:t xml:space="preserve">and compares every read beat against it.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scripts</w:t>
      </w:r>
      <w:r>
        <w:t xml:space="preserve"> </w:t>
      </w:r>
      <w:r>
        <w:t xml:space="preserve">for Synopsys VC Static and for Verilator.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IP’s tests do not cover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: every one of the 15 non-zero strobe patterns writes exactly its own bytes and leaves the others untouched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input, so no test of it can exist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from real compiled code reach memory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reason, at system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against an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address model, not the IP’s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checker computes the same wrong value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Aliasing above the macro depth is unreachable in the final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 an integration choice, not an IP property –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match the databook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behavioural model has no such pins – 10</w:t>
            </w:r>
          </w:p>
        </w:tc>
      </w:tr>
    </w:tbl>
    <w:p>
      <w:pPr>
        <w:pStyle w:val="BodyText"/>
      </w:pPr>
      <w:r>
        <w:t xml:space="preserve">The acceptance criterion is the byte-enable path:</w:t>
      </w:r>
      <w:r>
        <w:t xml:space="preserve"> </w:t>
      </w:r>
      <w:r>
        <w:rPr>
          <w:b/>
          <w:bCs/>
        </w:rPr>
        <w:t xml:space="preserve">a C program that writes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uint8_t</w:t>
      </w:r>
      <w:r>
        <w:rPr>
          <w:b/>
          <w:bCs/>
        </w:rPr>
        <w:t xml:space="preserve"> </w:t>
      </w:r>
      <w:r>
        <w:rPr>
          <w:b/>
          <w:bCs/>
        </w:rPr>
        <w:t xml:space="preserve">array leaves its neighbours intact.</w:t>
      </w:r>
      <w:r>
        <w:t xml:space="preserve"> </w:t>
      </w:r>
      <w:r>
        <w:t xml:space="preserve">Everything the IP tests is about the</w:t>
      </w:r>
      <w:r>
        <w:t xml:space="preserve"> </w:t>
      </w:r>
      <w:r>
        <w:t xml:space="preserve">controller; that test is about the block QSOC ships.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size field,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a port on this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 First 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AXI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RAM; here the compiled SMIC 28 nm macro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Wrapping AXI burst – declared by this IP, not implemented,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 – 7.3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910 lines to this. The 300-line memory-map proposal is now a table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, so it cannot disagree with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It is a gap for QSOC because RV32 has</w:t>
            </w:r>
            <w:r>
              <w:t xml:space="preserve"> </w:t>
            </w: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, and the wrapper closes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reference model computes the same wrong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2026-09-23T13:51:35Z</dcterms:created>
  <dcterms:modified xsi:type="dcterms:W3CDTF">2026-09-23T13:51:35Z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