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Fast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recovers a missed pulse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Core interrupt inputs tied off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 — 27 sources, one OR per peripheral, 12 wires to the CPU</w:t>
          </w:r>
        </w:p>
      </w:sdtContent>
    </w:sdt>
    <w:p>
      <w:pPr>
        <w:pStyle w:val="FirstParagraph"/>
      </w:pPr>
      <w:r>
        <w:rPr>
          <w:b/>
          <w:bCs/>
        </w:rPr>
        <w:t xml:space="preserve">Block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Owner</w:t>
      </w:r>
      <w:r>
        <w:t xml:space="preserve"> </w:t>
      </w:r>
      <w:r>
        <w:t xml:space="preserve">Nghia Van Trong ·</w:t>
      </w:r>
      <w:r>
        <w:t xml:space="preserve"> </w:t>
      </w:r>
      <w:r>
        <w:rPr>
          <w:b/>
          <w:bCs/>
        </w:rPr>
        <w:t xml:space="preserve">Version</w:t>
      </w:r>
      <w:r>
        <w:t xml:space="preserve"> </w:t>
      </w:r>
      <w:r>
        <w:t xml:space="preserve">2.0 ·</w:t>
      </w:r>
      <w:r>
        <w:t xml:space="preserve"> </w:t>
      </w:r>
      <w:r>
        <w:rPr>
          <w:b/>
          <w:bCs/>
        </w:rPr>
        <w:t xml:space="preserve">2026-09-23</w:t>
      </w:r>
    </w:p>
    <w:p>
      <w:pPr>
        <w:pStyle w:val="BodyText"/>
      </w:pPr>
      <w:r>
        <w:t xml:space="preserve">Twenty-seven interrupt sources reach the CPU as twelve wires.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is the</w:t>
      </w:r>
      <w:r>
        <w:t xml:space="preserve"> </w:t>
      </w:r>
      <w:r>
        <w:t xml:space="preserve">combinational OR tree that does the reduction.</w:t>
      </w:r>
    </w:p>
    <w:p>
      <w:pPr>
        <w:pStyle w:val="BodyText"/>
      </w:pPr>
      <w:r>
        <w:t xml:space="preserve">Why the specification says what it says — the two designs that were dropped, the</w:t>
      </w:r>
      <w:r>
        <w:t xml:space="preserve"> </w:t>
      </w:r>
      <w:r>
        <w:t xml:space="preserve">evidence read out of Ibex, the questions that closed —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 This file is</w:t>
      </w:r>
      <w:r>
        <w:t xml:space="preserve"> </w:t>
      </w:r>
      <w:r>
        <w:t xml:space="preserve">the contract.</w:t>
      </w:r>
    </w:p>
    <w:p>
      <w:r>
        <w:pict>
          <v:rect style="width:0;height:1.5pt" o:hralign="center" o:hrstd="t" o:hr="t"/>
        </w:pict>
      </w:r>
    </w:p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rewrite, so the history starts again here. The twenty versions before</w:t>
      </w:r>
      <w:r>
        <w:t xml:space="preserve"> </w:t>
      </w:r>
      <w:r>
        <w:t xml:space="preserve">it,</w:t>
      </w:r>
      <w:r>
        <w:t xml:space="preserve"> </w:t>
      </w:r>
      <w:r>
        <w:rPr>
          <w:rStyle w:val="VerbatimChar"/>
        </w:rPr>
        <w:t xml:space="preserve">V1.0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V11.10</w:t>
      </w:r>
      <w:r>
        <w:t xml:space="preserve">, describe a document that no longer exists in this shape;</w:t>
      </w:r>
      <w:r>
        <w:t xml:space="preserve"> </w:t>
      </w:r>
      <w:r>
        <w:t xml:space="preserve">they are listed in full, with the reasoning and the evidence behind each,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only: 1284 lines to 327.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. Tables in 7.2, 7.3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INTMAP</w:t>
      </w:r>
      <w:r>
        <w:t xml:space="preserve"> </w:t>
      </w:r>
      <w:r>
        <w:t xml:space="preserve">groups the interrupt sources of fourteen blocks onto the CPU’s fast</w:t>
      </w:r>
      <w:r>
        <w:t xml:space="preserve"> </w:t>
      </w:r>
      <w:r>
        <w:t xml:space="preserve">interrupt lines, one line per peripheral, and passes the watchdog bark straight</w:t>
      </w:r>
      <w:r>
        <w:t xml:space="preserve"> </w:t>
      </w:r>
      <w:r>
        <w:t xml:space="preserve">through to the non-maskable input.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Twenty-seven interrupt sources reduced to</w:t>
      </w:r>
      <w:r>
        <w:t xml:space="preserve"> </w:t>
      </w:r>
      <w:r>
        <w:rPr>
          <w:b/>
          <w:bCs/>
        </w:rPr>
        <w:t xml:space="preserve">eleven fast lines plus one NMI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line per peripheral</w:t>
      </w:r>
      <w:r>
        <w:t xml:space="preserve">: a peripheral owns its line and no other block</w:t>
      </w:r>
      <w:r>
        <w:t xml:space="preserve"> </w:t>
      </w:r>
      <w:r>
        <w:t xml:space="preserve">shares it, so a handler never has to ask who interrupted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port. The delay</w:t>
      </w:r>
      <w:r>
        <w:t xml:space="preserve"> </w:t>
      </w:r>
      <w:r>
        <w:t xml:space="preserve">from a source asserting to the core seeing it is one layer of logic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ordered data-loss-first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bypasses the block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, so it survives</w:t>
      </w:r>
      <w:r>
        <w:t xml:space="preserve"> </w:t>
      </w:r>
      <w:r>
        <w:t xml:space="preserve">firmware having disabled interrupts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state</w:t>
      </w:r>
      <w:r>
        <w:t xml:space="preserve">: nothing to configure, nothing to acknowledge here, and nothing</w:t>
      </w:r>
      <w:r>
        <w:t xml:space="preserve"> </w:t>
      </w:r>
      <w:r>
        <w:t xml:space="preserve">to save or restore across a reset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300259"/>
            <wp:effectExtent b="0" l="0" r="0" t="0"/>
            <wp:docPr descr="INTMAP — 27 sources, one OR per peripheral, 12 wires to the CPU" title="" id="30" name="Picture"/>
            <a:graphic>
              <a:graphicData uri="http://schemas.openxmlformats.org/drawingml/2006/picture">
                <pic:pic>
                  <pic:nvPicPr>
                    <pic:cNvPr descr="..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300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 — 27 sources, one OR per peripheral, 12 wires to the CPU</w:t>
      </w:r>
    </w:p>
    <w:p>
      <w:pPr>
        <w:pStyle w:val="BodyText"/>
      </w:pPr>
      <w:r>
        <w:t xml:space="preserve">One combinational layer. No sub-blocks, no clock domain, no reset domain.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port. Naming follows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3.6,</w:t>
      </w:r>
      <w:r>
        <w:t xml:space="preserve"> </w:t>
      </w:r>
      <w:r>
        <w:rPr>
          <w:rStyle w:val="VerbatimChar"/>
        </w:rPr>
        <w:t xml:space="preserve">i_int_&lt;source&gt;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o_int_&lt;source&gt;</w:t>
      </w:r>
      <w:r>
        <w:t xml:space="preserve">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completion. 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rPr>
                <w:rStyle w:val="VerbatimChar"/>
              </w:rPr>
              <w:t xml:space="preserve">intr_*_o</w:t>
            </w:r>
            <w:r>
              <w:t xml:space="preserve">, in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spi_host</w:t>
            </w:r>
            <w:r>
              <w:t xml:space="preserve"> </w:t>
            </w:r>
            <w:r>
              <w:t xml:space="preserve">error,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UART0. Driven by the IP’s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  <w:r>
              <w:t xml:space="preserve"> </w:t>
            </w:r>
            <w:r>
              <w:rPr>
                <w:rStyle w:val="VerbatimChar"/>
              </w:rPr>
              <w:t xml:space="preserve">events_o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wake-up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GPIO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 —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nmi_wdog_timer_bark_o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27 inputs, 12 outputs,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slave, so there is nothing for</w:t>
      </w:r>
      <w:r>
        <w:t xml:space="preserve"> </w:t>
      </w:r>
      <w:r>
        <w:t xml:space="preserve">software to read or write.</w:t>
      </w:r>
    </w:p>
    <w:p>
      <w:pPr>
        <w:pStyle w:val="BodyText"/>
      </w:pPr>
      <w:r>
        <w:t xml:space="preserve">Enabling and masking is done in the core: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16–26 for the fast lines.</w:t>
      </w:r>
      <w:r>
        <w:t xml:space="preserve"> </w:t>
      </w:r>
      <w:r>
        <w:t xml:space="preserve">Acknowledging is done at each peripheral’s own status register.</w:t>
      </w:r>
    </w:p>
    <w:bookmarkEnd w:id="35"/>
    <w:bookmarkStart w:id="41" w:name="functional-behaviour"/>
    <w:p>
      <w:pPr>
        <w:pStyle w:val="Heading1"/>
      </w:pPr>
      <w:r>
        <w:t xml:space="preserve">7. Functional behaviour</w:t>
      </w:r>
    </w:p>
    <w:bookmarkStart w:id="36" w:name="one-or-gate-per-peripheral"/>
    <w:p>
      <w:pPr>
        <w:pStyle w:val="Heading2"/>
      </w:pPr>
      <w:r>
        <w:t xml:space="preserve">7.1 One OR gate per peripheral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=  i_int_dma;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= |i_int_spi_dev;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= |i_int_spi_host;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=  i_int_i2c;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=  i_int_uart_0;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=  i_int_uart_1;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 = |i_int_timer_1;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= |i_int_pwm;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 =  i_int_wdt_wkup;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 = |i_int_gpio;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=  i_int_timer_0;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=  i_int_wdt_bark;</w:t>
      </w:r>
    </w:p>
    <w:p>
      <w:pPr>
        <w:pStyle w:val="FirstParagraph"/>
      </w:pPr>
      <w:r>
        <w:t xml:space="preserve">A peripheral with one source is wired straight through; one with several is</w:t>
      </w:r>
      <w:r>
        <w:t xml:space="preserve"> </w:t>
      </w:r>
      <w:r>
        <w:t xml:space="preserve">OR-reduced.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, so the delay from a source asserting to the core</w:t>
      </w:r>
      <w:r>
        <w:t xml:space="preserve"> </w:t>
      </w:r>
      <w:r>
        <w:t xml:space="preserve">seeing it is combinational.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t xml:space="preserve">The line index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priority: Ibex resolves the lowest index first. This</w:t>
      </w:r>
      <w:r>
        <w:t xml:space="preserve"> </w:t>
      </w:r>
      <w:r>
        <w:t xml:space="preserve">table therefore fixes the default priority order as well as the wiring, and</w:t>
      </w:r>
      <w:r>
        <w:t xml:space="preserve"> </w:t>
      </w:r>
      <w:r>
        <w:t xml:space="preserve">changing it requires re-synthesis.</w:t>
      </w:r>
    </w:p>
    <w:p>
      <w:pPr>
        <w:pStyle w:val="Tablecaption0"/>
      </w:pPr>
      <w:r>
        <w:t xml:space="preserve">Table 7-1. Fast interrupt line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ast interrupt line assignment"/>
      </w:tblPr>
      <w:tblGrid>
        <w:gridCol w:w="1508"/>
        <w:gridCol w:w="1508"/>
        <w:gridCol w:w="1131"/>
        <w:gridCol w:w="1131"/>
        <w:gridCol w:w="1508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wdt_wakeup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spare, tied to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wdt_bark</w:t>
            </w:r>
            <w:r>
              <w:t xml:space="preserve">, on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aggregated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Order follows one rule:</w:t>
      </w:r>
      <w:r>
        <w:t xml:space="preserve"> </w:t>
      </w:r>
      <w:r>
        <w:rPr>
          <w:b/>
          <w:bCs/>
        </w:rPr>
        <w:t xml:space="preserve">data loss first, human time last.</w:t>
      </w:r>
      <w:r>
        <w:t xml:space="preserve"> </w:t>
      </w:r>
      <w:r>
        <w:t xml:space="preserve">A missed SPI or UART</w:t>
      </w:r>
      <w:r>
        <w:t xml:space="preserve"> </w:t>
      </w:r>
      <w:r>
        <w:t xml:space="preserve">event loses a byte that cannot be recovered; a missed timer tick arrives again next</w:t>
      </w:r>
      <w:r>
        <w:t xml:space="preserve"> </w:t>
      </w:r>
      <w:r>
        <w:t xml:space="preserve">period. DMA takes line 0 because the rest of the system waits on a transfer</w:t>
      </w:r>
      <w:r>
        <w:t xml:space="preserve"> </w:t>
      </w:r>
      <w:r>
        <w:t xml:space="preserve">completing.</w:t>
      </w:r>
    </w:p>
    <w:bookmarkEnd w:id="37"/>
    <w:bookmarkStart w:id="38" w:name="X15705b84463ad13b4d316df2afd1a3dbce4807c"/>
    <w:p>
      <w:pPr>
        <w:pStyle w:val="Heading2"/>
      </w:pPr>
      <w:r>
        <w:t xml:space="preserve">7.3 The core identifies the source, not a register</w:t>
      </w:r>
    </w:p>
    <w:p>
      <w:pPr>
        <w:pStyle w:val="FirstParagraph"/>
      </w:pPr>
      <w:r>
        <w:t xml:space="preserve">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and Ibex is permanently in vectored mode,</w:t>
      </w:r>
      <w:r>
        <w:t xml:space="preserve"> </w:t>
      </w:r>
      <w:r>
        <w:t xml:space="preserve">so the trap address is</w:t>
      </w:r>
      <w:r>
        <w:t xml:space="preserve"> </w:t>
      </w:r>
      <w:r>
        <w:rPr>
          <w:rStyle w:val="VerbatimChar"/>
        </w:rPr>
        <w:t xml:space="preserve">mtvec + 4 × mcause</w:t>
      </w:r>
      <w:r>
        <w:t xml:space="preserve">. The core therefore enters the</w:t>
      </w:r>
      <w:r>
        <w:t xml:space="preserve"> </w:t>
      </w:r>
      <w:r>
        <w:t xml:space="preserve">peripheral’s own handler directly.</w:t>
      </w:r>
      <w:r>
        <w:t xml:space="preserve"> </w:t>
      </w:r>
      <w:r>
        <w:rPr>
          <w:b/>
          <w:bCs/>
        </w:rPr>
        <w:t xml:space="preserve">No claim register is read and no bus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 occurs on the interrupt path.</w:t>
      </w:r>
    </w:p>
    <w:p>
      <w:pPr>
        <w:pStyle w:val="BodyTex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 and above is platform-use space in the RISC-V privileged</w:t>
      </w:r>
      <w:r>
        <w:t xml:space="preserve"> </w:t>
      </w:r>
      <w:r>
        <w:t xml:space="preserve">specification, so this numbering is a local convention the specification permits.</w:t>
      </w:r>
    </w:p>
    <w:bookmarkEnd w:id="38"/>
    <w:bookmarkStart w:id="39" w:name="the-nmi-bypasses-this-block"/>
    <w:p>
      <w:pPr>
        <w:pStyle w:val="Heading2"/>
      </w:pPr>
      <w:r>
        <w:t xml:space="preserve">7.4 The NMI bypasses this block</w:t>
      </w:r>
    </w:p>
    <w:p>
      <w:pPr>
        <w:pStyle w:val="FirstParagraph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unmodified. The bark must reach the core even</w:t>
      </w:r>
      <w:r>
        <w:t xml:space="preserve"> </w:t>
      </w:r>
      <w:r>
        <w:t xml:space="preserve">if firmware has hung with interrupts disabled, and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outside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</w:p>
    <w:p>
      <w:pPr>
        <w:pStyle w:val="BodyText"/>
      </w:pPr>
      <w:r>
        <w:t xml:space="preserve">Ibex ignores the NMI in Debug Mode. A bark raised while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has the core</w:t>
      </w:r>
      <w:r>
        <w:t xml:space="preserve"> </w:t>
      </w:r>
      <w:r>
        <w:t xml:space="preserve">halted therefore traps on resume, not when it occurs — and only because</w:t>
      </w:r>
      <w:r>
        <w:t xml:space="preserve"> </w:t>
      </w:r>
      <w:r>
        <w:rPr>
          <w:rStyle w:val="VerbatimChar"/>
        </w:rPr>
        <w:t xml:space="preserve">aon_timer</w:t>
      </w:r>
      <w:r>
        <w:t xml:space="preserve"> </w:t>
      </w:r>
      <w:r>
        <w:t xml:space="preserve">holds the bark as a level.</w:t>
      </w:r>
    </w:p>
    <w:bookmarkEnd w:id="39"/>
    <w:bookmarkStart w:id="40" w:name="Xd91e5a1c70d8f55def3a88ed9113b6f4ce7105b"/>
    <w:p>
      <w:pPr>
        <w:pStyle w:val="Heading2"/>
      </w:pPr>
      <w:r>
        <w:t xml:space="preserve">7.5 A pulse can be missed, and what that costs</w:t>
      </w:r>
    </w:p>
    <w:p>
      <w:pPr>
        <w:pStyle w:val="FirstParagraph"/>
      </w:pPr>
      <w:r>
        <w:rPr>
          <w:rStyle w:val="VerbatimChar"/>
        </w:rPr>
        <w:t xml:space="preserve">mip</w:t>
      </w:r>
      <w:r>
        <w:t xml:space="preserve"> </w:t>
      </w:r>
      <w:r>
        <w:t xml:space="preserve">in Ibex is combinational:</w:t>
      </w:r>
      <w:r>
        <w:t xml:space="preserve"> </w:t>
      </w:r>
      <w:r>
        <w:rPr>
          <w:rStyle w:val="VerbatimChar"/>
        </w:rPr>
        <w:t xml:space="preserve">assign mip.irq_fast = irq_fast_i</w:t>
      </w:r>
      <w:r>
        <w:t xml:space="preserve">. The core</w:t>
      </w:r>
      <w:r>
        <w:t xml:space="preserve"> </w:t>
      </w:r>
      <w:r>
        <w:t xml:space="preserve">latches nothing, and neither does this block. A one-cycle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therefore</w:t>
      </w:r>
      <w:r>
        <w:t xml:space="preserve"> </w:t>
      </w:r>
      <w:r>
        <w:rPr>
          <w:b/>
          <w:bCs/>
        </w:rPr>
        <w:t xml:space="preserve">not seen</w:t>
      </w:r>
      <w:r>
        <w:t xml:space="preserve">.</w:t>
      </w:r>
    </w:p>
    <w:p>
      <w:pPr>
        <w:pStyle w:val="BodyText"/>
      </w:pPr>
      <w:r>
        <w:t xml:space="preserve">That costs an interrupt but not information, because every source either holds its</w:t>
      </w:r>
      <w:r>
        <w:t xml:space="preserve"> </w:t>
      </w:r>
      <w:r>
        <w:t xml:space="preserve">line or keeps a record:</w:t>
      </w:r>
    </w:p>
    <w:p>
      <w:pPr>
        <w:pStyle w:val="Tablecaption0"/>
      </w:pPr>
      <w:r>
        <w:t xml:space="preserve">Table 7-3. How each source recovers a missed pulse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recovers a missed puls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, 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×2, I²C, UART ×2, WDT wake-up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until the handler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pin fired is in the instance’s own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TIMER1,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event repeats next period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source destroys information.</w:t>
      </w:r>
      <w:r>
        <w:t xml:space="preserve"> </w:t>
      </w:r>
      <w:r>
        <w:t xml:space="preserve">This is the condition the design depends on.</w:t>
      </w:r>
    </w:p>
    <w:bookmarkEnd w:id="40"/>
    <w:bookmarkEnd w:id="41"/>
    <w:bookmarkStart w:id="42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2"/>
    <w:bookmarkStart w:id="43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register, or nowhere —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peripheral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Per-source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peripheral’s status register</w:t>
            </w:r>
          </w:p>
        </w:tc>
      </w:tr>
    </w:tbl>
    <w:bookmarkEnd w:id="43"/>
    <w:bookmarkStart w:id="44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Core interrupt inputs tied off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re interrupt inputs tied off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drives 11 of the 15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aggregates onto it; there is no external interrupt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CLINT, so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is never set – TIMER0 is an ordinary fast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permitted on a single-hart system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Consequence for firmware:</w:t>
      </w:r>
      <w:r>
        <w:t xml:space="preserve"> </w:t>
      </w:r>
      <w:r>
        <w:t xml:space="preserve">an RTOS ported to QSOC must supply its own timer</w:t>
      </w:r>
      <w:r>
        <w:t xml:space="preserve"> </w:t>
      </w:r>
      <w:r>
        <w:t xml:space="preserve">driver rather than the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one.</w:t>
      </w:r>
    </w:p>
    <w:bookmarkEnd w:id="44"/>
    <w:bookmarkStart w:id="45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APB-to-TL-UL wrapper for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of the 27 sources, one being the NMI. Its enable is in</w:t>
            </w:r>
            <w:r>
              <w:t xml:space="preserve"> </w:t>
            </w:r>
            <w:r>
              <w:rPr>
                <w:rStyle w:val="VerbatimChar"/>
              </w:rPr>
              <w:t xml:space="preserve">WDOG_CTRL</w:t>
            </w:r>
            <w:r>
              <w:t xml:space="preserve"> </w:t>
            </w:r>
            <w:r>
              <w:t xml:space="preserve">offset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  <w:r>
              <w:t xml:space="preserve">, so without a bus path the watchdog cannot be enabled and never barks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stoppable while</w:t>
            </w:r>
            <w:r>
              <w:t xml:space="preserve"> </w:t>
            </w:r>
            <w:r>
              <w:rPr>
                <w:rStyle w:val="VerbatimChar"/>
              </w:rPr>
              <w:t xml:space="preserve">debug_mode</w:t>
            </w:r>
            <w:r>
              <w:t xml:space="preserve"> </w:t>
            </w:r>
            <w:r>
              <w:t xml:space="preserve">is asserted,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firmware told to disable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debug session otherwise ends in a reset with nothing recording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 is transparent out of reset, so every source is live from the first 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lost. Recoverable for every</w:t>
      </w:r>
      <w:r>
        <w:t xml:space="preserve"> </w:t>
      </w:r>
      <w:r>
        <w:t xml:space="preserve">source — 7.5.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Priority is fixed at elaboration. Changing it is a re-synthesis.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16–30 is platform-use space, so the numbering is a local convention</w:t>
      </w:r>
      <w:r>
        <w:t xml:space="preserve"> </w:t>
      </w:r>
      <w:r>
        <w:t xml:space="preserve">rather than a portable one.</w:t>
      </w:r>
    </w:p>
    <w:bookmarkEnd w:id="45"/>
    <w:bookmarkStart w:id="46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Ten checks, none requiring a bus model: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Spare lines</w:t>
      </w:r>
      <w:r>
        <w:t xml:space="preserve"> </w:t>
      </w:r>
      <w:r>
        <w:rPr>
          <w:rStyle w:val="VerbatimChar"/>
        </w:rPr>
        <w:t xml:space="preserve">[14:11]</w:t>
      </w:r>
      <w:r>
        <w:t xml:space="preserve"> </w:t>
      </w:r>
      <w:r>
        <w:t xml:space="preserve">are always 0.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Simultaneous inputs on one group raise the line once.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Simultaneous inputs on different groups raise both lines.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/vector mapping matches section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 If any appears, the design has drifted back into being a</w:t>
      </w:r>
      <w:r>
        <w:t xml:space="preserve"> </w:t>
      </w:r>
      <w:r>
        <w:t xml:space="preserve">controller.</w:t>
      </w:r>
    </w:p>
    <w:bookmarkEnd w:id="46"/>
    <w:bookmarkStart w:id="47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and software interrupt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Service 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per-source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Considered in V7.0 and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47"/>
    <w:bookmarkStart w:id="48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four instances, or four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. Closed in V11.2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W1C. Closed in V11.10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7.5: no source destroys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order justified?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7.2: data loss first, human time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</w:tr>
    </w:tbl>
    <w:bookmarkEnd w:id="4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b/>
      <w:bCs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2026-09-23T06:20:45Z</dcterms:created>
  <dcterms:modified xsi:type="dcterms:W3CDTF">2026-09-23T06:20:45Z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