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SAMPLE LESSON PLAN - HÓA HỌC</w:t>
      </w:r>
    </w:p>
    <w:p>
      <w:pPr>
        <w:jc w:val="center"/>
      </w:pPr>
      <w:r>
        <w:rPr>
          <w:i/>
          <w:sz w:val="22"/>
        </w:rPr>
        <w:t>Kế hoạch bài học mẫu song ngữ | Bilingual Chemistry Lesson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Môn học / Subject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Chemistry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Khối lớp / Grade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Grade 10 / Lớp 10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Chủ đề / Topic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Axit, bazơ và chất chỉ thị / Acids, Bases, and Indicators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Thời lượng / Duration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  <w:t>55 minutes / 55 phút</w:t>
            </w:r>
          </w:p>
        </w:tc>
      </w:tr>
    </w:tbl>
    <w:p>
      <w:pPr>
        <w:pStyle w:val="Heading1"/>
      </w:pPr>
      <w:r>
        <w:t>A. Mục tiêu nội dung / A. Content learning objectives</w:t>
      </w:r>
    </w:p>
    <w:p>
      <w:pPr>
        <w:pStyle w:val="ListBullet"/>
        <w:spacing w:after="100"/>
      </w:pPr>
      <w:r>
        <w:rPr>
          <w:b/>
        </w:rPr>
        <w:t>Phân biệt axit và bazơ dựa trên pH và chất chỉ thị.</w:t>
        <w:br/>
      </w:r>
      <w:r>
        <w:t>Distinguish acids and bases using pH and indicators.</w:t>
      </w:r>
    </w:p>
    <w:p>
      <w:pPr>
        <w:pStyle w:val="ListBullet"/>
        <w:spacing w:after="100"/>
      </w:pPr>
      <w:r>
        <w:rPr>
          <w:b/>
        </w:rPr>
        <w:t>Sử dụng giấy chỉ thị hoặc chỉ thị màu để phân loại mẫu dung dịch an toàn.</w:t>
        <w:br/>
      </w:r>
      <w:r>
        <w:t>Use indicator paper or a colour indicator to classify safe solution samples.</w:t>
      </w:r>
    </w:p>
    <w:p>
      <w:pPr>
        <w:pStyle w:val="ListBullet"/>
        <w:spacing w:after="100"/>
      </w:pPr>
      <w:r>
        <w:rPr>
          <w:b/>
        </w:rPr>
        <w:t>Giải thích sự thay đổi màu như bằng chứng về tính axit/bazơ.</w:t>
        <w:br/>
      </w:r>
      <w:r>
        <w:t>Explain colour change as evidence of acidity/basicity.</w:t>
      </w:r>
    </w:p>
    <w:p>
      <w:pPr>
        <w:pStyle w:val="Heading1"/>
      </w:pPr>
      <w:r>
        <w:t>B. Mục tiêu ngôn ngữ / B. Language objectives</w:t>
      </w:r>
    </w:p>
    <w:p>
      <w:pPr>
        <w:pStyle w:val="ListBullet"/>
        <w:spacing w:after="100"/>
      </w:pPr>
      <w:r>
        <w:rPr>
          <w:b/>
        </w:rPr>
        <w:t>Sử dụng acid, base, neutral, indicator, pH.</w:t>
        <w:br/>
      </w:r>
      <w:r>
        <w:t>Use acid, base, neutral, indicator, and pH accurately.</w:t>
      </w:r>
    </w:p>
    <w:p>
      <w:pPr>
        <w:pStyle w:val="ListBullet"/>
        <w:spacing w:after="100"/>
      </w:pPr>
      <w:r>
        <w:rPr>
          <w:b/>
        </w:rPr>
        <w:t>Dùng mẫu: “The solution is … because the indicator …”.</w:t>
        <w:br/>
      </w:r>
      <w:r>
        <w:t>Use the frame: “The solution is … because the indicator …”.</w:t>
      </w:r>
    </w:p>
    <w:p>
      <w:pPr>
        <w:pStyle w:val="Heading1"/>
      </w:pPr>
      <w:r>
        <w:t>C. Kiến thức nền / C. Prior knowledge</w:t>
      </w:r>
    </w:p>
    <w:p>
      <w:pPr>
        <w:spacing w:after="100"/>
      </w:pPr>
      <w:r>
        <w:rPr>
          <w:b/>
        </w:rPr>
        <w:t>Học sinh đã biết dung dịch và một số quy tắc an toàn phòng thí nghiệm.</w:t>
        <w:br/>
      </w:r>
      <w:r>
        <w:t>Students know solutions and basic laboratory safety rules.</w:t>
      </w:r>
    </w:p>
    <w:p>
      <w:pPr>
        <w:pStyle w:val="Heading1"/>
      </w:pPr>
      <w:r>
        <w:t>D. Từ vựng chính / D. 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English term</w:t>
            </w:r>
          </w:p>
        </w:tc>
        <w:tc>
          <w:tcPr>
            <w:tcW w:type="dxa" w:w="350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Nghĩa tiếng Việt</w:t>
            </w:r>
          </w:p>
        </w:tc>
        <w:tc>
          <w:tcPr>
            <w:tcW w:type="dxa" w:w="3504"/>
            <w:vAlign w:val="center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Simple English meaning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acid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axit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 substance with pH below 7 in aqueous solution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base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bazơ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 substance with pH above 7 in aqueous solution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neutral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trung tính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pH about 7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indicator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chất chỉ thị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 substance that changes colour depending on pH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pH scale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thang pH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 scale used to describe acidity or basicity</w:t>
            </w:r>
          </w:p>
        </w:tc>
      </w:tr>
    </w:tbl>
    <w:p>
      <w:pPr>
        <w:pStyle w:val="Heading1"/>
      </w:pPr>
      <w:r>
        <w:t>E. Học liệu và thiết bị / E. Materials and equipment</w:t>
      </w:r>
    </w:p>
    <w:p>
      <w:pPr>
        <w:spacing w:after="100"/>
      </w:pPr>
      <w:r>
        <w:rPr>
          <w:b/>
        </w:rPr>
        <w:t>Mẫu an toàn như nước chanh loãng, dung dịch baking soda, nước, giấy pH/chỉ thị phổ quát, cốc nhỏ, kính bảo hộ.</w:t>
        <w:br/>
      </w:r>
      <w:r>
        <w:t>Safe samples such as diluted lemon juice, baking soda solution, water, pH paper/universal indicator, small cups, safety glasses.</w:t>
      </w:r>
    </w:p>
    <w:p>
      <w:pPr>
        <w:pStyle w:val="Heading1"/>
      </w:pPr>
      <w:r>
        <w:t>F. An toàn / F. Safety considerations</w:t>
      </w:r>
    </w:p>
    <w:p>
      <w:pPr>
        <w:spacing w:after="100"/>
      </w:pPr>
      <w:r>
        <w:rPr>
          <w:b/>
        </w:rPr>
        <w:t>Đeo kính bảo hộ; không nếm hóa chất; dùng lượng nhỏ và hóa chất gia dụng loãng; rửa tay sau hoạt động.</w:t>
        <w:br/>
      </w:r>
      <w:r>
        <w:t>Wear safety glasses; never taste chemicals; use small amounts of diluted household substances; wash hands after the activity.</w:t>
      </w:r>
    </w:p>
    <w:p>
      <w:pPr>
        <w:pStyle w:val="Heading1"/>
      </w:pPr>
      <w:r>
        <w:t>G. Tiến trình bài học / G. Lesson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Giai đoạn / Stage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Thời gian / Time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Mục tiêu / Purpose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GV / Teacher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Hoạt động HS / Student activities</w:t>
            </w:r>
          </w:p>
        </w:tc>
        <w:tc>
          <w:tcPr>
            <w:tcW w:type="dxa" w:w="1752"/>
            <w:vAlign w:val="top"/>
            <w:shd w:fill="1F4E78"/>
          </w:tcPr>
          <w:p>
            <w:r>
              <w:rPr>
                <w:color w:val="FFFFFF"/>
              </w:rPr>
            </w:r>
            <w:r>
              <w:rPr>
                <w:b/>
                <w:sz w:val="16"/>
              </w:rPr>
              <w:t>Đánh giá &amp; hỗ trợ / Assessment &amp; support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Warm-up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Gợi kiến thức / Activate ideas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Cho hình chanh, xà phòng, nước; hỏi loại nào có thể khác nhau về pH. / Show lemon, soap, water; ask how pH may differ.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Dự đoán. / Predict.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Elicit prior knowledge.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Vocabulary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Chuẩn bị ngôn ngữ / Prepare language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Giới thiệu pH scale và 5 từ khóa. / Introduce pH scale and key terms.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Ghép từ với thang pH. / Match terms to pH scale.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Quick oral check.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Modelling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10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Làm mẫu kiểm tra / Model testing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Làm mẫu với nước; nhấn mạnh an toàn và cách ghi màu/pH. / Model with water, safety, and recording.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Quan sát, nhắc lại quy trình. / Observe, restate procedure.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Check procedure.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Investigation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20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Phân loại dung dịch / Classify solutions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Phát mẫu an toàn; giám sát việc thử chỉ thị. / Provide safe samples; supervise testing.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Thử, ghi màu, pH, phân loại. / Test, record colour/pH, classify.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Safety + data accuracy.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Discussion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10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Giải thích bằng chứng / Explain evidence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Hỏi: What evidence supports your classification?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Thảo luận theo cặp, dùng sentence frame.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Listen for evidence language.</w:t>
            </w:r>
          </w:p>
        </w:tc>
      </w:tr>
      <w:tr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Exit ticket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5 min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Kiểm tra hiểu / Check learning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Cho màu chỉ thị giả định và yêu cầu phân loại. / Give hypothetical indicator colour and classify.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Hoàn thành cá nhân.</w:t>
            </w:r>
          </w:p>
        </w:tc>
        <w:tc>
          <w:tcPr>
            <w:tcW w:type="dxa" w:w="1752"/>
            <w:vAlign w:val="top"/>
          </w:tcPr>
          <w:p>
            <w:r/>
            <w:r>
              <w:rPr>
                <w:b w:val="0"/>
                <w:sz w:val="16"/>
              </w:rPr>
              <w:t>Collect responses.</w:t>
            </w:r>
          </w:p>
        </w:tc>
      </w:tr>
    </w:tbl>
    <w:p>
      <w:pPr>
        <w:pStyle w:val="Heading1"/>
      </w:pPr>
      <w:r>
        <w:t>H. Đánh giá / H. Assessment</w:t>
      </w:r>
    </w:p>
    <w:p>
      <w:pPr>
        <w:pStyle w:val="ListBullet"/>
        <w:spacing w:after="100"/>
      </w:pPr>
      <w:r>
        <w:rPr>
          <w:b/>
        </w:rPr>
        <w:t>Bảng dữ liệu thí nghiệm và cách phân loại mẫu.</w:t>
        <w:br/>
      </w:r>
      <w:r>
        <w:t>Investigation data table and sample classifications.</w:t>
      </w:r>
    </w:p>
    <w:p>
      <w:pPr>
        <w:pStyle w:val="ListBullet"/>
        <w:spacing w:after="100"/>
      </w:pPr>
      <w:r>
        <w:rPr>
          <w:b/>
        </w:rPr>
        <w:t>Exit ticket giải thích vì sao một mẫu là acid/base/neutral.</w:t>
        <w:br/>
      </w:r>
      <w:r>
        <w:t>Exit ticket explaining why a sample is acid/base/neutral.</w:t>
      </w:r>
    </w:p>
    <w:p>
      <w:pPr>
        <w:pStyle w:val="Heading1"/>
      </w:pPr>
      <w:r>
        <w:t>I. Bài tập về nhà / Hoạt động tiếp nối / I. Homework / Follow-up</w:t>
      </w:r>
    </w:p>
    <w:p>
      <w:pPr>
        <w:spacing w:after="100"/>
      </w:pPr>
      <w:r>
        <w:rPr>
          <w:b/>
        </w:rPr>
        <w:t>Tìm 3 sản phẩm gia dụng và dự đoán chúng thuộc acid, base hay neutral; không tự thử hóa chất.</w:t>
        <w:br/>
      </w:r>
      <w:r>
        <w:t>Find three household products and predict whether each is acid, base, or neutral; do not test chemicals at home.</w:t>
      </w:r>
    </w:p>
    <w:p>
      <w:pPr>
        <w:pStyle w:val="Heading1"/>
      </w:pPr>
      <w:r>
        <w:t>J. Phản tư của giáo viên / J. Teacher reflection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Điều gì hiệu quả? / What worked?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Học sinh gặp khó khăn gì? / What difficulties did students have?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Ngôn ngữ nào cần hỗ trợ thêm? / What language needs more support?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9"/>
              </w:rPr>
              <w:t>Cần thay đổi gì lần sau? / What should change next time?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9"/>
              </w:rPr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