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HƯỚNG DẪN TỪNG BƯỚC TẠO LESSON PLAN</w:t>
        <w:br/>
        <w:t>MÔN TOÁN SONG NGỮ VIỆT – ANH</w:t>
      </w:r>
    </w:p>
    <w:p>
      <w:pPr>
        <w:jc w:val="center"/>
      </w:pPr>
      <w:r>
        <w:rPr>
          <w:b/>
          <w:color w:val="444444"/>
          <w:sz w:val="26"/>
        </w:rPr>
        <w:t>STEP-BY-STEP GUIDE TO CREATING A BILINGUAL MATHEMATICS LESSON PLAN</w:t>
      </w:r>
    </w:p>
    <w:p>
      <w:pPr>
        <w:jc w:val="center"/>
      </w:pPr>
      <w:r>
        <w:rPr>
          <w:i/>
          <w:sz w:val="21"/>
        </w:rPr>
        <w:t>Dành cho giáo viên dạy Toán bằng tiếng Anh / For teachers teaching Mathematics through English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pPr>
              <w:spacing w:after="80"/>
            </w:pPr>
            <w:r>
              <w:rPr>
                <w:b/>
                <w:color w:val="1F4E79"/>
              </w:rPr>
              <w:t>Mục đích của tài liệu</w:t>
            </w:r>
            <w:r>
              <w:t xml:space="preserve"> / </w:t>
            </w:r>
            <w:r>
              <w:rPr>
                <w:b/>
                <w:color w:val="1F4E79"/>
              </w:rPr>
              <w:t>Purpose of this guide</w:t>
            </w:r>
          </w:p>
          <w:p>
            <w:pPr>
              <w:spacing w:after="60"/>
            </w:pPr>
            <w:r>
              <w:rPr>
                <w:b/>
              </w:rPr>
              <w:t>• Giúp giáo viên thiết kế bài Toán có cả mục tiêu kiến thức và mục tiêu ngôn ngữ.</w:t>
            </w:r>
            <w:r>
              <w:rPr>
                <w:i/>
              </w:rPr>
              <w:br/>
              <w:t xml:space="preserve">  Help teachers design Mathematics lessons with both content objectives and language objectives.</w:t>
            </w:r>
          </w:p>
          <w:p>
            <w:pPr>
              <w:spacing w:after="60"/>
            </w:pPr>
            <w:r>
              <w:rPr>
                <w:b/>
              </w:rPr>
              <w:t>• Hướng dẫn rõ từng bước từ xác định mục tiêu đến đánh giá và phản tư.</w:t>
            </w:r>
            <w:r>
              <w:rPr>
                <w:i/>
              </w:rPr>
              <w:br/>
              <w:t xml:space="preserve">  Provide a clear process from setting objectives to assessment and reflection.</w:t>
            </w:r>
          </w:p>
          <w:p>
            <w:pPr>
              <w:spacing w:after="60"/>
            </w:pPr>
            <w:r>
              <w:rPr>
                <w:b/>
              </w:rPr>
              <w:t>• Giúp giáo viên quyết định khi nào dùng tiếng Anh và khi nào hỗ trợ bằng tiếng Việt.</w:t>
            </w:r>
            <w:r>
              <w:rPr>
                <w:i/>
              </w:rPr>
              <w:br/>
              <w:t xml:space="preserve">  Help teachers decide when to use English and when Vietnamese support is useful.</w:t>
            </w:r>
          </w:p>
          <w:p>
            <w:pPr>
              <w:spacing w:after="60"/>
            </w:pPr>
            <w:r>
              <w:rPr>
                <w:b/>
              </w:rPr>
              <w:t>• Cung cấp mẫu lesson plan để giáo viên có thể dùng ngay.</w:t>
            </w:r>
            <w:r>
              <w:rPr>
                <w:i/>
              </w:rPr>
              <w:br/>
              <w:t xml:space="preserve">  Provide a ready-to-use lesson plan template.</w:t>
            </w:r>
          </w:p>
        </w:tc>
      </w:tr>
    </w:tbl>
    <w:p>
      <w:pPr>
        <w:spacing w:after="20"/>
      </w:pPr>
    </w:p>
    <w:p>
      <w:pPr>
        <w:pStyle w:val="Heading1"/>
      </w:pPr>
      <w:r>
        <w:t>1. Nguyên tắc chung / General Principles</w:t>
      </w:r>
    </w:p>
    <w:p>
      <w:pPr>
        <w:pStyle w:val="ListBullet"/>
        <w:spacing w:after="60"/>
      </w:pPr>
      <w:r>
        <w:rPr>
          <w:b/>
        </w:rPr>
        <w:t>Nội dung Toán là trọng tâm; ngôn ngữ là công cụ hỗ trợ học tập.</w:t>
      </w:r>
      <w:r>
        <w:br/>
      </w:r>
      <w:r>
        <w:rPr>
          <w:i/>
          <w:color w:val="555555"/>
        </w:rPr>
        <w:t>Mathematical content is the main focus; language is a tool for learning.</w:t>
      </w:r>
    </w:p>
    <w:p>
      <w:pPr>
        <w:pStyle w:val="ListBullet"/>
        <w:spacing w:after="60"/>
      </w:pPr>
      <w:r>
        <w:rPr>
          <w:b/>
        </w:rPr>
        <w:t>Không cần dịch từng câu. Chỉ hỗ trợ những từ, câu lệnh và khái niệm cần thiết.</w:t>
      </w:r>
      <w:r>
        <w:br/>
      </w:r>
      <w:r>
        <w:rPr>
          <w:i/>
          <w:color w:val="555555"/>
        </w:rPr>
        <w:t>Do not translate every sentence. Support only essential vocabulary, instructions, and concepts.</w:t>
      </w:r>
    </w:p>
    <w:p>
      <w:pPr>
        <w:pStyle w:val="ListBullet"/>
        <w:spacing w:after="60"/>
      </w:pPr>
      <w:r>
        <w:rPr>
          <w:b/>
        </w:rPr>
        <w:t>Dùng hình ảnh, ký hiệu, ví dụ mẫu và thao tác để giảm khó khăn ngôn ngữ.</w:t>
      </w:r>
      <w:r>
        <w:br/>
      </w:r>
      <w:r>
        <w:rPr>
          <w:i/>
          <w:color w:val="555555"/>
        </w:rPr>
        <w:t>Use visuals, symbols, worked examples, and demonstrations to reduce language load.</w:t>
      </w:r>
    </w:p>
    <w:p>
      <w:pPr>
        <w:pStyle w:val="ListBullet"/>
        <w:spacing w:after="60"/>
      </w:pPr>
      <w:r>
        <w:rPr>
          <w:b/>
        </w:rPr>
        <w:t>Tạo cơ hội để học sinh nghe, nói, đọc và viết tiếng Anh về Toán.</w:t>
      </w:r>
      <w:r>
        <w:br/>
      </w:r>
      <w:r>
        <w:rPr>
          <w:i/>
          <w:color w:val="555555"/>
        </w:rPr>
        <w:t>Give students opportunities to listen, speak, read, and write about Mathematics in English.</w:t>
      </w:r>
    </w:p>
    <w:p>
      <w:pPr>
        <w:pStyle w:val="ListBullet"/>
        <w:spacing w:after="60"/>
      </w:pPr>
      <w:r>
        <w:rPr>
          <w:b/>
        </w:rPr>
        <w:t>Đánh giá sự hiểu Toán trước; lỗi tiếng Anh nhỏ không nên che khuất hiểu biết Toán.</w:t>
      </w:r>
      <w:r>
        <w:br/>
      </w:r>
      <w:r>
        <w:rPr>
          <w:i/>
          <w:color w:val="555555"/>
        </w:rPr>
        <w:t>Assess mathematical understanding first; minor English errors should not hide mathematical understanding.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spacing w:after="80"/>
            </w:pPr>
            <w:r>
              <w:rPr>
                <w:b/>
                <w:color w:val="1F4E79"/>
              </w:rPr>
              <w:t>Công thức thiết kế nhanh</w:t>
            </w:r>
            <w:r>
              <w:t xml:space="preserve"> / </w:t>
            </w:r>
            <w:r>
              <w:rPr>
                <w:b/>
                <w:color w:val="1F4E79"/>
              </w:rPr>
              <w:t>Quick Planning Formula</w:t>
            </w:r>
          </w:p>
          <w:p>
            <w:pPr>
              <w:spacing w:after="60"/>
            </w:pPr>
            <w:r>
              <w:rPr>
                <w:b/>
              </w:rPr>
              <w:t>• WHAT? Học sinh cần học kiến thức Toán gì?</w:t>
            </w:r>
            <w:r>
              <w:rPr>
                <w:i/>
              </w:rPr>
              <w:br/>
              <w:t xml:space="preserve">  WHAT? What mathematics do students need to learn?</w:t>
            </w:r>
          </w:p>
          <w:p>
            <w:pPr>
              <w:spacing w:after="60"/>
            </w:pPr>
            <w:r>
              <w:rPr>
                <w:b/>
              </w:rPr>
              <w:t>• LANGUAGE? Học sinh cần những từ và mẫu câu tiếng Anh nào?</w:t>
            </w:r>
            <w:r>
              <w:rPr>
                <w:i/>
              </w:rPr>
              <w:br/>
              <w:t xml:space="preserve">  LANGUAGE? What English words and sentence patterns do students need?</w:t>
            </w:r>
          </w:p>
          <w:p>
            <w:pPr>
              <w:spacing w:after="60"/>
            </w:pPr>
            <w:r>
              <w:rPr>
                <w:b/>
              </w:rPr>
              <w:t>• HOW? Hoạt động nào giúp học sinh học và thực hành?</w:t>
            </w:r>
            <w:r>
              <w:rPr>
                <w:i/>
              </w:rPr>
              <w:br/>
              <w:t xml:space="preserve">  HOW? Which activities will help students learn and practise?</w:t>
            </w:r>
          </w:p>
          <w:p>
            <w:pPr>
              <w:spacing w:after="60"/>
            </w:pPr>
            <w:r>
              <w:rPr>
                <w:b/>
              </w:rPr>
              <w:t>• CHECK? Giáo viên sẽ biết học sinh hiểu bài bằng cách nào?</w:t>
            </w:r>
            <w:r>
              <w:rPr>
                <w:i/>
              </w:rPr>
              <w:br/>
              <w:t xml:space="preserve">  CHECK? How will the teacher know that students understand?</w:t>
            </w:r>
          </w:p>
        </w:tc>
      </w:tr>
    </w:tbl>
    <w:p>
      <w:pPr>
        <w:spacing w:after="20"/>
      </w:pPr>
    </w:p>
    <w:p>
      <w:pPr>
        <w:pStyle w:val="Heading1"/>
      </w:pPr>
      <w:r>
        <w:t>BƯỚC 1. Xác định thông tin bài học / STEP 1. Identify Lesson Information</w:t>
      </w:r>
    </w:p>
    <w:p>
      <w:pPr>
        <w:spacing w:after="60"/>
      </w:pPr>
      <w:r>
        <w:rPr>
          <w:b/>
        </w:rPr>
        <w:t>Ghi môn học, khối lớp, chủ đề, tên bài, thời lượng, ngày dạy và đặc điểm lớp.</w:t>
      </w:r>
      <w:r>
        <w:br/>
      </w:r>
      <w:r>
        <w:rPr>
          <w:i/>
          <w:color w:val="555555"/>
        </w:rPr>
        <w:t>Record the subject, grade, topic, lesson title, duration, date, and class profile.</w:t>
      </w:r>
    </w:p>
    <w:p>
      <w:pPr>
        <w:spacing w:after="60"/>
      </w:pPr>
      <w:r>
        <w:rPr>
          <w:b/>
        </w:rPr>
        <w:t>Nếu cần, ghi mức độ tiếng Anh của học sinh.</w:t>
      </w:r>
      <w:r>
        <w:br/>
      </w:r>
      <w:r>
        <w:rPr>
          <w:i/>
          <w:color w:val="555555"/>
        </w:rPr>
        <w:t>If useful, note students’ English proficiency.</w:t>
      </w:r>
    </w:p>
    <w:p>
      <w:pPr>
        <w:spacing w:after="60"/>
      </w:pPr>
      <w:r>
        <w:rPr>
          <w:b/>
        </w:rPr>
        <w:t>Ví dụ: Lớp 8 – Phương trình bậc nhất – 45 phút.</w:t>
      </w:r>
      <w:r>
        <w:br/>
      </w:r>
      <w:r>
        <w:rPr>
          <w:i/>
          <w:color w:val="555555"/>
        </w:rPr>
        <w:t>Example: Grade 8 – Linear Equations – 45 minutes.</w:t>
      </w:r>
    </w:p>
    <w:p>
      <w:pPr>
        <w:pStyle w:val="Heading1"/>
      </w:pPr>
      <w:r>
        <w:t>BƯỚC 2. Xác định mục tiêu Toán / STEP 2. Set Mathematical Learning Objectives</w:t>
      </w:r>
    </w:p>
    <w:p>
      <w:pPr>
        <w:spacing w:after="60"/>
      </w:pPr>
      <w:r>
        <w:rPr>
          <w:b/>
        </w:rPr>
        <w:t>Viết 1–3 mục tiêu rõ ràng, có thể quan sát và đánh giá.</w:t>
      </w:r>
      <w:r>
        <w:br/>
      </w:r>
      <w:r>
        <w:rPr>
          <w:i/>
          <w:color w:val="555555"/>
        </w:rPr>
        <w:t>Write 1–3 clear objectives that can be observed and assessed.</w:t>
      </w:r>
    </w:p>
    <w:p>
      <w:pPr>
        <w:spacing w:after="60"/>
      </w:pPr>
      <w:r>
        <w:rPr>
          <w:b/>
        </w:rPr>
        <w:t>Dùng động từ: identify, calculate, solve, compare, explain, justify, apply.</w:t>
      </w:r>
      <w:r>
        <w:br/>
      </w:r>
      <w:r>
        <w:rPr>
          <w:i/>
          <w:color w:val="555555"/>
        </w:rPr>
        <w:t>Use verbs such as identify, calculate, solve, compare, explain, justify, and apply.</w:t>
      </w:r>
    </w:p>
    <w:p>
      <w:pPr>
        <w:spacing w:after="60"/>
      </w:pPr>
      <w:r>
        <w:rPr>
          <w:b/>
        </w:rPr>
        <w:t>Ví dụ: Học sinh giải được phương trình một bước và hai bước.</w:t>
      </w:r>
      <w:r>
        <w:br/>
      </w:r>
      <w:r>
        <w:rPr>
          <w:i/>
          <w:color w:val="555555"/>
        </w:rPr>
        <w:t>Example: Students will be able to solve one-step and two-step equations.</w:t>
      </w:r>
    </w:p>
    <w:p>
      <w:pPr>
        <w:pStyle w:val="Heading1"/>
      </w:pPr>
      <w:r>
        <w:t>BƯỚC 3. Xác định mục tiêu ngôn ngữ / STEP 3. Set Language Objectives</w:t>
      </w:r>
    </w:p>
    <w:p>
      <w:pPr>
        <w:spacing w:after="60"/>
      </w:pPr>
      <w:r>
        <w:rPr>
          <w:b/>
        </w:rPr>
        <w:t>Xác định tiếng Anh học sinh cần để hiểu và diễn đạt nội dung Toán.</w:t>
      </w:r>
      <w:r>
        <w:br/>
      </w:r>
      <w:r>
        <w:rPr>
          <w:i/>
          <w:color w:val="555555"/>
        </w:rPr>
        <w:t>Identify the English students need to understand and communicate mathematical ideas.</w:t>
      </w:r>
    </w:p>
    <w:p>
      <w:pPr>
        <w:spacing w:after="60"/>
      </w:pPr>
      <w:r>
        <w:rPr>
          <w:b/>
        </w:rPr>
        <w:t>Tập trung vào từ vựng, câu lệnh, giải thích bước làm và lập luận.</w:t>
      </w:r>
      <w:r>
        <w:br/>
      </w:r>
      <w:r>
        <w:rPr>
          <w:i/>
          <w:color w:val="555555"/>
        </w:rPr>
        <w:t>Focus on vocabulary, instructions, explaining steps, and reasoning.</w:t>
      </w:r>
    </w:p>
    <w:p>
      <w:pPr>
        <w:spacing w:after="60"/>
      </w:pPr>
      <w:r>
        <w:rPr>
          <w:b/>
        </w:rPr>
        <w:t>Ví dụ: Học sinh dùng equation, variable, solution và First…, Next…, Therefore….</w:t>
      </w:r>
      <w:r>
        <w:br/>
      </w:r>
      <w:r>
        <w:rPr>
          <w:i/>
          <w:color w:val="555555"/>
        </w:rPr>
        <w:t>Example: Students use equation, variable, solution and the frames First…, Next…, Therefore….</w:t>
      </w:r>
    </w:p>
    <w:p>
      <w:pPr>
        <w:pStyle w:val="Heading1"/>
      </w:pPr>
      <w:r>
        <w:t>BƯỚC 4. Xác định kiến thức nền / STEP 4. Identify Prior Knowledge</w:t>
      </w:r>
    </w:p>
    <w:p>
      <w:pPr>
        <w:spacing w:after="60"/>
      </w:pPr>
      <w:r>
        <w:rPr>
          <w:b/>
        </w:rPr>
        <w:t>Xác định kiến thức Toán và từ vựng tiếng Anh học sinh đã biết.</w:t>
      </w:r>
      <w:r>
        <w:br/>
      </w:r>
      <w:r>
        <w:rPr>
          <w:i/>
          <w:color w:val="555555"/>
        </w:rPr>
        <w:t>Identify the mathematics knowledge and English vocabulary students already know.</w:t>
      </w:r>
    </w:p>
    <w:p>
      <w:pPr>
        <w:spacing w:after="60"/>
      </w:pPr>
      <w:r>
        <w:rPr>
          <w:b/>
        </w:rPr>
        <w:t>Dự đoán các lỗi sai hoặc khó khăn phổ biến.</w:t>
      </w:r>
      <w:r>
        <w:br/>
      </w:r>
      <w:r>
        <w:rPr>
          <w:i/>
          <w:color w:val="555555"/>
        </w:rPr>
        <w:t>Anticipate common misconceptions or difficulties.</w:t>
      </w:r>
    </w:p>
    <w:p>
      <w:pPr>
        <w:spacing w:after="60"/>
      </w:pPr>
      <w:r>
        <w:rPr>
          <w:b/>
        </w:rPr>
        <w:t>Ví dụ: Học sinh đã biết phép tính số nguyên và các từ plus, minus, multiply, divide.</w:t>
      </w:r>
      <w:r>
        <w:br/>
      </w:r>
      <w:r>
        <w:rPr>
          <w:i/>
          <w:color w:val="555555"/>
        </w:rPr>
        <w:t>Example: Students know integer operations and the words plus, minus, multiply, and divide.</w:t>
      </w:r>
    </w:p>
    <w:p>
      <w:pPr>
        <w:pStyle w:val="Heading1"/>
      </w:pPr>
      <w:r>
        <w:t>BƯỚC 5. Chọn từ vựng Toán cốt lõi / STEP 5. Select Key Mathematical Vocabulary</w:t>
      </w:r>
    </w:p>
    <w:p>
      <w:pPr>
        <w:spacing w:after="60"/>
      </w:pPr>
      <w:r>
        <w:rPr>
          <w:b/>
        </w:rPr>
        <w:t>Chỉ chọn khoảng 5–10 từ/cụm từ cần thiết cho một tiết.</w:t>
      </w:r>
      <w:r>
        <w:br/>
      </w:r>
      <w:r>
        <w:rPr>
          <w:i/>
          <w:color w:val="555555"/>
        </w:rPr>
        <w:t>Choose only about 5–10 essential words or phrases for one lesson.</w:t>
      </w:r>
    </w:p>
    <w:p>
      <w:pPr>
        <w:spacing w:after="60"/>
      </w:pPr>
      <w:r>
        <w:rPr>
          <w:b/>
        </w:rPr>
        <w:t>Cho nghĩa đơn giản, ký hiệu/hình minh họa và nghĩa tiếng Việt khi cần.</w:t>
      </w:r>
      <w:r>
        <w:br/>
      </w:r>
      <w:r>
        <w:rPr>
          <w:i/>
          <w:color w:val="555555"/>
        </w:rPr>
        <w:t>Provide a simple meaning, symbol/visual, and Vietnamese support when needed.</w:t>
      </w:r>
    </w:p>
    <w:p>
      <w:pPr>
        <w:spacing w:after="60"/>
      </w:pPr>
      <w:r>
        <w:rPr>
          <w:b/>
        </w:rPr>
        <w:t>Ví dụ: coefficient – hệ số; numerator – tử số; denominator – mẫu số.</w:t>
      </w:r>
      <w:r>
        <w:br/>
      </w:r>
      <w:r>
        <w:rPr>
          <w:i/>
          <w:color w:val="555555"/>
        </w:rPr>
        <w:t>Example: coefficient – hệ số; numerator – tử số; denominator – mẫu số.</w:t>
      </w:r>
    </w:p>
    <w:p>
      <w:pPr>
        <w:pStyle w:val="Heading1"/>
      </w:pPr>
      <w:r>
        <w:t>BƯỚC 6. Thiết kế Warm-up / Lead-in / STEP 6. Plan the Warm-up / Lead-in</w:t>
      </w:r>
    </w:p>
    <w:p>
      <w:pPr>
        <w:spacing w:after="60"/>
      </w:pPr>
      <w:r>
        <w:rPr>
          <w:b/>
        </w:rPr>
        <w:t>Mục đích: kích hoạt kiến thức cũ và tạo ngữ cảnh cho bài mới.</w:t>
      </w:r>
      <w:r>
        <w:br/>
      </w:r>
      <w:r>
        <w:rPr>
          <w:i/>
          <w:color w:val="555555"/>
        </w:rPr>
        <w:t>Purpose: activate prior knowledge and create context for the new lesson.</w:t>
      </w:r>
    </w:p>
    <w:p>
      <w:pPr>
        <w:spacing w:after="60"/>
      </w:pPr>
      <w:r>
        <w:rPr>
          <w:b/>
        </w:rPr>
        <w:t>Thời lượng gợi ý: 5–7 phút.</w:t>
      </w:r>
      <w:r>
        <w:br/>
      </w:r>
      <w:r>
        <w:rPr>
          <w:i/>
          <w:color w:val="555555"/>
        </w:rPr>
        <w:t>Suggested time: 5–7 minutes.</w:t>
      </w:r>
    </w:p>
    <w:p>
      <w:pPr>
        <w:spacing w:after="60"/>
      </w:pPr>
      <w:r>
        <w:rPr>
          <w:b/>
        </w:rPr>
        <w:t>Có thể dùng quick question, matching, mini-whiteboard, error spotting hoặc mental maths.</w:t>
      </w:r>
      <w:r>
        <w:br/>
      </w:r>
      <w:r>
        <w:rPr>
          <w:i/>
          <w:color w:val="555555"/>
        </w:rPr>
        <w:t>Use a quick question, matching task, mini-whiteboard, error spotting, or mental maths.</w:t>
      </w:r>
    </w:p>
    <w:p>
      <w:pPr>
        <w:pStyle w:val="Heading1"/>
      </w:pPr>
      <w:r>
        <w:t>BƯỚC 7. Dạy trước ngôn ngữ Toán cần thiết / STEP 7. Pre-teach Essential Mathematical Language</w:t>
      </w:r>
    </w:p>
    <w:p>
      <w:pPr>
        <w:spacing w:after="60"/>
      </w:pPr>
      <w:r>
        <w:rPr>
          <w:b/>
        </w:rPr>
        <w:t>Giới thiệu từ bằng hình, ký hiệu hoặc ví dụ; đọc mẫu; cho học sinh dùng từ trong câu.</w:t>
      </w:r>
      <w:r>
        <w:br/>
      </w:r>
      <w:r>
        <w:rPr>
          <w:i/>
          <w:color w:val="555555"/>
        </w:rPr>
        <w:t>Introduce words with visuals, symbols, or examples; model pronunciation; let students use them in sentences.</w:t>
      </w:r>
    </w:p>
    <w:p>
      <w:pPr>
        <w:spacing w:after="60"/>
      </w:pPr>
      <w:r>
        <w:rPr>
          <w:b/>
        </w:rPr>
        <w:t>Tránh danh sách từ quá dài hoặc định nghĩa tiếng Anh phức tạp.</w:t>
      </w:r>
      <w:r>
        <w:br/>
      </w:r>
      <w:r>
        <w:rPr>
          <w:i/>
          <w:color w:val="555555"/>
        </w:rPr>
        <w:t>Avoid long word lists or complicated English definitions.</w:t>
      </w:r>
    </w:p>
    <w:p>
      <w:pPr>
        <w:spacing w:after="60"/>
      </w:pPr>
      <w:r>
        <w:rPr>
          <w:b/>
        </w:rPr>
        <w:t>Ví dụ: coefficient = the number multiplying a variable.</w:t>
      </w:r>
      <w:r>
        <w:br/>
      </w:r>
      <w:r>
        <w:rPr>
          <w:i/>
          <w:color w:val="555555"/>
        </w:rPr>
        <w:t>Example: coefficient = the number multiplying a variable.</w:t>
      </w:r>
    </w:p>
    <w:p>
      <w:pPr>
        <w:pStyle w:val="Heading1"/>
      </w:pPr>
      <w:r>
        <w:t>BƯỚC 8. Giải thích và làm mẫu / STEP 8. Teach and Model the New Concept</w:t>
      </w:r>
    </w:p>
    <w:p>
      <w:pPr>
        <w:spacing w:after="60"/>
      </w:pPr>
      <w:r>
        <w:rPr>
          <w:b/>
        </w:rPr>
        <w:t>Dùng câu tiếng Anh ngắn, ký hiệu, bảng, hình ảnh và thao tác.</w:t>
      </w:r>
      <w:r>
        <w:br/>
      </w:r>
      <w:r>
        <w:rPr>
          <w:i/>
          <w:color w:val="555555"/>
        </w:rPr>
        <w:t>Use short English sentences, symbols, board work, visuals, and demonstrations.</w:t>
      </w:r>
    </w:p>
    <w:p>
      <w:pPr>
        <w:spacing w:after="60"/>
      </w:pPr>
      <w:r>
        <w:rPr>
          <w:b/>
        </w:rPr>
        <w:t>Theo tiến trình I do → We do → You do.</w:t>
      </w:r>
      <w:r>
        <w:br/>
      </w:r>
      <w:r>
        <w:rPr>
          <w:i/>
          <w:color w:val="555555"/>
        </w:rPr>
        <w:t>Use the sequence I do → We do → You do.</w:t>
      </w:r>
    </w:p>
    <w:p>
      <w:pPr>
        <w:spacing w:after="60"/>
      </w:pPr>
      <w:r>
        <w:rPr>
          <w:b/>
        </w:rPr>
        <w:t>Nói rõ suy nghĩ: “I subtract 5 from both sides. Then I divide by 3.”</w:t>
      </w:r>
      <w:r>
        <w:br/>
      </w:r>
      <w:r>
        <w:rPr>
          <w:i/>
          <w:color w:val="555555"/>
        </w:rPr>
        <w:t>Think aloud: “I subtract 5 from both sides. Then I divide by 3.”</w:t>
      </w:r>
    </w:p>
    <w:p>
      <w:pPr>
        <w:spacing w:after="60"/>
      </w:pPr>
      <w:r>
        <w:rPr>
          <w:b/>
        </w:rPr>
        <w:t>Có thể hỗ trợ ngắn bằng tiếng Việt khi khái niệm khó, rồi quay lại tiếng Anh cốt lõi.</w:t>
      </w:r>
      <w:r>
        <w:br/>
      </w:r>
      <w:r>
        <w:rPr>
          <w:i/>
          <w:color w:val="555555"/>
        </w:rPr>
        <w:t>Brief Vietnamese support may be used for difficult concepts, then return to key English language.</w:t>
      </w:r>
    </w:p>
    <w:p>
      <w:pPr>
        <w:pStyle w:val="Heading1"/>
      </w:pPr>
      <w:r>
        <w:t>BƯỚC 9. Thiết kế luyện tập có hướng dẫn và độc lập / STEP 9. Plan Guided and Independent Practice</w:t>
      </w:r>
    </w:p>
    <w:p>
      <w:pPr>
        <w:spacing w:after="60"/>
      </w:pPr>
      <w:r>
        <w:rPr>
          <w:b/>
        </w:rPr>
        <w:t>Guided practice: giáo viên và học sinh cùng làm, có câu hỏi gợi mở.</w:t>
      </w:r>
      <w:r>
        <w:br/>
      </w:r>
      <w:r>
        <w:rPr>
          <w:i/>
          <w:color w:val="555555"/>
        </w:rPr>
        <w:t>Guided practice: teacher and students solve together with prompts.</w:t>
      </w:r>
    </w:p>
    <w:p>
      <w:pPr>
        <w:spacing w:after="60"/>
      </w:pPr>
      <w:r>
        <w:rPr>
          <w:b/>
        </w:rPr>
        <w:t>Pair/group work: học sinh giải thích cho nhau bằng tiếng Anh đơn giản.</w:t>
      </w:r>
      <w:r>
        <w:br/>
      </w:r>
      <w:r>
        <w:rPr>
          <w:i/>
          <w:color w:val="555555"/>
        </w:rPr>
        <w:t>Pair/group work: students explain their thinking to each other in simple English.</w:t>
      </w:r>
    </w:p>
    <w:p>
      <w:pPr>
        <w:spacing w:after="60"/>
      </w:pPr>
      <w:r>
        <w:rPr>
          <w:b/>
        </w:rPr>
        <w:t>Independent practice: học sinh tự giải để kiểm tra mức độ hiểu thực sự.</w:t>
      </w:r>
      <w:r>
        <w:br/>
      </w:r>
      <w:r>
        <w:rPr>
          <w:i/>
          <w:color w:val="555555"/>
        </w:rPr>
        <w:t>Independent practice: students solve independently to show real understanding.</w:t>
      </w:r>
    </w:p>
    <w:p>
      <w:pPr>
        <w:spacing w:after="60"/>
      </w:pPr>
      <w:r>
        <w:rPr>
          <w:b/>
        </w:rPr>
        <w:t>Chuẩn bị support task và challenge task nếu lớp có trình độ khác nhau.</w:t>
      </w:r>
      <w:r>
        <w:br/>
      </w:r>
      <w:r>
        <w:rPr>
          <w:i/>
          <w:color w:val="555555"/>
        </w:rPr>
        <w:t>Prepare support and challenge tasks when students have different levels.</w:t>
      </w:r>
    </w:p>
    <w:p>
      <w:pPr>
        <w:pStyle w:val="Heading1"/>
      </w:pPr>
      <w:r>
        <w:t>BƯỚC 10. Kiểm tra hiểu bài, đánh giá và kết thúc / STEP 10. Check Understanding, Assess, and Close</w:t>
      </w:r>
    </w:p>
    <w:p>
      <w:pPr>
        <w:spacing w:after="60"/>
      </w:pPr>
      <w:r>
        <w:rPr>
          <w:b/>
        </w:rPr>
        <w:t>Trong giờ: dùng câu hỏi, mini-whiteboards, error analysis và giải thích cách làm.</w:t>
      </w:r>
      <w:r>
        <w:br/>
      </w:r>
      <w:r>
        <w:rPr>
          <w:i/>
          <w:color w:val="555555"/>
        </w:rPr>
        <w:t>During the lesson: use questions, mini-whiteboards, error analysis, and explanation of methods.</w:t>
      </w:r>
    </w:p>
    <w:p>
      <w:pPr>
        <w:spacing w:after="60"/>
      </w:pPr>
      <w:r>
        <w:rPr>
          <w:b/>
        </w:rPr>
        <w:t>Cuối giờ: dùng exit ticket gồm một bài Toán và một câu giải thích ngắn.</w:t>
      </w:r>
      <w:r>
        <w:br/>
      </w:r>
      <w:r>
        <w:rPr>
          <w:i/>
          <w:color w:val="555555"/>
        </w:rPr>
        <w:t>At the end: use an exit ticket with one mathematics problem and one short explanation.</w:t>
      </w:r>
    </w:p>
    <w:p>
      <w:pPr>
        <w:spacing w:after="60"/>
      </w:pPr>
      <w:r>
        <w:rPr>
          <w:b/>
        </w:rPr>
        <w:t>Tóm tắt nội dung Toán và từ vựng chính.</w:t>
      </w:r>
      <w:r>
        <w:br/>
      </w:r>
      <w:r>
        <w:rPr>
          <w:i/>
          <w:color w:val="555555"/>
        </w:rPr>
        <w:t>Summarise the key mathematics and vocabulary.</w:t>
      </w:r>
    </w:p>
    <w:p>
      <w:pPr>
        <w:spacing w:after="60"/>
      </w:pPr>
      <w:r>
        <w:rPr>
          <w:b/>
        </w:rPr>
        <w:t>Phản tư sau giờ dạy để điều chỉnh bài sau.</w:t>
      </w:r>
      <w:r>
        <w:br/>
      </w:r>
      <w:r>
        <w:rPr>
          <w:i/>
          <w:color w:val="555555"/>
        </w:rPr>
        <w:t>Reflect after the lesson to improve future teaching.</w:t>
      </w:r>
    </w:p>
    <w:p>
      <w:pPr>
        <w:pStyle w:val="Heading1"/>
      </w:pPr>
      <w:r>
        <w:t>2. Phân bổ tiếng Việt và tiếng Anh / Balancing Vietnamese and English</w:t>
      </w:r>
    </w:p>
    <w:p>
      <w:pPr>
        <w:spacing w:after="60"/>
      </w:pPr>
      <w:r>
        <w:rPr>
          <w:b/>
        </w:rPr>
        <w:t>Không có một tỉ lệ cố định cho mọi lớp. Giáo viên nên tăng tiếng Anh dần theo trình độ học sinh và độ khó của nội dung.</w:t>
      </w:r>
      <w:r>
        <w:br/>
      </w:r>
      <w:r>
        <w:rPr>
          <w:i/>
          <w:color w:val="555555"/>
        </w:rPr>
        <w:t>There is no fixed ratio for every class. Teachers should gradually increase English according to students’ proficiency and the difficulty of the 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Giai đoạn / Stage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Ưu tiên tiếng Anh / English focus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Hỗ trợ tiếng Việt / Vietnamese support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Ví dụ / Example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Warm-up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Câu hỏi ngắn / Short questions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Giải thích nhiệm vụ khi cần / Clarify task if needed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What do you notice?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Vocabulary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Thuật ngữ chính / Key terms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Nghĩa ngắn / Brief meaning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denominator = mẫu số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Explanation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Câu ngắn + ký hiệu / Short sentences + symbols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Làm rõ khái niệm khó / Clarify difficult concept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We divide both sides by 3.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Practice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Sentence frames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Cho phép trao đổi ý tưởng khó / Allow brief L1 discussion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First…, then…, therefore…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Assessment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Đề bài tiếng Anh đơn giản / Simple English tasks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Giải thích từ không phải mục tiêu / Clarify non-target words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Explain how you know.</w:t>
            </w:r>
          </w:p>
        </w:tc>
      </w:tr>
    </w:tbl>
    <w:p>
      <w:pPr>
        <w:pStyle w:val="Heading1"/>
      </w:pPr>
      <w:r>
        <w:t>3. Cấu trúc tiết 45–60 phút / Suggested 45–60 Minute Lesson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Giai đoạn / Stage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Thời gian / Time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Mục tiêu Toán / Math purpose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Ngôn ngữ / Language focus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GV / Teacher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HS / Students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Warm-up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5–7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Kích hoạt kiến thức cũ / Activate prior knowledge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Ôn từ quen thuộc / Review familiar words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Đặt câu hỏi / Ask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Suy nghĩ, trả lời / Think, answer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Vocabulary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Chuẩn bị khái niệm / Prepare concepts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5–10 từ chính / Key terms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Làm mẫu / Model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Ghép, đọc, dùng từ / Match, repeat, use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Explicit teaching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10–15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Dạy khái niệm mới / New concept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Câu lệnh + process language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Giải thích, làm mẫu / Explain, model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Quan sát, trả lời / Observe, respond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Guided practice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Tăng độ chính xác / Build accuracy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Sentence frames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Gợi mở / Prompt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Giải có hỗ trợ / Solve with support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Independent/Group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10–15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Vận dụng / Apply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Explain/justify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Theo dõi, hỗ trợ / Monitor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Giải và giải thích / Solve, explain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Plenary/Exit ticket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Kiểm tra học tập / Check learning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Tóm tắt / Summarise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Ôn, đánh giá / Review, assess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Hoàn thành / Complete</w:t>
            </w:r>
          </w:p>
        </w:tc>
      </w:tr>
    </w:tbl>
    <w:p>
      <w:pPr>
        <w:pStyle w:val="Heading1"/>
      </w:pPr>
      <w:r>
        <w:t>4. Ngân hàng câu song ngữ / Bilingual Sentence Bank</w:t>
      </w:r>
    </w:p>
    <w:p>
      <w:pPr>
        <w:pStyle w:val="Heading2"/>
      </w:pPr>
      <w:r>
        <w:t>Câu lệnh của giáo viên / Teacher Instructions</w:t>
      </w:r>
    </w:p>
    <w:p>
      <w:pPr>
        <w:pStyle w:val="ListBullet"/>
        <w:spacing w:after="60"/>
      </w:pPr>
      <w:r>
        <w:rPr>
          <w:b/>
        </w:rPr>
        <w:t>Mở sách trang …</w:t>
      </w:r>
      <w:r>
        <w:br/>
      </w:r>
      <w:r>
        <w:rPr>
          <w:i/>
          <w:color w:val="555555"/>
        </w:rPr>
        <w:t>Open your books to page …</w:t>
      </w:r>
    </w:p>
    <w:p>
      <w:pPr>
        <w:pStyle w:val="ListBullet"/>
        <w:spacing w:after="60"/>
      </w:pPr>
      <w:r>
        <w:rPr>
          <w:b/>
        </w:rPr>
        <w:t>Làm việc với bạn bên cạnh.</w:t>
      </w:r>
      <w:r>
        <w:br/>
      </w:r>
      <w:r>
        <w:rPr>
          <w:i/>
          <w:color w:val="555555"/>
        </w:rPr>
        <w:t>Work with a partner.</w:t>
      </w:r>
    </w:p>
    <w:p>
      <w:pPr>
        <w:pStyle w:val="ListBullet"/>
        <w:spacing w:after="60"/>
      </w:pPr>
      <w:r>
        <w:rPr>
          <w:b/>
        </w:rPr>
        <w:t>Trình bày các bước làm.</w:t>
      </w:r>
      <w:r>
        <w:br/>
      </w:r>
      <w:r>
        <w:rPr>
          <w:i/>
          <w:color w:val="555555"/>
        </w:rPr>
        <w:t>Show your working.</w:t>
      </w:r>
    </w:p>
    <w:p>
      <w:pPr>
        <w:pStyle w:val="ListBullet"/>
        <w:spacing w:after="60"/>
      </w:pPr>
      <w:r>
        <w:rPr>
          <w:b/>
        </w:rPr>
        <w:t>Kiểm tra đáp án bằng cách thế lại.</w:t>
      </w:r>
      <w:r>
        <w:br/>
      </w:r>
      <w:r>
        <w:rPr>
          <w:i/>
          <w:color w:val="555555"/>
        </w:rPr>
        <w:t>Check your answer by substitution.</w:t>
      </w:r>
    </w:p>
    <w:p>
      <w:pPr>
        <w:pStyle w:val="Heading2"/>
      </w:pPr>
      <w:r>
        <w:t>Gợi mở tư duy / Eliciting Thinking</w:t>
      </w:r>
    </w:p>
    <w:p>
      <w:pPr>
        <w:pStyle w:val="ListBullet"/>
        <w:spacing w:after="60"/>
      </w:pPr>
      <w:r>
        <w:rPr>
          <w:b/>
        </w:rPr>
        <w:t>Chúng ta biết thông tin nào?</w:t>
      </w:r>
      <w:r>
        <w:br/>
      </w:r>
      <w:r>
        <w:rPr>
          <w:i/>
          <w:color w:val="555555"/>
        </w:rPr>
        <w:t>What information do we know?</w:t>
      </w:r>
    </w:p>
    <w:p>
      <w:pPr>
        <w:pStyle w:val="ListBullet"/>
        <w:spacing w:after="60"/>
      </w:pPr>
      <w:r>
        <w:rPr>
          <w:b/>
        </w:rPr>
        <w:t>Chúng ta cần tìm gì?</w:t>
      </w:r>
      <w:r>
        <w:br/>
      </w:r>
      <w:r>
        <w:rPr>
          <w:i/>
          <w:color w:val="555555"/>
        </w:rPr>
        <w:t>What do we need to find?</w:t>
      </w:r>
    </w:p>
    <w:p>
      <w:pPr>
        <w:pStyle w:val="ListBullet"/>
        <w:spacing w:after="60"/>
      </w:pPr>
      <w:r>
        <w:rPr>
          <w:b/>
        </w:rPr>
        <w:t>Em chọn phép toán nào?</w:t>
      </w:r>
      <w:r>
        <w:br/>
      </w:r>
      <w:r>
        <w:rPr>
          <w:i/>
          <w:color w:val="555555"/>
        </w:rPr>
        <w:t>Which operation should we use?</w:t>
      </w:r>
    </w:p>
    <w:p>
      <w:pPr>
        <w:pStyle w:val="ListBullet"/>
        <w:spacing w:after="60"/>
      </w:pPr>
      <w:r>
        <w:rPr>
          <w:b/>
        </w:rPr>
        <w:t>Tại sao em chọn cách này?</w:t>
      </w:r>
      <w:r>
        <w:br/>
      </w:r>
      <w:r>
        <w:rPr>
          <w:i/>
          <w:color w:val="555555"/>
        </w:rPr>
        <w:t>Why did you choose this method?</w:t>
      </w:r>
    </w:p>
    <w:p>
      <w:pPr>
        <w:pStyle w:val="Heading2"/>
      </w:pPr>
      <w:r>
        <w:t>Kiểm tra hiểu bài / Checking Understanding</w:t>
      </w:r>
    </w:p>
    <w:p>
      <w:pPr>
        <w:pStyle w:val="ListBullet"/>
        <w:spacing w:after="60"/>
      </w:pPr>
      <w:r>
        <w:rPr>
          <w:b/>
        </w:rPr>
        <w:t>Em có thể giải thích bước đầu tiên không?</w:t>
      </w:r>
      <w:r>
        <w:br/>
      </w:r>
      <w:r>
        <w:rPr>
          <w:i/>
          <w:color w:val="555555"/>
        </w:rPr>
        <w:t>Can you explain the first step?</w:t>
      </w:r>
    </w:p>
    <w:p>
      <w:pPr>
        <w:pStyle w:val="ListBullet"/>
        <w:spacing w:after="60"/>
      </w:pPr>
      <w:r>
        <w:rPr>
          <w:b/>
        </w:rPr>
        <w:t>Ký hiệu này có nghĩa là gì?</w:t>
      </w:r>
      <w:r>
        <w:br/>
      </w:r>
      <w:r>
        <w:rPr>
          <w:i/>
          <w:color w:val="555555"/>
        </w:rPr>
        <w:t>What does this symbol mean?</w:t>
      </w:r>
    </w:p>
    <w:p>
      <w:pPr>
        <w:pStyle w:val="ListBullet"/>
        <w:spacing w:after="60"/>
      </w:pPr>
      <w:r>
        <w:rPr>
          <w:b/>
        </w:rPr>
        <w:t>Em có đồng ý không? Vì sao?</w:t>
      </w:r>
      <w:r>
        <w:br/>
      </w:r>
      <w:r>
        <w:rPr>
          <w:i/>
          <w:color w:val="555555"/>
        </w:rPr>
        <w:t>Do you agree? Why?</w:t>
      </w:r>
    </w:p>
    <w:p>
      <w:pPr>
        <w:pStyle w:val="ListBullet"/>
        <w:spacing w:after="60"/>
      </w:pPr>
      <w:r>
        <w:rPr>
          <w:b/>
        </w:rPr>
        <w:t>Lỗi sai nằm ở đâu?</w:t>
      </w:r>
      <w:r>
        <w:br/>
      </w:r>
      <w:r>
        <w:rPr>
          <w:i/>
          <w:color w:val="555555"/>
        </w:rPr>
        <w:t>Where is the mistake?</w:t>
      </w:r>
    </w:p>
    <w:p>
      <w:pPr>
        <w:pStyle w:val="Heading2"/>
      </w:pPr>
      <w:r>
        <w:t>Mẫu câu cho học sinh / Student Sentence Frames</w:t>
      </w:r>
    </w:p>
    <w:p>
      <w:pPr>
        <w:pStyle w:val="ListBullet"/>
        <w:spacing w:after="60"/>
      </w:pPr>
      <w:r>
        <w:rPr>
          <w:b/>
        </w:rPr>
        <w:t>Đầu tiên, em …</w:t>
      </w:r>
      <w:r>
        <w:br/>
      </w:r>
      <w:r>
        <w:rPr>
          <w:i/>
          <w:color w:val="555555"/>
        </w:rPr>
        <w:t>First, I …</w:t>
      </w:r>
    </w:p>
    <w:p>
      <w:pPr>
        <w:pStyle w:val="ListBullet"/>
        <w:spacing w:after="60"/>
      </w:pPr>
      <w:r>
        <w:rPr>
          <w:b/>
        </w:rPr>
        <w:t>Tiếp theo, em …</w:t>
      </w:r>
      <w:r>
        <w:br/>
      </w:r>
      <w:r>
        <w:rPr>
          <w:i/>
          <w:color w:val="555555"/>
        </w:rPr>
        <w:t>Next, I …</w:t>
      </w:r>
    </w:p>
    <w:p>
      <w:pPr>
        <w:pStyle w:val="ListBullet"/>
        <w:spacing w:after="60"/>
      </w:pPr>
      <w:r>
        <w:rPr>
          <w:b/>
        </w:rPr>
        <w:t>Em dùng … vì …</w:t>
      </w:r>
      <w:r>
        <w:br/>
      </w:r>
      <w:r>
        <w:rPr>
          <w:i/>
          <w:color w:val="555555"/>
        </w:rPr>
        <w:t>I used … because …</w:t>
      </w:r>
    </w:p>
    <w:p>
      <w:pPr>
        <w:pStyle w:val="ListBullet"/>
        <w:spacing w:after="60"/>
      </w:pPr>
      <w:r>
        <w:rPr>
          <w:b/>
        </w:rPr>
        <w:t>Đáp án của em là …</w:t>
      </w:r>
      <w:r>
        <w:br/>
      </w:r>
      <w:r>
        <w:rPr>
          <w:i/>
          <w:color w:val="555555"/>
        </w:rPr>
        <w:t>My answer is …</w:t>
      </w:r>
    </w:p>
    <w:p>
      <w:pPr>
        <w:pStyle w:val="ListBullet"/>
        <w:spacing w:after="60"/>
      </w:pPr>
      <w:r>
        <w:rPr>
          <w:b/>
        </w:rPr>
        <w:t>Lỗi sai là …</w:t>
      </w:r>
      <w:r>
        <w:br/>
      </w:r>
      <w:r>
        <w:rPr>
          <w:i/>
          <w:color w:val="555555"/>
        </w:rPr>
        <w:t>The mistake is …</w:t>
      </w:r>
    </w:p>
    <w:p>
      <w:pPr>
        <w:pStyle w:val="ListBullet"/>
        <w:spacing w:after="60"/>
      </w:pPr>
      <w:r>
        <w:rPr>
          <w:b/>
        </w:rPr>
        <w:t>Vì vậy, …</w:t>
      </w:r>
      <w:r>
        <w:br/>
      </w:r>
      <w:r>
        <w:rPr>
          <w:i/>
          <w:color w:val="555555"/>
        </w:rPr>
        <w:t>Therefore, …</w:t>
      </w:r>
    </w:p>
    <w:p>
      <w:pPr>
        <w:pStyle w:val="Heading1"/>
      </w:pPr>
      <w:r>
        <w:t>5. Checklist trước khi dạy / Pre-lesson Checklist</w:t>
      </w:r>
    </w:p>
    <w:p>
      <w:pPr>
        <w:spacing w:after="60"/>
      </w:pPr>
      <w:r>
        <w:rPr>
          <w:b/>
        </w:rPr>
        <w:t>☐ Tôi đã viết 1–3 mục tiêu Toán có thể đánh giá được.</w:t>
      </w:r>
      <w:r>
        <w:rPr>
          <w:i/>
        </w:rPr>
        <w:br/>
        <w:t xml:space="preserve">   I have written 1–3 assessable mathematical objectives.</w:t>
      </w:r>
    </w:p>
    <w:p>
      <w:pPr>
        <w:spacing w:after="60"/>
      </w:pPr>
      <w:r>
        <w:rPr>
          <w:b/>
        </w:rPr>
        <w:t>☐ Tôi đã viết ít nhất 1 mục tiêu ngôn ngữ.</w:t>
      </w:r>
      <w:r>
        <w:rPr>
          <w:i/>
        </w:rPr>
        <w:br/>
        <w:t xml:space="preserve">   I have written at least one language objective.</w:t>
      </w:r>
    </w:p>
    <w:p>
      <w:pPr>
        <w:spacing w:after="60"/>
      </w:pPr>
      <w:r>
        <w:rPr>
          <w:b/>
        </w:rPr>
        <w:t>☐ Tôi chỉ chọn từ vựng tiếng Anh thật cần thiết.</w:t>
      </w:r>
      <w:r>
        <w:rPr>
          <w:i/>
        </w:rPr>
        <w:br/>
        <w:t xml:space="preserve">   I have selected only essential English vocabulary.</w:t>
      </w:r>
    </w:p>
    <w:p>
      <w:pPr>
        <w:spacing w:after="60"/>
      </w:pPr>
      <w:r>
        <w:rPr>
          <w:b/>
        </w:rPr>
        <w:t>☐ Tôi có hình ảnh, ký hiệu hoặc ví dụ để hỗ trợ.</w:t>
      </w:r>
      <w:r>
        <w:rPr>
          <w:i/>
        </w:rPr>
        <w:br/>
        <w:t xml:space="preserve">   I have visuals, symbols, or examples for support.</w:t>
      </w:r>
    </w:p>
    <w:p>
      <w:pPr>
        <w:spacing w:after="60"/>
      </w:pPr>
      <w:r>
        <w:rPr>
          <w:b/>
        </w:rPr>
        <w:t>☐ Tôi đã chuẩn bị câu lệnh tiếng Anh ngắn và rõ.</w:t>
      </w:r>
      <w:r>
        <w:rPr>
          <w:i/>
        </w:rPr>
        <w:br/>
        <w:t xml:space="preserve">   I have prepared short and clear English instructions.</w:t>
      </w:r>
    </w:p>
    <w:p>
      <w:pPr>
        <w:spacing w:after="60"/>
      </w:pPr>
      <w:r>
        <w:rPr>
          <w:b/>
        </w:rPr>
        <w:t>☐ Tôi có ít nhất một worked example.</w:t>
      </w:r>
      <w:r>
        <w:rPr>
          <w:i/>
        </w:rPr>
        <w:br/>
        <w:t xml:space="preserve">   I have at least one worked example.</w:t>
      </w:r>
    </w:p>
    <w:p>
      <w:pPr>
        <w:spacing w:after="60"/>
      </w:pPr>
      <w:r>
        <w:rPr>
          <w:b/>
        </w:rPr>
        <w:t>☐ Tôi có guided practice trước independent practice.</w:t>
      </w:r>
      <w:r>
        <w:rPr>
          <w:i/>
        </w:rPr>
        <w:br/>
        <w:t xml:space="preserve">   I have guided practice before independent practice.</w:t>
      </w:r>
    </w:p>
    <w:p>
      <w:pPr>
        <w:spacing w:after="60"/>
      </w:pPr>
      <w:r>
        <w:rPr>
          <w:b/>
        </w:rPr>
        <w:t>☐ Tôi có sentence frames cho học sinh cần hỗ trợ.</w:t>
      </w:r>
      <w:r>
        <w:rPr>
          <w:i/>
        </w:rPr>
        <w:br/>
        <w:t xml:space="preserve">   I have sentence frames for students who need support.</w:t>
      </w:r>
    </w:p>
    <w:p>
      <w:pPr>
        <w:spacing w:after="60"/>
      </w:pPr>
      <w:r>
        <w:rPr>
          <w:b/>
        </w:rPr>
        <w:t>☐ Tôi có nhiệm vụ nâng cao cho học sinh khá/giỏi.</w:t>
      </w:r>
      <w:r>
        <w:rPr>
          <w:i/>
        </w:rPr>
        <w:br/>
        <w:t xml:space="preserve">   I have a challenge task for more advanced students.</w:t>
      </w:r>
    </w:p>
    <w:p>
      <w:pPr>
        <w:spacing w:after="60"/>
      </w:pPr>
      <w:r>
        <w:rPr>
          <w:b/>
        </w:rPr>
        <w:t>☐ Tôi đã quyết định khi nào dùng tiếng Việt để hỗ trợ.</w:t>
      </w:r>
      <w:r>
        <w:rPr>
          <w:i/>
        </w:rPr>
        <w:br/>
        <w:t xml:space="preserve">   I have decided when Vietnamese support will be used.</w:t>
      </w:r>
    </w:p>
    <w:p>
      <w:pPr>
        <w:spacing w:after="60"/>
      </w:pPr>
      <w:r>
        <w:rPr>
          <w:b/>
        </w:rPr>
        <w:t>☐ Tôi có cách kiểm tra hiểu bài trong giờ.</w:t>
      </w:r>
      <w:r>
        <w:rPr>
          <w:i/>
        </w:rPr>
        <w:br/>
        <w:t xml:space="preserve">   I have a way to check understanding during the lesson.</w:t>
      </w:r>
    </w:p>
    <w:p>
      <w:pPr>
        <w:spacing w:after="60"/>
      </w:pPr>
      <w:r>
        <w:rPr>
          <w:b/>
        </w:rPr>
        <w:t>☐ Tôi có exit ticket hoặc hoạt động tổng kết.</w:t>
      </w:r>
      <w:r>
        <w:rPr>
          <w:i/>
        </w:rPr>
        <w:br/>
        <w:t xml:space="preserve">   I have an exit ticket or closing activity.</w:t>
      </w:r>
    </w:p>
    <w:p>
      <w:r>
        <w:br w:type="page"/>
      </w:r>
    </w:p>
    <w:p>
      <w:pPr>
        <w:pStyle w:val="Heading1"/>
      </w:pPr>
      <w:r>
        <w:t>6. MẪU LESSON PLAN SONG NGỮ / BILINGUAL LESSON PLAN TEMPLATE</w:t>
      </w:r>
    </w:p>
    <w:p>
      <w:pPr>
        <w:spacing w:after="60"/>
      </w:pPr>
      <w:r>
        <w:rPr>
          <w:b/>
        </w:rPr>
        <w:t>Giáo viên có thể sao chép phần này cho từng bài học.</w:t>
      </w:r>
      <w:r>
        <w:br/>
      </w:r>
      <w:r>
        <w:rPr>
          <w:i/>
          <w:color w:val="555555"/>
        </w:rPr>
        <w:t>Teachers can copy this section for each lesson.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Môn học / Subject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Mathematics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Khối lớp / Grade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Chủ đề / Topic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Tên bài / Lesson title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Thời lượng / Duration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Đặc điểm lớp / Class profile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pStyle w:val="Heading2"/>
      </w:pPr>
      <w:r>
        <w:t>A. Mục tiêu Toán / Mathematical Learning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Học sinh sẽ có thể… / By the end of the lesson, students will be able to …</w:t>
              <w:br/>
              <w:br/>
              <w:br/>
            </w:r>
          </w:p>
        </w:tc>
      </w:tr>
    </w:tbl>
    <w:p>
      <w:pPr>
        <w:pStyle w:val="Heading2"/>
      </w:pPr>
      <w:r>
        <w:t>B. Mục tiêu ngôn ngữ / Language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Học sinh sẽ có thể hiểu và sử dụng… / Students will be able to understand and use …</w:t>
              <w:br/>
              <w:br/>
              <w:br/>
            </w:r>
          </w:p>
        </w:tc>
      </w:tr>
    </w:tbl>
    <w:p>
      <w:pPr>
        <w:pStyle w:val="Heading2"/>
      </w:pPr>
      <w:r>
        <w:t>C. Kiến thức nền / Prior Knowledge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Học sinh đã biết… / Students already know …</w:t>
              <w:br/>
              <w:br/>
              <w:br/>
            </w:r>
          </w:p>
        </w:tc>
      </w:tr>
    </w:tbl>
    <w:p>
      <w:pPr>
        <w:pStyle w:val="Heading2"/>
      </w:pPr>
      <w:r>
        <w:t>D. Từ vựng chính / Key Vocabulary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Từ tiếng Anh – nghĩa đơn giản – hỗ trợ tiếng Việt – ví dụ / English term – simple meaning – Vietnamese support – example</w:t>
              <w:br/>
              <w:br/>
              <w:br/>
            </w:r>
          </w:p>
        </w:tc>
      </w:tr>
    </w:tbl>
    <w:p>
      <w:pPr>
        <w:pStyle w:val="Heading2"/>
      </w:pPr>
      <w:r>
        <w:t>E. Học liệu / Materials and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Sách, slide, worksheet, mini-whiteboards, dụng cụ… / Textbook, slides, worksheet, mini-whiteboards, manipulatives …</w:t>
              <w:br/>
              <w:br/>
              <w:br/>
            </w:r>
          </w:p>
        </w:tc>
      </w:tr>
    </w:tbl>
    <w:p>
      <w:pPr>
        <w:pStyle w:val="Heading2"/>
      </w:pPr>
      <w:r>
        <w:t>F. Khó khăn dự kiến và hỗ trợ / Anticipated Difficulties and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Lỗi sai Toán, khó khăn ngôn ngữ, cách hỗ trợ / Mathematical misconceptions, language difficulties, support strategies</w:t>
              <w:br/>
              <w:br/>
              <w:br/>
            </w:r>
          </w:p>
        </w:tc>
      </w:tr>
    </w:tbl>
    <w:p>
      <w:pPr>
        <w:pStyle w:val="Heading2"/>
      </w:pPr>
      <w:r>
        <w:t>G. Đánh giá /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Kiểm tra hiểu Toán và sử dụng ngôn ngữ như thế nào? / How will mathematical understanding and language use be checked?</w:t>
              <w:br/>
              <w:br/>
              <w:br/>
            </w:r>
          </w:p>
        </w:tc>
      </w:tr>
    </w:tbl>
    <w:p>
      <w:pPr>
        <w:pStyle w:val="Heading2"/>
      </w:pPr>
      <w:r>
        <w:t>H. Bài tập về nhà / Homework or 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br/>
              <w:br/>
              <w:br/>
            </w:r>
          </w:p>
        </w:tc>
      </w:tr>
    </w:tbl>
    <w:p>
      <w:pPr>
        <w:pStyle w:val="Heading2"/>
      </w:pPr>
      <w:r>
        <w:t>I. Phản tư của giáo viên / Teacher Reflection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Điều gì hiệu quả? Điều gì khó? Cần thay đổi gì? / What worked? What was difficult? What should change next time?</w:t>
              <w:br/>
              <w:br/>
              <w:br/>
            </w:r>
          </w:p>
        </w:tc>
      </w:tr>
    </w:tbl>
    <w:p>
      <w:pPr>
        <w:pStyle w:val="Heading2"/>
      </w:pPr>
      <w:r>
        <w:t>J. Tiến trình bài học / Lesson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Giai đoạn / Stage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TG / Time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Mục tiêu Toán / Math objective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Ngôn ngữ / Language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GV / Teacher activities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HS / Student activities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Đánh giá &amp; hỗ trợ / Assessment &amp; support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Warm-up</w:t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Vocabulary</w:t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Explicit teaching / Modelling</w:t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Guided practice</w:t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Independent / Group practice</w:t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Plenary / Exit ticket</w:t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7. Ví dụ minh họa / Worked Example: Linear Equations – Grade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Mục tiêu Toán / Math objective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Giải phương trình một bước và hai bước, sau đó kiểm tra nghiệm. / Solve one-step and two-step equations and check solutions.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Mục tiêu ngôn ngữ / Language objective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Dùng equation, variable, inverse operation, both sides và First / Next / Therefore. / Use equation, variable, inverse operation, both sides and First / Next / Therefore.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Kiến thức nền / Prior knowledge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Phép tính số nguyên và biểu thức đơn giản. / Integer operations and simple expressions.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Từ vựng / Key vocabulary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equation – phương trình; variable – biến; inverse operation – phép toán ngược; solution – nghiệm; both sides – hai vế</w:t>
            </w:r>
          </w:p>
        </w:tc>
      </w:tr>
    </w:tbl>
    <w:p>
      <w:pPr>
        <w:pStyle w:val="Heading2"/>
      </w:pPr>
      <w:r>
        <w:t>Tiến trình gợi ý / Suggested Lesson Flow</w:t>
      </w:r>
    </w:p>
    <w:p>
      <w:pPr>
        <w:spacing w:after="80"/>
      </w:pPr>
      <w:r>
        <w:rPr>
          <w:b/>
        </w:rPr>
        <w:t xml:space="preserve">Warm-up – 5 phút / 5 min: </w:t>
      </w:r>
      <w:r>
        <w:t>Hiển thị 7 + □ = 12. Hỏi: “Số nào còn thiếu? / What number is missing? How do you know?”</w:t>
      </w:r>
    </w:p>
    <w:p>
      <w:pPr>
        <w:spacing w:after="80"/>
      </w:pPr>
      <w:r>
        <w:rPr>
          <w:b/>
        </w:rPr>
        <w:t xml:space="preserve">Vocabulary – 5 phút / 5 min: </w:t>
      </w:r>
      <w:r>
        <w:t>Giới thiệu equation, variable, solution, inverse operation bằng 3x + 5 = 17. / Introduce the terms using 3x + 5 = 17.</w:t>
      </w:r>
    </w:p>
    <w:p>
      <w:pPr>
        <w:spacing w:after="80"/>
      </w:pPr>
      <w:r>
        <w:rPr>
          <w:b/>
        </w:rPr>
        <w:t xml:space="preserve">Modelling – 10 phút / 10 min: </w:t>
      </w:r>
      <w:r>
        <w:t>Giáo viên làm mẫu x + 7 = 12 và 3x + 5 = 17, nói từng bước bằng tiếng Anh ngắn. / Teacher models both equations and thinks aloud in short English sentences.</w:t>
      </w:r>
    </w:p>
    <w:p>
      <w:pPr>
        <w:spacing w:after="80"/>
      </w:pPr>
      <w:r>
        <w:rPr>
          <w:b/>
        </w:rPr>
        <w:t xml:space="preserve">Guided practice – 10 phút / 10 min: </w:t>
      </w:r>
      <w:r>
        <w:t>Cả lớp giải 2x + 4 = 14. Dùng mẫu: “First, I subtract… Next, I…”. / Class solves together using sentence frames.</w:t>
      </w:r>
    </w:p>
    <w:p>
      <w:pPr>
        <w:spacing w:after="80"/>
      </w:pPr>
      <w:r>
        <w:rPr>
          <w:b/>
        </w:rPr>
        <w:t xml:space="preserve">Pair practice – 10 phút / 10 min: </w:t>
      </w:r>
      <w:r>
        <w:t>Học sinh làm theo cặp 3 bài và so sánh cách làm. / Pairs solve three equations and compare methods.</w:t>
      </w:r>
    </w:p>
    <w:p>
      <w:pPr>
        <w:spacing w:after="80"/>
      </w:pPr>
      <w:r>
        <w:rPr>
          <w:b/>
        </w:rPr>
        <w:t xml:space="preserve">Independent practice – 5 phút / 5 min: </w:t>
      </w:r>
      <w:r>
        <w:t>Học sinh tự giải một phương trình và kiểm tra bằng phép thế. / Students solve one equation independently and check by substitution.</w:t>
      </w:r>
    </w:p>
    <w:p>
      <w:pPr>
        <w:spacing w:after="80"/>
      </w:pPr>
      <w:r>
        <w:rPr>
          <w:b/>
        </w:rPr>
        <w:t xml:space="preserve">Exit ticket – 5 phút / 5 min: </w:t>
      </w:r>
      <w:r>
        <w:t>Giải 4x − 3 = 13 và viết hai câu tiếng Anh mô tả cách làm. / Solve 4x − 3 = 13 and write two English sentences explaining the steps.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pPr>
              <w:spacing w:after="80"/>
            </w:pPr>
            <w:r>
              <w:rPr>
                <w:b/>
                <w:color w:val="1F4E79"/>
              </w:rPr>
              <w:t>Điểm cần nhớ</w:t>
            </w:r>
            <w:r>
              <w:t xml:space="preserve"> / </w:t>
            </w:r>
            <w:r>
              <w:rPr>
                <w:b/>
                <w:color w:val="1F4E79"/>
              </w:rPr>
              <w:t>Key Takeaways</w:t>
            </w:r>
          </w:p>
          <w:p>
            <w:pPr>
              <w:spacing w:after="60"/>
            </w:pPr>
            <w:r>
              <w:rPr>
                <w:b/>
              </w:rPr>
              <w:t>• Không dịch mọi câu sang tiếng Việt.</w:t>
            </w:r>
            <w:r>
              <w:rPr>
                <w:i/>
              </w:rPr>
              <w:br/>
              <w:t xml:space="preserve">  Do not translate every sentence into Vietnamese.</w:t>
            </w:r>
          </w:p>
          <w:p>
            <w:pPr>
              <w:spacing w:after="60"/>
            </w:pPr>
            <w:r>
              <w:rPr>
                <w:b/>
              </w:rPr>
              <w:t>• Gắn từ tiếng Anh trực tiếp với biểu thức và thao tác Toán.</w:t>
            </w:r>
            <w:r>
              <w:rPr>
                <w:i/>
              </w:rPr>
              <w:br/>
              <w:t xml:space="preserve">  Connect English words directly to mathematical expressions and actions.</w:t>
            </w:r>
          </w:p>
          <w:p>
            <w:pPr>
              <w:spacing w:after="60"/>
            </w:pPr>
            <w:r>
              <w:rPr>
                <w:b/>
              </w:rPr>
              <w:t>• Cho học sinh sentence frames để giải thích cách làm.</w:t>
            </w:r>
            <w:r>
              <w:rPr>
                <w:i/>
              </w:rPr>
              <w:br/>
              <w:t xml:space="preserve">  Give students sentence frames to explain their methods.</w:t>
            </w:r>
          </w:p>
          <w:p>
            <w:pPr>
              <w:spacing w:after="60"/>
            </w:pPr>
            <w:r>
              <w:rPr>
                <w:b/>
              </w:rPr>
              <w:t>• Đánh giá chủ yếu sự hiểu Toán, đồng thời khuyến khích dùng tiếng Anh.</w:t>
            </w:r>
            <w:r>
              <w:rPr>
                <w:i/>
              </w:rPr>
              <w:br/>
              <w:t xml:space="preserve">  Assess mathematical understanding primarily while encouraging English use.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Vietnamese – English | Việt – Anh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5"/>
      </w:rPr>
      <w:t>Bilingual Mathematics Lesson Planning Guide | Hướng dẫn thiết kế bài Toán song ngữ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