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EB689" w14:textId="77777777" w:rsidR="00A60F7B" w:rsidRDefault="001D6AC4" w:rsidP="00885F00">
      <w:pPr>
        <w:jc w:val="center"/>
        <w:rPr>
          <w:rFonts w:ascii="Times New Roman" w:hAnsi="Times New Roman" w:cs="Times New Roman"/>
          <w:sz w:val="26"/>
          <w:szCs w:val="26"/>
        </w:rPr>
      </w:pPr>
      <w:r w:rsidRPr="001D6AC4">
        <w:rPr>
          <w:rFonts w:ascii="Times New Roman" w:hAnsi="Times New Roman" w:cs="Times New Roman"/>
          <w:noProof/>
          <w:sz w:val="26"/>
          <w:szCs w:val="26"/>
        </w:rPr>
        <w:drawing>
          <wp:anchor distT="0" distB="0" distL="114300" distR="114300" simplePos="0" relativeHeight="251674624" behindDoc="1" locked="0" layoutInCell="1" allowOverlap="1" wp14:anchorId="4A489F9F" wp14:editId="2B8D750C">
            <wp:simplePos x="0" y="0"/>
            <wp:positionH relativeFrom="page">
              <wp:posOffset>25400</wp:posOffset>
            </wp:positionH>
            <wp:positionV relativeFrom="paragraph">
              <wp:posOffset>-881380</wp:posOffset>
            </wp:positionV>
            <wp:extent cx="7518247" cy="10661650"/>
            <wp:effectExtent l="0" t="0" r="6985" b="6350"/>
            <wp:wrapNone/>
            <wp:docPr id="207885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53280" name=""/>
                    <pic:cNvPicPr/>
                  </pic:nvPicPr>
                  <pic:blipFill>
                    <a:blip r:embed="rId8">
                      <a:alphaModFix amt="15000"/>
                      <a:extLst>
                        <a:ext uri="{28A0092B-C50C-407E-A947-70E740481C1C}">
                          <a14:useLocalDpi xmlns:a14="http://schemas.microsoft.com/office/drawing/2010/main" val="0"/>
                        </a:ext>
                      </a:extLst>
                    </a:blip>
                    <a:stretch>
                      <a:fillRect/>
                    </a:stretch>
                  </pic:blipFill>
                  <pic:spPr>
                    <a:xfrm>
                      <a:off x="0" y="0"/>
                      <a:ext cx="7525768" cy="10672316"/>
                    </a:xfrm>
                    <a:prstGeom prst="rect">
                      <a:avLst/>
                    </a:prstGeom>
                  </pic:spPr>
                </pic:pic>
              </a:graphicData>
            </a:graphic>
            <wp14:sizeRelH relativeFrom="page">
              <wp14:pctWidth>0</wp14:pctWidth>
            </wp14:sizeRelH>
            <wp14:sizeRelV relativeFrom="page">
              <wp14:pctHeight>0</wp14:pctHeight>
            </wp14:sizeRelV>
          </wp:anchor>
        </w:drawing>
      </w:r>
    </w:p>
    <w:p w14:paraId="399D7EEF" w14:textId="77777777" w:rsidR="00A60F7B" w:rsidRPr="00D769B2" w:rsidRDefault="00A60F7B" w:rsidP="00A60F7B">
      <w:pPr>
        <w:jc w:val="center"/>
        <w:rPr>
          <w:rFonts w:ascii="Times New Roman" w:hAnsi="Times New Roman" w:cs="Times New Roman"/>
          <w:b/>
          <w:bCs/>
          <w:sz w:val="30"/>
          <w:szCs w:val="30"/>
        </w:rPr>
      </w:pPr>
      <w:r w:rsidRPr="00D769B2">
        <w:rPr>
          <w:rFonts w:ascii="Times New Roman" w:hAnsi="Times New Roman" w:cs="Times New Roman"/>
          <w:b/>
          <w:bCs/>
          <w:sz w:val="30"/>
          <w:szCs w:val="30"/>
        </w:rPr>
        <w:t>ONLINE RETAIL SALES PERFORMANCE ANALYSIS</w:t>
      </w:r>
    </w:p>
    <w:p w14:paraId="6A1B7681" w14:textId="77777777" w:rsidR="00A60F7B" w:rsidRPr="00A60F7B" w:rsidRDefault="00A60F7B" w:rsidP="00A60F7B">
      <w:pPr>
        <w:jc w:val="center"/>
        <w:rPr>
          <w:rFonts w:ascii="Times New Roman" w:hAnsi="Times New Roman" w:cs="Times New Roman"/>
          <w:sz w:val="26"/>
          <w:szCs w:val="26"/>
        </w:rPr>
      </w:pPr>
      <w:r w:rsidRPr="00A60F7B">
        <w:rPr>
          <w:rFonts w:ascii="Times New Roman" w:hAnsi="Times New Roman" w:cs="Times New Roman"/>
          <w:sz w:val="26"/>
          <w:szCs w:val="26"/>
        </w:rPr>
        <w:t>Business Performance Analysis of U.S. Online Retail (2019</w:t>
      </w:r>
      <w:r w:rsidR="000F528D">
        <w:rPr>
          <w:rFonts w:ascii="Times New Roman" w:hAnsi="Times New Roman" w:cs="Times New Roman"/>
          <w:sz w:val="26"/>
          <w:szCs w:val="26"/>
        </w:rPr>
        <w:t xml:space="preserve"> - </w:t>
      </w:r>
      <w:r w:rsidRPr="00A60F7B">
        <w:rPr>
          <w:rFonts w:ascii="Times New Roman" w:hAnsi="Times New Roman" w:cs="Times New Roman"/>
          <w:sz w:val="26"/>
          <w:szCs w:val="26"/>
        </w:rPr>
        <w:t>2022)</w:t>
      </w:r>
    </w:p>
    <w:p w14:paraId="3A9E3158" w14:textId="77777777" w:rsidR="00A60F7B" w:rsidRPr="00A60F7B" w:rsidRDefault="000F528D" w:rsidP="00A60F7B">
      <w:pPr>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67456" behindDoc="0" locked="0" layoutInCell="1" allowOverlap="1" wp14:anchorId="4289D76C" wp14:editId="32A21F23">
                <wp:simplePos x="0" y="0"/>
                <wp:positionH relativeFrom="column">
                  <wp:posOffset>748666</wp:posOffset>
                </wp:positionH>
                <wp:positionV relativeFrom="paragraph">
                  <wp:posOffset>126364</wp:posOffset>
                </wp:positionV>
                <wp:extent cx="4248150" cy="9525"/>
                <wp:effectExtent l="0" t="0" r="19050" b="28575"/>
                <wp:wrapNone/>
                <wp:docPr id="1876943755" name="Straight Connector 1"/>
                <wp:cNvGraphicFramePr/>
                <a:graphic xmlns:a="http://schemas.openxmlformats.org/drawingml/2006/main">
                  <a:graphicData uri="http://schemas.microsoft.com/office/word/2010/wordprocessingShape">
                    <wps:wsp>
                      <wps:cNvCnPr/>
                      <wps:spPr>
                        <a:xfrm>
                          <a:off x="0" y="0"/>
                          <a:ext cx="42481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8DF6B6" id="Straight Connector 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95pt,9.95pt" to="393.4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" strokecolor="black [3200]" strokeweight=".5pt">
                <v:stroke joinstyle="miter"/>
              </v:line>
            </w:pict>
          </mc:Fallback>
        </mc:AlternateContent>
      </w:r>
    </w:p>
    <w:p w14:paraId="61D7C7D2" w14:textId="77777777" w:rsidR="00A60F7B" w:rsidRPr="00A60F7B" w:rsidRDefault="00A60F7B" w:rsidP="00A60F7B">
      <w:pPr>
        <w:jc w:val="center"/>
        <w:rPr>
          <w:rFonts w:ascii="Times New Roman" w:hAnsi="Times New Roman" w:cs="Times New Roman"/>
          <w:sz w:val="26"/>
          <w:szCs w:val="26"/>
        </w:rPr>
      </w:pPr>
      <w:r w:rsidRPr="00A60F7B">
        <w:rPr>
          <w:rFonts w:ascii="Times New Roman" w:hAnsi="Times New Roman" w:cs="Times New Roman"/>
          <w:sz w:val="26"/>
          <w:szCs w:val="26"/>
        </w:rPr>
        <w:t>Data Analytics &amp; Business Intelligence Project</w:t>
      </w:r>
    </w:p>
    <w:p w14:paraId="2E19AEBD" w14:textId="77777777" w:rsidR="00A60F7B" w:rsidRPr="00A60F7B" w:rsidRDefault="00A60F7B" w:rsidP="00A60F7B">
      <w:pPr>
        <w:jc w:val="center"/>
        <w:rPr>
          <w:rFonts w:ascii="Times New Roman" w:hAnsi="Times New Roman" w:cs="Times New Roman"/>
          <w:sz w:val="26"/>
          <w:szCs w:val="26"/>
        </w:rPr>
      </w:pPr>
      <w:r w:rsidRPr="00A60F7B">
        <w:rPr>
          <w:rFonts w:ascii="Times New Roman" w:hAnsi="Times New Roman" w:cs="Times New Roman"/>
          <w:sz w:val="26"/>
          <w:szCs w:val="26"/>
        </w:rPr>
        <w:t>Submitted for Data Analyst / Business Analyst Internship Application</w:t>
      </w:r>
    </w:p>
    <w:p w14:paraId="2A514E45" w14:textId="77777777" w:rsidR="00A60F7B" w:rsidRPr="00A60F7B" w:rsidRDefault="000F528D" w:rsidP="00A60F7B">
      <w:pPr>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68480" behindDoc="0" locked="0" layoutInCell="1" allowOverlap="1" wp14:anchorId="5C286C9A" wp14:editId="18958483">
                <wp:simplePos x="0" y="0"/>
                <wp:positionH relativeFrom="column">
                  <wp:posOffset>862965</wp:posOffset>
                </wp:positionH>
                <wp:positionV relativeFrom="paragraph">
                  <wp:posOffset>61594</wp:posOffset>
                </wp:positionV>
                <wp:extent cx="3924300" cy="9525"/>
                <wp:effectExtent l="0" t="0" r="19050" b="28575"/>
                <wp:wrapNone/>
                <wp:docPr id="475032844" name="Straight Connector 2"/>
                <wp:cNvGraphicFramePr/>
                <a:graphic xmlns:a="http://schemas.openxmlformats.org/drawingml/2006/main">
                  <a:graphicData uri="http://schemas.microsoft.com/office/word/2010/wordprocessingShape">
                    <wps:wsp>
                      <wps:cNvCnPr/>
                      <wps:spPr>
                        <a:xfrm flipV="1">
                          <a:off x="0" y="0"/>
                          <a:ext cx="39243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89EFF2" id="Straight Connector 2"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95pt,4.85pt" to="376.9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" strokecolor="black [3200]" strokeweight=".5pt">
                <v:stroke joinstyle="miter"/>
              </v:line>
            </w:pict>
          </mc:Fallback>
        </mc:AlternateContent>
      </w:r>
    </w:p>
    <w:p w14:paraId="0C347D18" w14:textId="77777777" w:rsidR="00A60F7B" w:rsidRDefault="00A60F7B" w:rsidP="00A60F7B">
      <w:pPr>
        <w:jc w:val="center"/>
        <w:rPr>
          <w:rFonts w:ascii="Times New Roman" w:hAnsi="Times New Roman" w:cs="Times New Roman"/>
          <w:sz w:val="26"/>
          <w:szCs w:val="26"/>
        </w:rPr>
      </w:pPr>
      <w:r w:rsidRPr="00A60F7B">
        <w:rPr>
          <w:rFonts w:ascii="Times New Roman" w:hAnsi="Times New Roman" w:cs="Times New Roman"/>
          <w:sz w:val="26"/>
          <w:szCs w:val="26"/>
        </w:rPr>
        <w:t>Prepared by</w:t>
      </w:r>
    </w:p>
    <w:p w14:paraId="54AFB4E5" w14:textId="77777777" w:rsidR="000F528D" w:rsidRPr="00A60F7B" w:rsidRDefault="000F528D" w:rsidP="00A60F7B">
      <w:pPr>
        <w:jc w:val="center"/>
        <w:rPr>
          <w:rFonts w:ascii="Times New Roman" w:hAnsi="Times New Roman" w:cs="Times New Roman"/>
          <w:sz w:val="26"/>
          <w:szCs w:val="26"/>
        </w:rPr>
      </w:pPr>
      <w:r>
        <w:rPr>
          <w:rFonts w:ascii="Times New Roman" w:hAnsi="Times New Roman" w:cs="Times New Roman"/>
          <w:sz w:val="26"/>
          <w:szCs w:val="26"/>
        </w:rPr>
        <w:t>TO LE QUYNH TRANG</w:t>
      </w:r>
    </w:p>
    <w:p w14:paraId="73BB915A" w14:textId="77777777" w:rsidR="00A60F7B" w:rsidRPr="00A60F7B" w:rsidRDefault="00A60F7B" w:rsidP="00A60F7B">
      <w:pPr>
        <w:jc w:val="center"/>
        <w:rPr>
          <w:rFonts w:ascii="Times New Roman" w:hAnsi="Times New Roman" w:cs="Times New Roman"/>
          <w:sz w:val="26"/>
          <w:szCs w:val="26"/>
        </w:rPr>
      </w:pPr>
      <w:r w:rsidRPr="00A60F7B">
        <w:rPr>
          <w:rFonts w:ascii="Times New Roman" w:hAnsi="Times New Roman" w:cs="Times New Roman"/>
          <w:sz w:val="26"/>
          <w:szCs w:val="26"/>
        </w:rPr>
        <w:t>Data Analyst / Business Analyst Intern Applicant</w:t>
      </w:r>
    </w:p>
    <w:p w14:paraId="7DC41391" w14:textId="77777777" w:rsidR="00A60F7B" w:rsidRPr="00A60F7B" w:rsidRDefault="000F528D" w:rsidP="00A60F7B">
      <w:pPr>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69504" behindDoc="0" locked="0" layoutInCell="1" allowOverlap="1" wp14:anchorId="5D67B3DB" wp14:editId="72479DB4">
                <wp:simplePos x="0" y="0"/>
                <wp:positionH relativeFrom="column">
                  <wp:posOffset>1482090</wp:posOffset>
                </wp:positionH>
                <wp:positionV relativeFrom="paragraph">
                  <wp:posOffset>57784</wp:posOffset>
                </wp:positionV>
                <wp:extent cx="2800350" cy="9525"/>
                <wp:effectExtent l="0" t="0" r="19050" b="28575"/>
                <wp:wrapNone/>
                <wp:docPr id="1467990770" name="Straight Connector 3"/>
                <wp:cNvGraphicFramePr/>
                <a:graphic xmlns:a="http://schemas.openxmlformats.org/drawingml/2006/main">
                  <a:graphicData uri="http://schemas.microsoft.com/office/word/2010/wordprocessingShape">
                    <wps:wsp>
                      <wps:cNvCnPr/>
                      <wps:spPr>
                        <a:xfrm>
                          <a:off x="0" y="0"/>
                          <a:ext cx="28003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0AB1B0" id="Straight Connector 3"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7pt,4.55pt" to="337.2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" strokecolor="black [3200]" strokeweight=".5pt">
                <v:stroke joinstyle="miter"/>
              </v:line>
            </w:pict>
          </mc:Fallback>
        </mc:AlternateContent>
      </w:r>
    </w:p>
    <w:p w14:paraId="662F94D7" w14:textId="77777777" w:rsidR="00A60F7B" w:rsidRPr="00A60F7B" w:rsidRDefault="00A60F7B" w:rsidP="00A60F7B">
      <w:pPr>
        <w:jc w:val="center"/>
        <w:rPr>
          <w:rFonts w:ascii="Times New Roman" w:hAnsi="Times New Roman" w:cs="Times New Roman"/>
          <w:sz w:val="26"/>
          <w:szCs w:val="26"/>
        </w:rPr>
      </w:pPr>
      <w:r w:rsidRPr="00A60F7B">
        <w:rPr>
          <w:rFonts w:ascii="Times New Roman" w:hAnsi="Times New Roman" w:cs="Times New Roman"/>
          <w:sz w:val="26"/>
          <w:szCs w:val="26"/>
        </w:rPr>
        <w:t>Tools &amp; Technologies</w:t>
      </w:r>
    </w:p>
    <w:p w14:paraId="4A6DDCFD" w14:textId="77777777" w:rsidR="00A60F7B" w:rsidRPr="00A60F7B" w:rsidRDefault="00A60F7B" w:rsidP="00A60F7B">
      <w:pPr>
        <w:jc w:val="center"/>
        <w:rPr>
          <w:rFonts w:ascii="Times New Roman" w:hAnsi="Times New Roman" w:cs="Times New Roman"/>
          <w:sz w:val="26"/>
          <w:szCs w:val="26"/>
        </w:rPr>
      </w:pPr>
      <w:r w:rsidRPr="00A60F7B">
        <w:rPr>
          <w:rFonts w:ascii="Times New Roman" w:hAnsi="Times New Roman" w:cs="Times New Roman"/>
          <w:sz w:val="26"/>
          <w:szCs w:val="26"/>
        </w:rPr>
        <w:t xml:space="preserve">Power BI </w:t>
      </w:r>
    </w:p>
    <w:p w14:paraId="73C3AA6D" w14:textId="77777777" w:rsidR="00A60F7B" w:rsidRPr="00A60F7B" w:rsidRDefault="000F528D" w:rsidP="00A60F7B">
      <w:pPr>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71552" behindDoc="0" locked="0" layoutInCell="1" allowOverlap="1" wp14:anchorId="49F740BA" wp14:editId="79445E38">
                <wp:simplePos x="0" y="0"/>
                <wp:positionH relativeFrom="column">
                  <wp:posOffset>2272665</wp:posOffset>
                </wp:positionH>
                <wp:positionV relativeFrom="paragraph">
                  <wp:posOffset>78739</wp:posOffset>
                </wp:positionV>
                <wp:extent cx="1209675" cy="9525"/>
                <wp:effectExtent l="0" t="0" r="28575" b="28575"/>
                <wp:wrapNone/>
                <wp:docPr id="1532627433" name="Straight Connector 3"/>
                <wp:cNvGraphicFramePr/>
                <a:graphic xmlns:a="http://schemas.openxmlformats.org/drawingml/2006/main">
                  <a:graphicData uri="http://schemas.microsoft.com/office/word/2010/wordprocessingShape">
                    <wps:wsp>
                      <wps:cNvCnPr/>
                      <wps:spPr>
                        <a:xfrm flipV="1">
                          <a:off x="0" y="0"/>
                          <a:ext cx="12096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05F83C" id="Straight Connector 3"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8.95pt,6.2pt" to="274.2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" strokecolor="black [3200]" strokeweight=".5pt">
                <v:stroke joinstyle="miter"/>
              </v:line>
            </w:pict>
          </mc:Fallback>
        </mc:AlternateContent>
      </w:r>
    </w:p>
    <w:p w14:paraId="346E139B" w14:textId="77777777" w:rsidR="00A60F7B" w:rsidRPr="00A60F7B" w:rsidRDefault="00A60F7B" w:rsidP="000F528D">
      <w:pPr>
        <w:jc w:val="center"/>
        <w:rPr>
          <w:rFonts w:ascii="Times New Roman" w:hAnsi="Times New Roman" w:cs="Times New Roman"/>
          <w:sz w:val="26"/>
          <w:szCs w:val="26"/>
        </w:rPr>
      </w:pPr>
      <w:r w:rsidRPr="00A60F7B">
        <w:rPr>
          <w:rFonts w:ascii="Times New Roman" w:hAnsi="Times New Roman" w:cs="Times New Roman"/>
          <w:sz w:val="26"/>
          <w:szCs w:val="26"/>
        </w:rPr>
        <w:t>Project Date</w:t>
      </w:r>
    </w:p>
    <w:p w14:paraId="7DF2EC75" w14:textId="77777777" w:rsidR="00A60F7B" w:rsidRPr="00A60F7B" w:rsidRDefault="000F528D" w:rsidP="00A60F7B">
      <w:pPr>
        <w:jc w:val="center"/>
        <w:rPr>
          <w:rFonts w:ascii="Times New Roman" w:hAnsi="Times New Roman" w:cs="Times New Roman"/>
          <w:sz w:val="26"/>
          <w:szCs w:val="26"/>
        </w:rPr>
      </w:pPr>
      <w:r>
        <w:rPr>
          <w:rFonts w:ascii="Times New Roman" w:hAnsi="Times New Roman" w:cs="Times New Roman"/>
          <w:sz w:val="26"/>
          <w:szCs w:val="26"/>
        </w:rPr>
        <w:t>December</w:t>
      </w:r>
      <w:r w:rsidR="00A60F7B" w:rsidRPr="00A60F7B">
        <w:rPr>
          <w:rFonts w:ascii="Times New Roman" w:hAnsi="Times New Roman" w:cs="Times New Roman"/>
          <w:sz w:val="26"/>
          <w:szCs w:val="26"/>
        </w:rPr>
        <w:t xml:space="preserve"> 202</w:t>
      </w:r>
      <w:r>
        <w:rPr>
          <w:rFonts w:ascii="Times New Roman" w:hAnsi="Times New Roman" w:cs="Times New Roman"/>
          <w:sz w:val="26"/>
          <w:szCs w:val="26"/>
        </w:rPr>
        <w:t>5</w:t>
      </w:r>
    </w:p>
    <w:p w14:paraId="6B664BD2" w14:textId="77777777" w:rsidR="00A60F7B" w:rsidRPr="00A60F7B" w:rsidRDefault="000F528D" w:rsidP="00A60F7B">
      <w:pPr>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73600" behindDoc="0" locked="0" layoutInCell="1" allowOverlap="1" wp14:anchorId="7E3E04EE" wp14:editId="17554E20">
                <wp:simplePos x="0" y="0"/>
                <wp:positionH relativeFrom="column">
                  <wp:posOffset>2434590</wp:posOffset>
                </wp:positionH>
                <wp:positionV relativeFrom="paragraph">
                  <wp:posOffset>109219</wp:posOffset>
                </wp:positionV>
                <wp:extent cx="866775" cy="0"/>
                <wp:effectExtent l="0" t="0" r="0" b="0"/>
                <wp:wrapNone/>
                <wp:docPr id="1682863833" name="Straight Connector 3"/>
                <wp:cNvGraphicFramePr/>
                <a:graphic xmlns:a="http://schemas.openxmlformats.org/drawingml/2006/main">
                  <a:graphicData uri="http://schemas.microsoft.com/office/word/2010/wordprocessingShape">
                    <wps:wsp>
                      <wps:cNvCnPr/>
                      <wps:spPr>
                        <a:xfrm flipV="1">
                          <a:off x="0" y="0"/>
                          <a:ext cx="866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A11FE2" id="Straight Connector 3"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1.7pt,8.6pt" to="259.9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" strokecolor="black [3200]" strokeweight=".5pt">
                <v:stroke joinstyle="miter"/>
              </v:line>
            </w:pict>
          </mc:Fallback>
        </mc:AlternateContent>
      </w:r>
    </w:p>
    <w:p w14:paraId="4E77B94A" w14:textId="77777777" w:rsidR="00A60F7B" w:rsidRPr="00A60F7B" w:rsidRDefault="00A60F7B" w:rsidP="000F528D">
      <w:pPr>
        <w:jc w:val="center"/>
        <w:rPr>
          <w:rFonts w:ascii="Times New Roman" w:hAnsi="Times New Roman" w:cs="Times New Roman"/>
          <w:sz w:val="26"/>
          <w:szCs w:val="26"/>
        </w:rPr>
      </w:pPr>
      <w:r w:rsidRPr="00A60F7B">
        <w:rPr>
          <w:rFonts w:ascii="Times New Roman" w:hAnsi="Times New Roman" w:cs="Times New Roman"/>
          <w:sz w:val="26"/>
          <w:szCs w:val="26"/>
        </w:rPr>
        <w:t>Contact</w:t>
      </w:r>
    </w:p>
    <w:p w14:paraId="620C2B6A" w14:textId="77777777" w:rsidR="00A60F7B" w:rsidRDefault="00A60F7B" w:rsidP="00A60F7B">
      <w:pPr>
        <w:jc w:val="center"/>
        <w:rPr>
          <w:rFonts w:ascii="Times New Roman" w:hAnsi="Times New Roman" w:cs="Times New Roman"/>
          <w:sz w:val="26"/>
          <w:szCs w:val="26"/>
        </w:rPr>
      </w:pPr>
      <w:r w:rsidRPr="00A60F7B">
        <w:rPr>
          <w:rFonts w:ascii="Times New Roman" w:hAnsi="Times New Roman" w:cs="Times New Roman"/>
          <w:sz w:val="26"/>
          <w:szCs w:val="26"/>
        </w:rPr>
        <w:t xml:space="preserve">Email: </w:t>
      </w:r>
      <w:r w:rsidR="000F528D">
        <w:rPr>
          <w:rFonts w:ascii="Times New Roman" w:hAnsi="Times New Roman" w:cs="Times New Roman"/>
          <w:sz w:val="26"/>
          <w:szCs w:val="26"/>
        </w:rPr>
        <w:t>toquynhtrang13@gmail.com</w:t>
      </w:r>
    </w:p>
    <w:p w14:paraId="07EA720E" w14:textId="77777777" w:rsidR="00A60F7B" w:rsidRPr="00A60F7B" w:rsidRDefault="00A60F7B" w:rsidP="00A60F7B">
      <w:pPr>
        <w:jc w:val="center"/>
        <w:rPr>
          <w:rFonts w:ascii="Times New Roman" w:hAnsi="Times New Roman" w:cs="Times New Roman"/>
          <w:sz w:val="26"/>
          <w:szCs w:val="26"/>
        </w:rPr>
      </w:pPr>
    </w:p>
    <w:p w14:paraId="48262FD1" w14:textId="77777777" w:rsidR="00A60F7B" w:rsidRPr="00A60F7B" w:rsidRDefault="00A60F7B" w:rsidP="00A60F7B">
      <w:pPr>
        <w:jc w:val="center"/>
        <w:rPr>
          <w:rFonts w:ascii="Times New Roman" w:hAnsi="Times New Roman" w:cs="Times New Roman"/>
          <w:sz w:val="26"/>
          <w:szCs w:val="26"/>
        </w:rPr>
      </w:pPr>
    </w:p>
    <w:p w14:paraId="7C054F9F" w14:textId="77777777" w:rsidR="000F528D" w:rsidRDefault="000F528D" w:rsidP="00B84557">
      <w:pPr>
        <w:pStyle w:val="TOCHeading"/>
        <w:spacing w:line="276" w:lineRule="auto"/>
        <w:jc w:val="center"/>
        <w:rPr>
          <w:rFonts w:ascii="Times New Roman" w:eastAsiaTheme="minorHAnsi" w:hAnsi="Times New Roman" w:cs="Times New Roman"/>
          <w:color w:val="auto"/>
          <w:kern w:val="2"/>
          <w:sz w:val="26"/>
          <w:szCs w:val="26"/>
          <w14:ligatures w14:val="standardContextual"/>
        </w:rPr>
      </w:pPr>
    </w:p>
    <w:p w14:paraId="72CC79C6" w14:textId="77777777" w:rsidR="000F528D" w:rsidRDefault="000F528D" w:rsidP="000F528D"/>
    <w:p w14:paraId="29689A3E" w14:textId="77777777" w:rsidR="000F528D" w:rsidRDefault="000F528D" w:rsidP="000F528D"/>
    <w:p w14:paraId="2CF1F2FF" w14:textId="77777777" w:rsidR="000F528D" w:rsidRDefault="000F528D" w:rsidP="000F528D"/>
    <w:p w14:paraId="5903FC7F" w14:textId="77777777" w:rsidR="000F528D" w:rsidRDefault="000F528D" w:rsidP="000F528D"/>
    <w:p w14:paraId="08FA8881" w14:textId="77777777" w:rsidR="000F528D" w:rsidRDefault="000F528D" w:rsidP="000F528D"/>
    <w:p w14:paraId="0E5373B7" w14:textId="77777777" w:rsidR="000F528D" w:rsidRDefault="000F528D" w:rsidP="000F528D"/>
    <w:p w14:paraId="328AE575" w14:textId="77777777" w:rsidR="00B84557" w:rsidRDefault="00B84557" w:rsidP="001D6AC4">
      <w:pPr>
        <w:pStyle w:val="TOCHeading"/>
        <w:spacing w:line="276" w:lineRule="auto"/>
        <w:rPr>
          <w:rFonts w:ascii="Times New Roman" w:eastAsiaTheme="minorHAnsi" w:hAnsi="Times New Roman" w:cs="Times New Roman"/>
          <w:color w:val="auto"/>
          <w:kern w:val="2"/>
          <w:sz w:val="26"/>
          <w:szCs w:val="26"/>
          <w14:ligatures w14:val="standardContextual"/>
        </w:rPr>
      </w:pPr>
    </w:p>
    <w:p w14:paraId="15919944" w14:textId="77777777" w:rsidR="001D6AC4" w:rsidRPr="001D6AC4" w:rsidRDefault="001D6AC4" w:rsidP="001D6AC4"/>
    <w:sdt>
      <w:sdtPr>
        <w:rPr>
          <w:rFonts w:asciiTheme="minorHAnsi" w:eastAsiaTheme="minorHAnsi" w:hAnsiTheme="minorHAnsi" w:cstheme="minorBidi"/>
          <w:color w:val="auto"/>
          <w:kern w:val="2"/>
          <w:sz w:val="22"/>
          <w:szCs w:val="22"/>
          <w14:ligatures w14:val="standardContextual"/>
        </w:rPr>
        <w:id w:val="1935859846"/>
        <w:docPartObj>
          <w:docPartGallery w:val="Table of Contents"/>
          <w:docPartUnique/>
        </w:docPartObj>
      </w:sdtPr>
      <w:sdtEndPr>
        <w:rPr>
          <w:rFonts w:ascii="Times New Roman" w:hAnsi="Times New Roman" w:cs="Times New Roman"/>
          <w:noProof/>
          <w:sz w:val="24"/>
          <w:szCs w:val="24"/>
        </w:rPr>
      </w:sdtEndPr>
      <w:sdtContent>
        <w:p w14:paraId="0DB17E6D" w14:textId="77777777" w:rsidR="00743DD1" w:rsidRPr="00520A47" w:rsidRDefault="00520A47" w:rsidP="00885F00">
          <w:pPr>
            <w:pStyle w:val="TOCHeading"/>
            <w:spacing w:line="276" w:lineRule="auto"/>
            <w:jc w:val="center"/>
            <w:rPr>
              <w:rFonts w:ascii="Times New Roman" w:hAnsi="Times New Roman" w:cs="Times New Roman"/>
              <w:b/>
              <w:bCs/>
              <w:color w:val="auto"/>
            </w:rPr>
          </w:pPr>
          <w:r w:rsidRPr="00520A47">
            <w:rPr>
              <w:rFonts w:ascii="Times New Roman" w:hAnsi="Times New Roman" w:cs="Times New Roman"/>
              <w:b/>
              <w:bCs/>
              <w:color w:val="auto"/>
            </w:rPr>
            <w:t>CONTENTS</w:t>
          </w:r>
        </w:p>
        <w:p w14:paraId="6D4BE254" w14:textId="77777777" w:rsidR="00520A47" w:rsidRPr="00520A47" w:rsidRDefault="00520A47" w:rsidP="00885F00">
          <w:pPr>
            <w:spacing w:line="276" w:lineRule="auto"/>
          </w:pPr>
        </w:p>
        <w:p w14:paraId="13369C57" w14:textId="77777777" w:rsidR="00885F00" w:rsidRPr="00885F00" w:rsidRDefault="00743DD1" w:rsidP="00885F00">
          <w:pPr>
            <w:pStyle w:val="TOC1"/>
            <w:spacing w:line="276" w:lineRule="auto"/>
            <w:rPr>
              <w:rFonts w:eastAsiaTheme="minorEastAsia"/>
              <w:b w:val="0"/>
              <w:bCs w:val="0"/>
              <w:noProof/>
              <w:sz w:val="24"/>
              <w:szCs w:val="24"/>
            </w:rPr>
          </w:pPr>
          <w:r w:rsidRPr="00885F00">
            <w:rPr>
              <w:b w:val="0"/>
              <w:bCs w:val="0"/>
              <w:sz w:val="24"/>
              <w:szCs w:val="24"/>
            </w:rPr>
            <w:fldChar w:fldCharType="begin"/>
          </w:r>
          <w:r w:rsidRPr="00885F00">
            <w:rPr>
              <w:b w:val="0"/>
              <w:bCs w:val="0"/>
              <w:sz w:val="24"/>
              <w:szCs w:val="24"/>
            </w:rPr>
            <w:instrText xml:space="preserve"> TOC \o "1-3" \h \z \u </w:instrText>
          </w:r>
          <w:r w:rsidRPr="00885F00">
            <w:rPr>
              <w:b w:val="0"/>
              <w:bCs w:val="0"/>
              <w:sz w:val="24"/>
              <w:szCs w:val="24"/>
            </w:rPr>
            <w:fldChar w:fldCharType="separate"/>
          </w:r>
          <w:hyperlink w:anchor="_Toc223962746" w:history="1">
            <w:r w:rsidR="00885F00" w:rsidRPr="00885F00">
              <w:rPr>
                <w:rStyle w:val="Hyperlink"/>
                <w:b w:val="0"/>
                <w:bCs w:val="0"/>
                <w:noProof/>
                <w:sz w:val="24"/>
                <w:szCs w:val="24"/>
              </w:rPr>
              <w:t>I. INTRODUCTION</w:t>
            </w:r>
            <w:r w:rsidR="00885F00" w:rsidRPr="00885F00">
              <w:rPr>
                <w:b w:val="0"/>
                <w:bCs w:val="0"/>
                <w:noProof/>
                <w:webHidden/>
                <w:sz w:val="24"/>
                <w:szCs w:val="24"/>
              </w:rPr>
              <w:tab/>
            </w:r>
            <w:r w:rsidR="00885F00" w:rsidRPr="00885F00">
              <w:rPr>
                <w:b w:val="0"/>
                <w:bCs w:val="0"/>
                <w:noProof/>
                <w:webHidden/>
                <w:sz w:val="24"/>
                <w:szCs w:val="24"/>
              </w:rPr>
              <w:fldChar w:fldCharType="begin"/>
            </w:r>
            <w:r w:rsidR="00885F00" w:rsidRPr="00885F00">
              <w:rPr>
                <w:b w:val="0"/>
                <w:bCs w:val="0"/>
                <w:noProof/>
                <w:webHidden/>
                <w:sz w:val="24"/>
                <w:szCs w:val="24"/>
              </w:rPr>
              <w:instrText xml:space="preserve"> PAGEREF _Toc223962746 \h </w:instrText>
            </w:r>
            <w:r w:rsidR="00885F00" w:rsidRPr="00885F00">
              <w:rPr>
                <w:b w:val="0"/>
                <w:bCs w:val="0"/>
                <w:noProof/>
                <w:webHidden/>
                <w:sz w:val="24"/>
                <w:szCs w:val="24"/>
              </w:rPr>
            </w:r>
            <w:r w:rsidR="00885F00" w:rsidRPr="00885F00">
              <w:rPr>
                <w:b w:val="0"/>
                <w:bCs w:val="0"/>
                <w:noProof/>
                <w:webHidden/>
                <w:sz w:val="24"/>
                <w:szCs w:val="24"/>
              </w:rPr>
              <w:fldChar w:fldCharType="separate"/>
            </w:r>
            <w:r w:rsidR="00C13C4B">
              <w:rPr>
                <w:b w:val="0"/>
                <w:bCs w:val="0"/>
                <w:noProof/>
                <w:webHidden/>
                <w:sz w:val="24"/>
                <w:szCs w:val="24"/>
              </w:rPr>
              <w:t>3</w:t>
            </w:r>
            <w:r w:rsidR="00885F00" w:rsidRPr="00885F00">
              <w:rPr>
                <w:b w:val="0"/>
                <w:bCs w:val="0"/>
                <w:noProof/>
                <w:webHidden/>
                <w:sz w:val="24"/>
                <w:szCs w:val="24"/>
              </w:rPr>
              <w:fldChar w:fldCharType="end"/>
            </w:r>
          </w:hyperlink>
        </w:p>
        <w:p w14:paraId="311877C5" w14:textId="77777777" w:rsidR="00885F00" w:rsidRPr="00885F00" w:rsidRDefault="00885F00" w:rsidP="00885F00">
          <w:pPr>
            <w:pStyle w:val="TOC2"/>
            <w:tabs>
              <w:tab w:val="right" w:leader="dot" w:pos="9061"/>
            </w:tabs>
            <w:spacing w:line="276" w:lineRule="auto"/>
            <w:rPr>
              <w:rFonts w:ascii="Times New Roman" w:eastAsiaTheme="minorEastAsia" w:hAnsi="Times New Roman" w:cs="Times New Roman"/>
              <w:noProof/>
              <w:sz w:val="24"/>
              <w:szCs w:val="24"/>
            </w:rPr>
          </w:pPr>
          <w:hyperlink w:anchor="_Toc223962747" w:history="1">
            <w:r w:rsidRPr="00885F00">
              <w:rPr>
                <w:rStyle w:val="Hyperlink"/>
                <w:rFonts w:ascii="Times New Roman" w:hAnsi="Times New Roman" w:cs="Times New Roman"/>
                <w:noProof/>
                <w:sz w:val="24"/>
                <w:szCs w:val="24"/>
              </w:rPr>
              <w:t>1.1. Reason for choosing the topic</w:t>
            </w:r>
            <w:r w:rsidRPr="00885F00">
              <w:rPr>
                <w:rFonts w:ascii="Times New Roman" w:hAnsi="Times New Roman" w:cs="Times New Roman"/>
                <w:noProof/>
                <w:webHidden/>
                <w:sz w:val="24"/>
                <w:szCs w:val="24"/>
              </w:rPr>
              <w:tab/>
            </w:r>
            <w:r w:rsidRPr="00885F00">
              <w:rPr>
                <w:rFonts w:ascii="Times New Roman" w:hAnsi="Times New Roman" w:cs="Times New Roman"/>
                <w:noProof/>
                <w:webHidden/>
                <w:sz w:val="24"/>
                <w:szCs w:val="24"/>
              </w:rPr>
              <w:fldChar w:fldCharType="begin"/>
            </w:r>
            <w:r w:rsidRPr="00885F00">
              <w:rPr>
                <w:rFonts w:ascii="Times New Roman" w:hAnsi="Times New Roman" w:cs="Times New Roman"/>
                <w:noProof/>
                <w:webHidden/>
                <w:sz w:val="24"/>
                <w:szCs w:val="24"/>
              </w:rPr>
              <w:instrText xml:space="preserve"> PAGEREF _Toc223962747 \h </w:instrText>
            </w:r>
            <w:r w:rsidRPr="00885F00">
              <w:rPr>
                <w:rFonts w:ascii="Times New Roman" w:hAnsi="Times New Roman" w:cs="Times New Roman"/>
                <w:noProof/>
                <w:webHidden/>
                <w:sz w:val="24"/>
                <w:szCs w:val="24"/>
              </w:rPr>
            </w:r>
            <w:r w:rsidRPr="00885F00">
              <w:rPr>
                <w:rFonts w:ascii="Times New Roman" w:hAnsi="Times New Roman" w:cs="Times New Roman"/>
                <w:noProof/>
                <w:webHidden/>
                <w:sz w:val="24"/>
                <w:szCs w:val="24"/>
              </w:rPr>
              <w:fldChar w:fldCharType="separate"/>
            </w:r>
            <w:r w:rsidR="00C13C4B">
              <w:rPr>
                <w:rFonts w:ascii="Times New Roman" w:hAnsi="Times New Roman" w:cs="Times New Roman"/>
                <w:noProof/>
                <w:webHidden/>
                <w:sz w:val="24"/>
                <w:szCs w:val="24"/>
              </w:rPr>
              <w:t>3</w:t>
            </w:r>
            <w:r w:rsidRPr="00885F00">
              <w:rPr>
                <w:rFonts w:ascii="Times New Roman" w:hAnsi="Times New Roman" w:cs="Times New Roman"/>
                <w:noProof/>
                <w:webHidden/>
                <w:sz w:val="24"/>
                <w:szCs w:val="24"/>
              </w:rPr>
              <w:fldChar w:fldCharType="end"/>
            </w:r>
          </w:hyperlink>
        </w:p>
        <w:p w14:paraId="12B782F5" w14:textId="77777777" w:rsidR="00885F00" w:rsidRPr="00885F00" w:rsidRDefault="00885F00" w:rsidP="00885F00">
          <w:pPr>
            <w:pStyle w:val="TOC2"/>
            <w:tabs>
              <w:tab w:val="right" w:leader="dot" w:pos="9061"/>
            </w:tabs>
            <w:spacing w:line="276" w:lineRule="auto"/>
            <w:rPr>
              <w:rFonts w:ascii="Times New Roman" w:eastAsiaTheme="minorEastAsia" w:hAnsi="Times New Roman" w:cs="Times New Roman"/>
              <w:noProof/>
              <w:sz w:val="24"/>
              <w:szCs w:val="24"/>
            </w:rPr>
          </w:pPr>
          <w:hyperlink w:anchor="_Toc223962748" w:history="1">
            <w:r w:rsidRPr="00885F00">
              <w:rPr>
                <w:rStyle w:val="Hyperlink"/>
                <w:rFonts w:ascii="Times New Roman" w:hAnsi="Times New Roman" w:cs="Times New Roman"/>
                <w:noProof/>
                <w:sz w:val="24"/>
                <w:szCs w:val="24"/>
              </w:rPr>
              <w:t>1.2. Research objectives</w:t>
            </w:r>
            <w:r w:rsidRPr="00885F00">
              <w:rPr>
                <w:rFonts w:ascii="Times New Roman" w:hAnsi="Times New Roman" w:cs="Times New Roman"/>
                <w:noProof/>
                <w:webHidden/>
                <w:sz w:val="24"/>
                <w:szCs w:val="24"/>
              </w:rPr>
              <w:tab/>
            </w:r>
            <w:r w:rsidRPr="00885F00">
              <w:rPr>
                <w:rFonts w:ascii="Times New Roman" w:hAnsi="Times New Roman" w:cs="Times New Roman"/>
                <w:noProof/>
                <w:webHidden/>
                <w:sz w:val="24"/>
                <w:szCs w:val="24"/>
              </w:rPr>
              <w:fldChar w:fldCharType="begin"/>
            </w:r>
            <w:r w:rsidRPr="00885F00">
              <w:rPr>
                <w:rFonts w:ascii="Times New Roman" w:hAnsi="Times New Roman" w:cs="Times New Roman"/>
                <w:noProof/>
                <w:webHidden/>
                <w:sz w:val="24"/>
                <w:szCs w:val="24"/>
              </w:rPr>
              <w:instrText xml:space="preserve"> PAGEREF _Toc223962748 \h </w:instrText>
            </w:r>
            <w:r w:rsidRPr="00885F00">
              <w:rPr>
                <w:rFonts w:ascii="Times New Roman" w:hAnsi="Times New Roman" w:cs="Times New Roman"/>
                <w:noProof/>
                <w:webHidden/>
                <w:sz w:val="24"/>
                <w:szCs w:val="24"/>
              </w:rPr>
            </w:r>
            <w:r w:rsidRPr="00885F00">
              <w:rPr>
                <w:rFonts w:ascii="Times New Roman" w:hAnsi="Times New Roman" w:cs="Times New Roman"/>
                <w:noProof/>
                <w:webHidden/>
                <w:sz w:val="24"/>
                <w:szCs w:val="24"/>
              </w:rPr>
              <w:fldChar w:fldCharType="separate"/>
            </w:r>
            <w:r w:rsidR="00C13C4B">
              <w:rPr>
                <w:rFonts w:ascii="Times New Roman" w:hAnsi="Times New Roman" w:cs="Times New Roman"/>
                <w:noProof/>
                <w:webHidden/>
                <w:sz w:val="24"/>
                <w:szCs w:val="24"/>
              </w:rPr>
              <w:t>3</w:t>
            </w:r>
            <w:r w:rsidRPr="00885F00">
              <w:rPr>
                <w:rFonts w:ascii="Times New Roman" w:hAnsi="Times New Roman" w:cs="Times New Roman"/>
                <w:noProof/>
                <w:webHidden/>
                <w:sz w:val="24"/>
                <w:szCs w:val="24"/>
              </w:rPr>
              <w:fldChar w:fldCharType="end"/>
            </w:r>
          </w:hyperlink>
        </w:p>
        <w:p w14:paraId="2527A1EF" w14:textId="77777777" w:rsidR="00885F00" w:rsidRPr="00885F00" w:rsidRDefault="00885F00" w:rsidP="00885F00">
          <w:pPr>
            <w:pStyle w:val="TOC3"/>
            <w:tabs>
              <w:tab w:val="right" w:leader="dot" w:pos="9061"/>
            </w:tabs>
            <w:spacing w:line="276" w:lineRule="auto"/>
            <w:rPr>
              <w:rFonts w:ascii="Times New Roman" w:eastAsiaTheme="minorEastAsia" w:hAnsi="Times New Roman" w:cs="Times New Roman"/>
              <w:noProof/>
              <w:sz w:val="24"/>
              <w:szCs w:val="24"/>
            </w:rPr>
          </w:pPr>
          <w:hyperlink w:anchor="_Toc223962749" w:history="1">
            <w:r w:rsidRPr="00885F00">
              <w:rPr>
                <w:rStyle w:val="Hyperlink"/>
                <w:rFonts w:ascii="Times New Roman" w:hAnsi="Times New Roman" w:cs="Times New Roman"/>
                <w:noProof/>
                <w:sz w:val="24"/>
                <w:szCs w:val="24"/>
              </w:rPr>
              <w:t>1.2.1. General objective</w:t>
            </w:r>
            <w:r w:rsidRPr="00885F00">
              <w:rPr>
                <w:rFonts w:ascii="Times New Roman" w:hAnsi="Times New Roman" w:cs="Times New Roman"/>
                <w:noProof/>
                <w:webHidden/>
                <w:sz w:val="24"/>
                <w:szCs w:val="24"/>
              </w:rPr>
              <w:tab/>
            </w:r>
            <w:r w:rsidRPr="00885F00">
              <w:rPr>
                <w:rFonts w:ascii="Times New Roman" w:hAnsi="Times New Roman" w:cs="Times New Roman"/>
                <w:noProof/>
                <w:webHidden/>
                <w:sz w:val="24"/>
                <w:szCs w:val="24"/>
              </w:rPr>
              <w:fldChar w:fldCharType="begin"/>
            </w:r>
            <w:r w:rsidRPr="00885F00">
              <w:rPr>
                <w:rFonts w:ascii="Times New Roman" w:hAnsi="Times New Roman" w:cs="Times New Roman"/>
                <w:noProof/>
                <w:webHidden/>
                <w:sz w:val="24"/>
                <w:szCs w:val="24"/>
              </w:rPr>
              <w:instrText xml:space="preserve"> PAGEREF _Toc223962749 \h </w:instrText>
            </w:r>
            <w:r w:rsidRPr="00885F00">
              <w:rPr>
                <w:rFonts w:ascii="Times New Roman" w:hAnsi="Times New Roman" w:cs="Times New Roman"/>
                <w:noProof/>
                <w:webHidden/>
                <w:sz w:val="24"/>
                <w:szCs w:val="24"/>
              </w:rPr>
            </w:r>
            <w:r w:rsidRPr="00885F00">
              <w:rPr>
                <w:rFonts w:ascii="Times New Roman" w:hAnsi="Times New Roman" w:cs="Times New Roman"/>
                <w:noProof/>
                <w:webHidden/>
                <w:sz w:val="24"/>
                <w:szCs w:val="24"/>
              </w:rPr>
              <w:fldChar w:fldCharType="separate"/>
            </w:r>
            <w:r w:rsidR="00C13C4B">
              <w:rPr>
                <w:rFonts w:ascii="Times New Roman" w:hAnsi="Times New Roman" w:cs="Times New Roman"/>
                <w:noProof/>
                <w:webHidden/>
                <w:sz w:val="24"/>
                <w:szCs w:val="24"/>
              </w:rPr>
              <w:t>3</w:t>
            </w:r>
            <w:r w:rsidRPr="00885F00">
              <w:rPr>
                <w:rFonts w:ascii="Times New Roman" w:hAnsi="Times New Roman" w:cs="Times New Roman"/>
                <w:noProof/>
                <w:webHidden/>
                <w:sz w:val="24"/>
                <w:szCs w:val="24"/>
              </w:rPr>
              <w:fldChar w:fldCharType="end"/>
            </w:r>
          </w:hyperlink>
        </w:p>
        <w:p w14:paraId="7C7C18C0" w14:textId="77777777" w:rsidR="00885F00" w:rsidRPr="00885F00" w:rsidRDefault="00885F00" w:rsidP="00885F00">
          <w:pPr>
            <w:pStyle w:val="TOC3"/>
            <w:tabs>
              <w:tab w:val="right" w:leader="dot" w:pos="9061"/>
            </w:tabs>
            <w:spacing w:line="276" w:lineRule="auto"/>
            <w:rPr>
              <w:rFonts w:ascii="Times New Roman" w:eastAsiaTheme="minorEastAsia" w:hAnsi="Times New Roman" w:cs="Times New Roman"/>
              <w:noProof/>
              <w:sz w:val="24"/>
              <w:szCs w:val="24"/>
            </w:rPr>
          </w:pPr>
          <w:hyperlink w:anchor="_Toc223962750" w:history="1">
            <w:r w:rsidRPr="00885F00">
              <w:rPr>
                <w:rStyle w:val="Hyperlink"/>
                <w:rFonts w:ascii="Times New Roman" w:hAnsi="Times New Roman" w:cs="Times New Roman"/>
                <w:noProof/>
                <w:sz w:val="24"/>
                <w:szCs w:val="24"/>
              </w:rPr>
              <w:t>1.2.2. Specific objectives</w:t>
            </w:r>
            <w:r w:rsidRPr="00885F00">
              <w:rPr>
                <w:rFonts w:ascii="Times New Roman" w:hAnsi="Times New Roman" w:cs="Times New Roman"/>
                <w:noProof/>
                <w:webHidden/>
                <w:sz w:val="24"/>
                <w:szCs w:val="24"/>
              </w:rPr>
              <w:tab/>
            </w:r>
            <w:r w:rsidRPr="00885F00">
              <w:rPr>
                <w:rFonts w:ascii="Times New Roman" w:hAnsi="Times New Roman" w:cs="Times New Roman"/>
                <w:noProof/>
                <w:webHidden/>
                <w:sz w:val="24"/>
                <w:szCs w:val="24"/>
              </w:rPr>
              <w:fldChar w:fldCharType="begin"/>
            </w:r>
            <w:r w:rsidRPr="00885F00">
              <w:rPr>
                <w:rFonts w:ascii="Times New Roman" w:hAnsi="Times New Roman" w:cs="Times New Roman"/>
                <w:noProof/>
                <w:webHidden/>
                <w:sz w:val="24"/>
                <w:szCs w:val="24"/>
              </w:rPr>
              <w:instrText xml:space="preserve"> PAGEREF _Toc223962750 \h </w:instrText>
            </w:r>
            <w:r w:rsidRPr="00885F00">
              <w:rPr>
                <w:rFonts w:ascii="Times New Roman" w:hAnsi="Times New Roman" w:cs="Times New Roman"/>
                <w:noProof/>
                <w:webHidden/>
                <w:sz w:val="24"/>
                <w:szCs w:val="24"/>
              </w:rPr>
            </w:r>
            <w:r w:rsidRPr="00885F00">
              <w:rPr>
                <w:rFonts w:ascii="Times New Roman" w:hAnsi="Times New Roman" w:cs="Times New Roman"/>
                <w:noProof/>
                <w:webHidden/>
                <w:sz w:val="24"/>
                <w:szCs w:val="24"/>
              </w:rPr>
              <w:fldChar w:fldCharType="separate"/>
            </w:r>
            <w:r w:rsidR="00C13C4B">
              <w:rPr>
                <w:rFonts w:ascii="Times New Roman" w:hAnsi="Times New Roman" w:cs="Times New Roman"/>
                <w:noProof/>
                <w:webHidden/>
                <w:sz w:val="24"/>
                <w:szCs w:val="24"/>
              </w:rPr>
              <w:t>3</w:t>
            </w:r>
            <w:r w:rsidRPr="00885F00">
              <w:rPr>
                <w:rFonts w:ascii="Times New Roman" w:hAnsi="Times New Roman" w:cs="Times New Roman"/>
                <w:noProof/>
                <w:webHidden/>
                <w:sz w:val="24"/>
                <w:szCs w:val="24"/>
              </w:rPr>
              <w:fldChar w:fldCharType="end"/>
            </w:r>
          </w:hyperlink>
        </w:p>
        <w:p w14:paraId="3FCE702A" w14:textId="77777777" w:rsidR="00885F00" w:rsidRPr="00885F00" w:rsidRDefault="00885F00" w:rsidP="00885F00">
          <w:pPr>
            <w:pStyle w:val="TOC2"/>
            <w:tabs>
              <w:tab w:val="right" w:leader="dot" w:pos="9061"/>
            </w:tabs>
            <w:spacing w:line="276" w:lineRule="auto"/>
            <w:rPr>
              <w:rFonts w:ascii="Times New Roman" w:eastAsiaTheme="minorEastAsia" w:hAnsi="Times New Roman" w:cs="Times New Roman"/>
              <w:noProof/>
              <w:sz w:val="24"/>
              <w:szCs w:val="24"/>
            </w:rPr>
          </w:pPr>
          <w:hyperlink w:anchor="_Toc223962751" w:history="1">
            <w:r w:rsidRPr="00885F00">
              <w:rPr>
                <w:rStyle w:val="Hyperlink"/>
                <w:rFonts w:ascii="Times New Roman" w:hAnsi="Times New Roman" w:cs="Times New Roman"/>
                <w:noProof/>
                <w:sz w:val="24"/>
                <w:szCs w:val="24"/>
              </w:rPr>
              <w:t>1.3. Scope of research</w:t>
            </w:r>
            <w:r w:rsidRPr="00885F00">
              <w:rPr>
                <w:rFonts w:ascii="Times New Roman" w:hAnsi="Times New Roman" w:cs="Times New Roman"/>
                <w:noProof/>
                <w:webHidden/>
                <w:sz w:val="24"/>
                <w:szCs w:val="24"/>
              </w:rPr>
              <w:tab/>
            </w:r>
            <w:r w:rsidRPr="00885F00">
              <w:rPr>
                <w:rFonts w:ascii="Times New Roman" w:hAnsi="Times New Roman" w:cs="Times New Roman"/>
                <w:noProof/>
                <w:webHidden/>
                <w:sz w:val="24"/>
                <w:szCs w:val="24"/>
              </w:rPr>
              <w:fldChar w:fldCharType="begin"/>
            </w:r>
            <w:r w:rsidRPr="00885F00">
              <w:rPr>
                <w:rFonts w:ascii="Times New Roman" w:hAnsi="Times New Roman" w:cs="Times New Roman"/>
                <w:noProof/>
                <w:webHidden/>
                <w:sz w:val="24"/>
                <w:szCs w:val="24"/>
              </w:rPr>
              <w:instrText xml:space="preserve"> PAGEREF _Toc223962751 \h </w:instrText>
            </w:r>
            <w:r w:rsidRPr="00885F00">
              <w:rPr>
                <w:rFonts w:ascii="Times New Roman" w:hAnsi="Times New Roman" w:cs="Times New Roman"/>
                <w:noProof/>
                <w:webHidden/>
                <w:sz w:val="24"/>
                <w:szCs w:val="24"/>
              </w:rPr>
            </w:r>
            <w:r w:rsidRPr="00885F00">
              <w:rPr>
                <w:rFonts w:ascii="Times New Roman" w:hAnsi="Times New Roman" w:cs="Times New Roman"/>
                <w:noProof/>
                <w:webHidden/>
                <w:sz w:val="24"/>
                <w:szCs w:val="24"/>
              </w:rPr>
              <w:fldChar w:fldCharType="separate"/>
            </w:r>
            <w:r w:rsidR="00C13C4B">
              <w:rPr>
                <w:rFonts w:ascii="Times New Roman" w:hAnsi="Times New Roman" w:cs="Times New Roman"/>
                <w:noProof/>
                <w:webHidden/>
                <w:sz w:val="24"/>
                <w:szCs w:val="24"/>
              </w:rPr>
              <w:t>4</w:t>
            </w:r>
            <w:r w:rsidRPr="00885F00">
              <w:rPr>
                <w:rFonts w:ascii="Times New Roman" w:hAnsi="Times New Roman" w:cs="Times New Roman"/>
                <w:noProof/>
                <w:webHidden/>
                <w:sz w:val="24"/>
                <w:szCs w:val="24"/>
              </w:rPr>
              <w:fldChar w:fldCharType="end"/>
            </w:r>
          </w:hyperlink>
        </w:p>
        <w:p w14:paraId="6DB1E32E" w14:textId="77777777" w:rsidR="00885F00" w:rsidRPr="00885F00" w:rsidRDefault="00885F00" w:rsidP="00885F00">
          <w:pPr>
            <w:pStyle w:val="TOC1"/>
            <w:spacing w:line="276" w:lineRule="auto"/>
            <w:rPr>
              <w:rFonts w:eastAsiaTheme="minorEastAsia"/>
              <w:b w:val="0"/>
              <w:bCs w:val="0"/>
              <w:noProof/>
              <w:sz w:val="24"/>
              <w:szCs w:val="24"/>
            </w:rPr>
          </w:pPr>
          <w:hyperlink w:anchor="_Toc223962752" w:history="1">
            <w:r w:rsidRPr="00885F00">
              <w:rPr>
                <w:rStyle w:val="Hyperlink"/>
                <w:b w:val="0"/>
                <w:bCs w:val="0"/>
                <w:noProof/>
                <w:sz w:val="24"/>
                <w:szCs w:val="24"/>
              </w:rPr>
              <w:t>II. DATA PREPROCESSING</w:t>
            </w:r>
            <w:r w:rsidRPr="00885F00">
              <w:rPr>
                <w:b w:val="0"/>
                <w:bCs w:val="0"/>
                <w:noProof/>
                <w:webHidden/>
                <w:sz w:val="24"/>
                <w:szCs w:val="24"/>
              </w:rPr>
              <w:tab/>
            </w:r>
            <w:r w:rsidRPr="00885F00">
              <w:rPr>
                <w:b w:val="0"/>
                <w:bCs w:val="0"/>
                <w:noProof/>
                <w:webHidden/>
                <w:sz w:val="24"/>
                <w:szCs w:val="24"/>
              </w:rPr>
              <w:fldChar w:fldCharType="begin"/>
            </w:r>
            <w:r w:rsidRPr="00885F00">
              <w:rPr>
                <w:b w:val="0"/>
                <w:bCs w:val="0"/>
                <w:noProof/>
                <w:webHidden/>
                <w:sz w:val="24"/>
                <w:szCs w:val="24"/>
              </w:rPr>
              <w:instrText xml:space="preserve"> PAGEREF _Toc223962752 \h </w:instrText>
            </w:r>
            <w:r w:rsidRPr="00885F00">
              <w:rPr>
                <w:b w:val="0"/>
                <w:bCs w:val="0"/>
                <w:noProof/>
                <w:webHidden/>
                <w:sz w:val="24"/>
                <w:szCs w:val="24"/>
              </w:rPr>
            </w:r>
            <w:r w:rsidRPr="00885F00">
              <w:rPr>
                <w:b w:val="0"/>
                <w:bCs w:val="0"/>
                <w:noProof/>
                <w:webHidden/>
                <w:sz w:val="24"/>
                <w:szCs w:val="24"/>
              </w:rPr>
              <w:fldChar w:fldCharType="separate"/>
            </w:r>
            <w:r w:rsidR="00C13C4B">
              <w:rPr>
                <w:b w:val="0"/>
                <w:bCs w:val="0"/>
                <w:noProof/>
                <w:webHidden/>
                <w:sz w:val="24"/>
                <w:szCs w:val="24"/>
              </w:rPr>
              <w:t>5</w:t>
            </w:r>
            <w:r w:rsidRPr="00885F00">
              <w:rPr>
                <w:b w:val="0"/>
                <w:bCs w:val="0"/>
                <w:noProof/>
                <w:webHidden/>
                <w:sz w:val="24"/>
                <w:szCs w:val="24"/>
              </w:rPr>
              <w:fldChar w:fldCharType="end"/>
            </w:r>
          </w:hyperlink>
        </w:p>
        <w:p w14:paraId="5C655970" w14:textId="77777777" w:rsidR="00885F00" w:rsidRPr="00885F00" w:rsidRDefault="00885F00" w:rsidP="00885F00">
          <w:pPr>
            <w:pStyle w:val="TOC2"/>
            <w:tabs>
              <w:tab w:val="right" w:leader="dot" w:pos="9061"/>
            </w:tabs>
            <w:spacing w:line="276" w:lineRule="auto"/>
            <w:rPr>
              <w:rFonts w:ascii="Times New Roman" w:eastAsiaTheme="minorEastAsia" w:hAnsi="Times New Roman" w:cs="Times New Roman"/>
              <w:noProof/>
              <w:sz w:val="24"/>
              <w:szCs w:val="24"/>
            </w:rPr>
          </w:pPr>
          <w:hyperlink w:anchor="_Toc223962753" w:history="1">
            <w:r w:rsidRPr="00885F00">
              <w:rPr>
                <w:rStyle w:val="Hyperlink"/>
                <w:rFonts w:ascii="Times New Roman" w:hAnsi="Times New Roman" w:cs="Times New Roman"/>
                <w:noProof/>
                <w:sz w:val="24"/>
                <w:szCs w:val="24"/>
              </w:rPr>
              <w:t>2.1. Load data in Power Query and perform preprocessing</w:t>
            </w:r>
            <w:r w:rsidRPr="00885F00">
              <w:rPr>
                <w:rFonts w:ascii="Times New Roman" w:hAnsi="Times New Roman" w:cs="Times New Roman"/>
                <w:noProof/>
                <w:webHidden/>
                <w:sz w:val="24"/>
                <w:szCs w:val="24"/>
              </w:rPr>
              <w:tab/>
            </w:r>
            <w:r w:rsidRPr="00885F00">
              <w:rPr>
                <w:rFonts w:ascii="Times New Roman" w:hAnsi="Times New Roman" w:cs="Times New Roman"/>
                <w:noProof/>
                <w:webHidden/>
                <w:sz w:val="24"/>
                <w:szCs w:val="24"/>
              </w:rPr>
              <w:fldChar w:fldCharType="begin"/>
            </w:r>
            <w:r w:rsidRPr="00885F00">
              <w:rPr>
                <w:rFonts w:ascii="Times New Roman" w:hAnsi="Times New Roman" w:cs="Times New Roman"/>
                <w:noProof/>
                <w:webHidden/>
                <w:sz w:val="24"/>
                <w:szCs w:val="24"/>
              </w:rPr>
              <w:instrText xml:space="preserve"> PAGEREF _Toc223962753 \h </w:instrText>
            </w:r>
            <w:r w:rsidRPr="00885F00">
              <w:rPr>
                <w:rFonts w:ascii="Times New Roman" w:hAnsi="Times New Roman" w:cs="Times New Roman"/>
                <w:noProof/>
                <w:webHidden/>
                <w:sz w:val="24"/>
                <w:szCs w:val="24"/>
              </w:rPr>
            </w:r>
            <w:r w:rsidRPr="00885F00">
              <w:rPr>
                <w:rFonts w:ascii="Times New Roman" w:hAnsi="Times New Roman" w:cs="Times New Roman"/>
                <w:noProof/>
                <w:webHidden/>
                <w:sz w:val="24"/>
                <w:szCs w:val="24"/>
              </w:rPr>
              <w:fldChar w:fldCharType="separate"/>
            </w:r>
            <w:r w:rsidR="00C13C4B">
              <w:rPr>
                <w:rFonts w:ascii="Times New Roman" w:hAnsi="Times New Roman" w:cs="Times New Roman"/>
                <w:noProof/>
                <w:webHidden/>
                <w:sz w:val="24"/>
                <w:szCs w:val="24"/>
              </w:rPr>
              <w:t>5</w:t>
            </w:r>
            <w:r w:rsidRPr="00885F00">
              <w:rPr>
                <w:rFonts w:ascii="Times New Roman" w:hAnsi="Times New Roman" w:cs="Times New Roman"/>
                <w:noProof/>
                <w:webHidden/>
                <w:sz w:val="24"/>
                <w:szCs w:val="24"/>
              </w:rPr>
              <w:fldChar w:fldCharType="end"/>
            </w:r>
          </w:hyperlink>
        </w:p>
        <w:p w14:paraId="37251619" w14:textId="77777777" w:rsidR="00885F00" w:rsidRPr="00885F00" w:rsidRDefault="00885F00" w:rsidP="00885F00">
          <w:pPr>
            <w:pStyle w:val="TOC2"/>
            <w:tabs>
              <w:tab w:val="right" w:leader="dot" w:pos="9061"/>
            </w:tabs>
            <w:spacing w:line="276" w:lineRule="auto"/>
            <w:rPr>
              <w:rFonts w:ascii="Times New Roman" w:eastAsiaTheme="minorEastAsia" w:hAnsi="Times New Roman" w:cs="Times New Roman"/>
              <w:noProof/>
              <w:sz w:val="24"/>
              <w:szCs w:val="24"/>
            </w:rPr>
          </w:pPr>
          <w:hyperlink w:anchor="_Toc223962754" w:history="1">
            <w:r w:rsidRPr="00885F00">
              <w:rPr>
                <w:rStyle w:val="Hyperlink"/>
                <w:rFonts w:ascii="Times New Roman" w:hAnsi="Times New Roman" w:cs="Times New Roman"/>
                <w:noProof/>
                <w:sz w:val="24"/>
                <w:szCs w:val="24"/>
                <w:bdr w:val="none" w:sz="0" w:space="0" w:color="auto" w:frame="1"/>
              </w:rPr>
              <w:t>2.2. Measure</w:t>
            </w:r>
            <w:r w:rsidRPr="00885F00">
              <w:rPr>
                <w:rFonts w:ascii="Times New Roman" w:hAnsi="Times New Roman" w:cs="Times New Roman"/>
                <w:noProof/>
                <w:webHidden/>
                <w:sz w:val="24"/>
                <w:szCs w:val="24"/>
              </w:rPr>
              <w:tab/>
            </w:r>
            <w:r w:rsidRPr="00885F00">
              <w:rPr>
                <w:rFonts w:ascii="Times New Roman" w:hAnsi="Times New Roman" w:cs="Times New Roman"/>
                <w:noProof/>
                <w:webHidden/>
                <w:sz w:val="24"/>
                <w:szCs w:val="24"/>
              </w:rPr>
              <w:fldChar w:fldCharType="begin"/>
            </w:r>
            <w:r w:rsidRPr="00885F00">
              <w:rPr>
                <w:rFonts w:ascii="Times New Roman" w:hAnsi="Times New Roman" w:cs="Times New Roman"/>
                <w:noProof/>
                <w:webHidden/>
                <w:sz w:val="24"/>
                <w:szCs w:val="24"/>
              </w:rPr>
              <w:instrText xml:space="preserve"> PAGEREF _Toc223962754 \h </w:instrText>
            </w:r>
            <w:r w:rsidRPr="00885F00">
              <w:rPr>
                <w:rFonts w:ascii="Times New Roman" w:hAnsi="Times New Roman" w:cs="Times New Roman"/>
                <w:noProof/>
                <w:webHidden/>
                <w:sz w:val="24"/>
                <w:szCs w:val="24"/>
              </w:rPr>
            </w:r>
            <w:r w:rsidRPr="00885F00">
              <w:rPr>
                <w:rFonts w:ascii="Times New Roman" w:hAnsi="Times New Roman" w:cs="Times New Roman"/>
                <w:noProof/>
                <w:webHidden/>
                <w:sz w:val="24"/>
                <w:szCs w:val="24"/>
              </w:rPr>
              <w:fldChar w:fldCharType="separate"/>
            </w:r>
            <w:r w:rsidR="00C13C4B">
              <w:rPr>
                <w:rFonts w:ascii="Times New Roman" w:hAnsi="Times New Roman" w:cs="Times New Roman"/>
                <w:noProof/>
                <w:webHidden/>
                <w:sz w:val="24"/>
                <w:szCs w:val="24"/>
              </w:rPr>
              <w:t>6</w:t>
            </w:r>
            <w:r w:rsidRPr="00885F00">
              <w:rPr>
                <w:rFonts w:ascii="Times New Roman" w:hAnsi="Times New Roman" w:cs="Times New Roman"/>
                <w:noProof/>
                <w:webHidden/>
                <w:sz w:val="24"/>
                <w:szCs w:val="24"/>
              </w:rPr>
              <w:fldChar w:fldCharType="end"/>
            </w:r>
          </w:hyperlink>
        </w:p>
        <w:p w14:paraId="24CD92F4" w14:textId="77777777" w:rsidR="00885F00" w:rsidRPr="00885F00" w:rsidRDefault="00885F00" w:rsidP="00885F00">
          <w:pPr>
            <w:pStyle w:val="TOC1"/>
            <w:spacing w:line="276" w:lineRule="auto"/>
            <w:rPr>
              <w:rFonts w:eastAsiaTheme="minorEastAsia"/>
              <w:b w:val="0"/>
              <w:bCs w:val="0"/>
              <w:noProof/>
              <w:sz w:val="24"/>
              <w:szCs w:val="24"/>
            </w:rPr>
          </w:pPr>
          <w:hyperlink w:anchor="_Toc223962755" w:history="1">
            <w:r w:rsidRPr="00885F00">
              <w:rPr>
                <w:rStyle w:val="Hyperlink"/>
                <w:b w:val="0"/>
                <w:bCs w:val="0"/>
                <w:noProof/>
                <w:sz w:val="24"/>
                <w:szCs w:val="24"/>
                <w:bdr w:val="none" w:sz="0" w:space="0" w:color="auto" w:frame="1"/>
              </w:rPr>
              <w:t>III. ANALYSIS RESULTS</w:t>
            </w:r>
            <w:r w:rsidRPr="00885F00">
              <w:rPr>
                <w:b w:val="0"/>
                <w:bCs w:val="0"/>
                <w:noProof/>
                <w:webHidden/>
                <w:sz w:val="24"/>
                <w:szCs w:val="24"/>
              </w:rPr>
              <w:tab/>
            </w:r>
            <w:r w:rsidRPr="00885F00">
              <w:rPr>
                <w:b w:val="0"/>
                <w:bCs w:val="0"/>
                <w:noProof/>
                <w:webHidden/>
                <w:sz w:val="24"/>
                <w:szCs w:val="24"/>
              </w:rPr>
              <w:fldChar w:fldCharType="begin"/>
            </w:r>
            <w:r w:rsidRPr="00885F00">
              <w:rPr>
                <w:b w:val="0"/>
                <w:bCs w:val="0"/>
                <w:noProof/>
                <w:webHidden/>
                <w:sz w:val="24"/>
                <w:szCs w:val="24"/>
              </w:rPr>
              <w:instrText xml:space="preserve"> PAGEREF _Toc223962755 \h </w:instrText>
            </w:r>
            <w:r w:rsidRPr="00885F00">
              <w:rPr>
                <w:b w:val="0"/>
                <w:bCs w:val="0"/>
                <w:noProof/>
                <w:webHidden/>
                <w:sz w:val="24"/>
                <w:szCs w:val="24"/>
              </w:rPr>
            </w:r>
            <w:r w:rsidRPr="00885F00">
              <w:rPr>
                <w:b w:val="0"/>
                <w:bCs w:val="0"/>
                <w:noProof/>
                <w:webHidden/>
                <w:sz w:val="24"/>
                <w:szCs w:val="24"/>
              </w:rPr>
              <w:fldChar w:fldCharType="separate"/>
            </w:r>
            <w:r w:rsidR="00C13C4B">
              <w:rPr>
                <w:b w:val="0"/>
                <w:bCs w:val="0"/>
                <w:noProof/>
                <w:webHidden/>
                <w:sz w:val="24"/>
                <w:szCs w:val="24"/>
              </w:rPr>
              <w:t>7</w:t>
            </w:r>
            <w:r w:rsidRPr="00885F00">
              <w:rPr>
                <w:b w:val="0"/>
                <w:bCs w:val="0"/>
                <w:noProof/>
                <w:webHidden/>
                <w:sz w:val="24"/>
                <w:szCs w:val="24"/>
              </w:rPr>
              <w:fldChar w:fldCharType="end"/>
            </w:r>
          </w:hyperlink>
        </w:p>
        <w:p w14:paraId="7D8B5442" w14:textId="77777777" w:rsidR="00885F00" w:rsidRPr="00885F00" w:rsidRDefault="00885F00" w:rsidP="00885F00">
          <w:pPr>
            <w:pStyle w:val="TOC2"/>
            <w:tabs>
              <w:tab w:val="right" w:leader="dot" w:pos="9061"/>
            </w:tabs>
            <w:spacing w:line="276" w:lineRule="auto"/>
            <w:rPr>
              <w:rFonts w:ascii="Times New Roman" w:eastAsiaTheme="minorEastAsia" w:hAnsi="Times New Roman" w:cs="Times New Roman"/>
              <w:noProof/>
              <w:sz w:val="24"/>
              <w:szCs w:val="24"/>
            </w:rPr>
          </w:pPr>
          <w:hyperlink w:anchor="_Toc223962756" w:history="1">
            <w:r w:rsidRPr="00885F00">
              <w:rPr>
                <w:rStyle w:val="Hyperlink"/>
                <w:rFonts w:ascii="Times New Roman" w:hAnsi="Times New Roman" w:cs="Times New Roman"/>
                <w:noProof/>
                <w:sz w:val="24"/>
                <w:szCs w:val="24"/>
                <w:bdr w:val="none" w:sz="0" w:space="0" w:color="auto" w:frame="1"/>
              </w:rPr>
              <w:t>3.1. Dashboard</w:t>
            </w:r>
            <w:r w:rsidRPr="00885F00">
              <w:rPr>
                <w:rFonts w:ascii="Times New Roman" w:hAnsi="Times New Roman" w:cs="Times New Roman"/>
                <w:noProof/>
                <w:webHidden/>
                <w:sz w:val="24"/>
                <w:szCs w:val="24"/>
              </w:rPr>
              <w:tab/>
            </w:r>
            <w:r w:rsidRPr="00885F00">
              <w:rPr>
                <w:rFonts w:ascii="Times New Roman" w:hAnsi="Times New Roman" w:cs="Times New Roman"/>
                <w:noProof/>
                <w:webHidden/>
                <w:sz w:val="24"/>
                <w:szCs w:val="24"/>
              </w:rPr>
              <w:fldChar w:fldCharType="begin"/>
            </w:r>
            <w:r w:rsidRPr="00885F00">
              <w:rPr>
                <w:rFonts w:ascii="Times New Roman" w:hAnsi="Times New Roman" w:cs="Times New Roman"/>
                <w:noProof/>
                <w:webHidden/>
                <w:sz w:val="24"/>
                <w:szCs w:val="24"/>
              </w:rPr>
              <w:instrText xml:space="preserve"> PAGEREF _Toc223962756 \h </w:instrText>
            </w:r>
            <w:r w:rsidRPr="00885F00">
              <w:rPr>
                <w:rFonts w:ascii="Times New Roman" w:hAnsi="Times New Roman" w:cs="Times New Roman"/>
                <w:noProof/>
                <w:webHidden/>
                <w:sz w:val="24"/>
                <w:szCs w:val="24"/>
              </w:rPr>
            </w:r>
            <w:r w:rsidRPr="00885F00">
              <w:rPr>
                <w:rFonts w:ascii="Times New Roman" w:hAnsi="Times New Roman" w:cs="Times New Roman"/>
                <w:noProof/>
                <w:webHidden/>
                <w:sz w:val="24"/>
                <w:szCs w:val="24"/>
              </w:rPr>
              <w:fldChar w:fldCharType="separate"/>
            </w:r>
            <w:r w:rsidR="00C13C4B">
              <w:rPr>
                <w:rFonts w:ascii="Times New Roman" w:hAnsi="Times New Roman" w:cs="Times New Roman"/>
                <w:noProof/>
                <w:webHidden/>
                <w:sz w:val="24"/>
                <w:szCs w:val="24"/>
              </w:rPr>
              <w:t>7</w:t>
            </w:r>
            <w:r w:rsidRPr="00885F00">
              <w:rPr>
                <w:rFonts w:ascii="Times New Roman" w:hAnsi="Times New Roman" w:cs="Times New Roman"/>
                <w:noProof/>
                <w:webHidden/>
                <w:sz w:val="24"/>
                <w:szCs w:val="24"/>
              </w:rPr>
              <w:fldChar w:fldCharType="end"/>
            </w:r>
          </w:hyperlink>
        </w:p>
        <w:p w14:paraId="652C5BF7" w14:textId="77777777" w:rsidR="00885F00" w:rsidRPr="00885F00" w:rsidRDefault="00885F00" w:rsidP="00885F00">
          <w:pPr>
            <w:pStyle w:val="TOC2"/>
            <w:tabs>
              <w:tab w:val="right" w:leader="dot" w:pos="9061"/>
            </w:tabs>
            <w:spacing w:line="276" w:lineRule="auto"/>
            <w:rPr>
              <w:rFonts w:ascii="Times New Roman" w:eastAsiaTheme="minorEastAsia" w:hAnsi="Times New Roman" w:cs="Times New Roman"/>
              <w:noProof/>
              <w:sz w:val="24"/>
              <w:szCs w:val="24"/>
            </w:rPr>
          </w:pPr>
          <w:hyperlink w:anchor="_Toc223962757" w:history="1">
            <w:r w:rsidRPr="00885F00">
              <w:rPr>
                <w:rStyle w:val="Hyperlink"/>
                <w:rFonts w:ascii="Times New Roman" w:hAnsi="Times New Roman" w:cs="Times New Roman"/>
                <w:noProof/>
                <w:sz w:val="24"/>
                <w:szCs w:val="24"/>
              </w:rPr>
              <w:t>3.2. Online retail analysis</w:t>
            </w:r>
            <w:r w:rsidRPr="00885F00">
              <w:rPr>
                <w:rFonts w:ascii="Times New Roman" w:hAnsi="Times New Roman" w:cs="Times New Roman"/>
                <w:noProof/>
                <w:webHidden/>
                <w:sz w:val="24"/>
                <w:szCs w:val="24"/>
              </w:rPr>
              <w:tab/>
            </w:r>
            <w:r w:rsidRPr="00885F00">
              <w:rPr>
                <w:rFonts w:ascii="Times New Roman" w:hAnsi="Times New Roman" w:cs="Times New Roman"/>
                <w:noProof/>
                <w:webHidden/>
                <w:sz w:val="24"/>
                <w:szCs w:val="24"/>
              </w:rPr>
              <w:fldChar w:fldCharType="begin"/>
            </w:r>
            <w:r w:rsidRPr="00885F00">
              <w:rPr>
                <w:rFonts w:ascii="Times New Roman" w:hAnsi="Times New Roman" w:cs="Times New Roman"/>
                <w:noProof/>
                <w:webHidden/>
                <w:sz w:val="24"/>
                <w:szCs w:val="24"/>
              </w:rPr>
              <w:instrText xml:space="preserve"> PAGEREF _Toc223962757 \h </w:instrText>
            </w:r>
            <w:r w:rsidRPr="00885F00">
              <w:rPr>
                <w:rFonts w:ascii="Times New Roman" w:hAnsi="Times New Roman" w:cs="Times New Roman"/>
                <w:noProof/>
                <w:webHidden/>
                <w:sz w:val="24"/>
                <w:szCs w:val="24"/>
              </w:rPr>
            </w:r>
            <w:r w:rsidRPr="00885F00">
              <w:rPr>
                <w:rFonts w:ascii="Times New Roman" w:hAnsi="Times New Roman" w:cs="Times New Roman"/>
                <w:noProof/>
                <w:webHidden/>
                <w:sz w:val="24"/>
                <w:szCs w:val="24"/>
              </w:rPr>
              <w:fldChar w:fldCharType="separate"/>
            </w:r>
            <w:r w:rsidR="00C13C4B">
              <w:rPr>
                <w:rFonts w:ascii="Times New Roman" w:hAnsi="Times New Roman" w:cs="Times New Roman"/>
                <w:noProof/>
                <w:webHidden/>
                <w:sz w:val="24"/>
                <w:szCs w:val="24"/>
              </w:rPr>
              <w:t>8</w:t>
            </w:r>
            <w:r w:rsidRPr="00885F00">
              <w:rPr>
                <w:rFonts w:ascii="Times New Roman" w:hAnsi="Times New Roman" w:cs="Times New Roman"/>
                <w:noProof/>
                <w:webHidden/>
                <w:sz w:val="24"/>
                <w:szCs w:val="24"/>
              </w:rPr>
              <w:fldChar w:fldCharType="end"/>
            </w:r>
          </w:hyperlink>
        </w:p>
        <w:p w14:paraId="71D0F376" w14:textId="77777777" w:rsidR="00885F00" w:rsidRPr="00885F00" w:rsidRDefault="00885F00" w:rsidP="00885F00">
          <w:pPr>
            <w:pStyle w:val="TOC3"/>
            <w:tabs>
              <w:tab w:val="right" w:leader="dot" w:pos="9061"/>
            </w:tabs>
            <w:spacing w:line="276" w:lineRule="auto"/>
            <w:rPr>
              <w:rFonts w:ascii="Times New Roman" w:eastAsiaTheme="minorEastAsia" w:hAnsi="Times New Roman" w:cs="Times New Roman"/>
              <w:noProof/>
              <w:sz w:val="24"/>
              <w:szCs w:val="24"/>
            </w:rPr>
          </w:pPr>
          <w:hyperlink w:anchor="_Toc223962758" w:history="1">
            <w:r w:rsidRPr="00885F00">
              <w:rPr>
                <w:rStyle w:val="Hyperlink"/>
                <w:rFonts w:ascii="Times New Roman" w:hAnsi="Times New Roman" w:cs="Times New Roman"/>
                <w:noProof/>
                <w:sz w:val="24"/>
                <w:szCs w:val="24"/>
              </w:rPr>
              <w:t>3.2.1. Overview of revenue</w:t>
            </w:r>
            <w:r w:rsidRPr="00885F00">
              <w:rPr>
                <w:rFonts w:ascii="Times New Roman" w:hAnsi="Times New Roman" w:cs="Times New Roman"/>
                <w:noProof/>
                <w:webHidden/>
                <w:sz w:val="24"/>
                <w:szCs w:val="24"/>
              </w:rPr>
              <w:tab/>
            </w:r>
            <w:r w:rsidRPr="00885F00">
              <w:rPr>
                <w:rFonts w:ascii="Times New Roman" w:hAnsi="Times New Roman" w:cs="Times New Roman"/>
                <w:noProof/>
                <w:webHidden/>
                <w:sz w:val="24"/>
                <w:szCs w:val="24"/>
              </w:rPr>
              <w:fldChar w:fldCharType="begin"/>
            </w:r>
            <w:r w:rsidRPr="00885F00">
              <w:rPr>
                <w:rFonts w:ascii="Times New Roman" w:hAnsi="Times New Roman" w:cs="Times New Roman"/>
                <w:noProof/>
                <w:webHidden/>
                <w:sz w:val="24"/>
                <w:szCs w:val="24"/>
              </w:rPr>
              <w:instrText xml:space="preserve"> PAGEREF _Toc223962758 \h </w:instrText>
            </w:r>
            <w:r w:rsidRPr="00885F00">
              <w:rPr>
                <w:rFonts w:ascii="Times New Roman" w:hAnsi="Times New Roman" w:cs="Times New Roman"/>
                <w:noProof/>
                <w:webHidden/>
                <w:sz w:val="24"/>
                <w:szCs w:val="24"/>
              </w:rPr>
            </w:r>
            <w:r w:rsidRPr="00885F00">
              <w:rPr>
                <w:rFonts w:ascii="Times New Roman" w:hAnsi="Times New Roman" w:cs="Times New Roman"/>
                <w:noProof/>
                <w:webHidden/>
                <w:sz w:val="24"/>
                <w:szCs w:val="24"/>
              </w:rPr>
              <w:fldChar w:fldCharType="separate"/>
            </w:r>
            <w:r w:rsidR="00C13C4B">
              <w:rPr>
                <w:rFonts w:ascii="Times New Roman" w:hAnsi="Times New Roman" w:cs="Times New Roman"/>
                <w:noProof/>
                <w:webHidden/>
                <w:sz w:val="24"/>
                <w:szCs w:val="24"/>
              </w:rPr>
              <w:t>8</w:t>
            </w:r>
            <w:r w:rsidRPr="00885F00">
              <w:rPr>
                <w:rFonts w:ascii="Times New Roman" w:hAnsi="Times New Roman" w:cs="Times New Roman"/>
                <w:noProof/>
                <w:webHidden/>
                <w:sz w:val="24"/>
                <w:szCs w:val="24"/>
              </w:rPr>
              <w:fldChar w:fldCharType="end"/>
            </w:r>
          </w:hyperlink>
        </w:p>
        <w:p w14:paraId="7818E2CF" w14:textId="77777777" w:rsidR="00885F00" w:rsidRPr="00885F00" w:rsidRDefault="00885F00" w:rsidP="00885F00">
          <w:pPr>
            <w:pStyle w:val="TOC3"/>
            <w:tabs>
              <w:tab w:val="right" w:leader="dot" w:pos="9061"/>
            </w:tabs>
            <w:spacing w:line="276" w:lineRule="auto"/>
            <w:rPr>
              <w:rFonts w:ascii="Times New Roman" w:eastAsiaTheme="minorEastAsia" w:hAnsi="Times New Roman" w:cs="Times New Roman"/>
              <w:noProof/>
              <w:sz w:val="24"/>
              <w:szCs w:val="24"/>
            </w:rPr>
          </w:pPr>
          <w:hyperlink w:anchor="_Toc223962759" w:history="1">
            <w:r w:rsidRPr="00885F00">
              <w:rPr>
                <w:rStyle w:val="Hyperlink"/>
                <w:rFonts w:ascii="Times New Roman" w:hAnsi="Times New Roman" w:cs="Times New Roman"/>
                <w:noProof/>
                <w:sz w:val="24"/>
                <w:szCs w:val="24"/>
              </w:rPr>
              <w:t>3.2.2. Analyze revenue by year and category</w:t>
            </w:r>
            <w:r w:rsidRPr="00885F00">
              <w:rPr>
                <w:rFonts w:ascii="Times New Roman" w:hAnsi="Times New Roman" w:cs="Times New Roman"/>
                <w:noProof/>
                <w:webHidden/>
                <w:sz w:val="24"/>
                <w:szCs w:val="24"/>
              </w:rPr>
              <w:tab/>
            </w:r>
            <w:r w:rsidRPr="00885F00">
              <w:rPr>
                <w:rFonts w:ascii="Times New Roman" w:hAnsi="Times New Roman" w:cs="Times New Roman"/>
                <w:noProof/>
                <w:webHidden/>
                <w:sz w:val="24"/>
                <w:szCs w:val="24"/>
              </w:rPr>
              <w:fldChar w:fldCharType="begin"/>
            </w:r>
            <w:r w:rsidRPr="00885F00">
              <w:rPr>
                <w:rFonts w:ascii="Times New Roman" w:hAnsi="Times New Roman" w:cs="Times New Roman"/>
                <w:noProof/>
                <w:webHidden/>
                <w:sz w:val="24"/>
                <w:szCs w:val="24"/>
              </w:rPr>
              <w:instrText xml:space="preserve"> PAGEREF _Toc223962759 \h </w:instrText>
            </w:r>
            <w:r w:rsidRPr="00885F00">
              <w:rPr>
                <w:rFonts w:ascii="Times New Roman" w:hAnsi="Times New Roman" w:cs="Times New Roman"/>
                <w:noProof/>
                <w:webHidden/>
                <w:sz w:val="24"/>
                <w:szCs w:val="24"/>
              </w:rPr>
            </w:r>
            <w:r w:rsidRPr="00885F00">
              <w:rPr>
                <w:rFonts w:ascii="Times New Roman" w:hAnsi="Times New Roman" w:cs="Times New Roman"/>
                <w:noProof/>
                <w:webHidden/>
                <w:sz w:val="24"/>
                <w:szCs w:val="24"/>
              </w:rPr>
              <w:fldChar w:fldCharType="separate"/>
            </w:r>
            <w:r w:rsidR="00C13C4B">
              <w:rPr>
                <w:rFonts w:ascii="Times New Roman" w:hAnsi="Times New Roman" w:cs="Times New Roman"/>
                <w:noProof/>
                <w:webHidden/>
                <w:sz w:val="24"/>
                <w:szCs w:val="24"/>
              </w:rPr>
              <w:t>9</w:t>
            </w:r>
            <w:r w:rsidRPr="00885F00">
              <w:rPr>
                <w:rFonts w:ascii="Times New Roman" w:hAnsi="Times New Roman" w:cs="Times New Roman"/>
                <w:noProof/>
                <w:webHidden/>
                <w:sz w:val="24"/>
                <w:szCs w:val="24"/>
              </w:rPr>
              <w:fldChar w:fldCharType="end"/>
            </w:r>
          </w:hyperlink>
        </w:p>
        <w:p w14:paraId="6DC22398" w14:textId="77777777" w:rsidR="00885F00" w:rsidRPr="00885F00" w:rsidRDefault="00885F00" w:rsidP="00885F00">
          <w:pPr>
            <w:pStyle w:val="TOC3"/>
            <w:tabs>
              <w:tab w:val="right" w:leader="dot" w:pos="9061"/>
            </w:tabs>
            <w:spacing w:line="276" w:lineRule="auto"/>
            <w:rPr>
              <w:rFonts w:ascii="Times New Roman" w:eastAsiaTheme="minorEastAsia" w:hAnsi="Times New Roman" w:cs="Times New Roman"/>
              <w:noProof/>
              <w:sz w:val="24"/>
              <w:szCs w:val="24"/>
            </w:rPr>
          </w:pPr>
          <w:hyperlink w:anchor="_Toc223962760" w:history="1">
            <w:r w:rsidRPr="00885F00">
              <w:rPr>
                <w:rStyle w:val="Hyperlink"/>
                <w:rFonts w:ascii="Times New Roman" w:hAnsi="Times New Roman" w:cs="Times New Roman"/>
                <w:noProof/>
                <w:sz w:val="24"/>
                <w:szCs w:val="24"/>
              </w:rPr>
              <w:t>3.2.3. Revenue by time</w:t>
            </w:r>
            <w:r w:rsidRPr="00885F00">
              <w:rPr>
                <w:rFonts w:ascii="Times New Roman" w:hAnsi="Times New Roman" w:cs="Times New Roman"/>
                <w:noProof/>
                <w:webHidden/>
                <w:sz w:val="24"/>
                <w:szCs w:val="24"/>
              </w:rPr>
              <w:tab/>
            </w:r>
            <w:r w:rsidRPr="00885F00">
              <w:rPr>
                <w:rFonts w:ascii="Times New Roman" w:hAnsi="Times New Roman" w:cs="Times New Roman"/>
                <w:noProof/>
                <w:webHidden/>
                <w:sz w:val="24"/>
                <w:szCs w:val="24"/>
              </w:rPr>
              <w:fldChar w:fldCharType="begin"/>
            </w:r>
            <w:r w:rsidRPr="00885F00">
              <w:rPr>
                <w:rFonts w:ascii="Times New Roman" w:hAnsi="Times New Roman" w:cs="Times New Roman"/>
                <w:noProof/>
                <w:webHidden/>
                <w:sz w:val="24"/>
                <w:szCs w:val="24"/>
              </w:rPr>
              <w:instrText xml:space="preserve"> PAGEREF _Toc223962760 \h </w:instrText>
            </w:r>
            <w:r w:rsidRPr="00885F00">
              <w:rPr>
                <w:rFonts w:ascii="Times New Roman" w:hAnsi="Times New Roman" w:cs="Times New Roman"/>
                <w:noProof/>
                <w:webHidden/>
                <w:sz w:val="24"/>
                <w:szCs w:val="24"/>
              </w:rPr>
            </w:r>
            <w:r w:rsidRPr="00885F00">
              <w:rPr>
                <w:rFonts w:ascii="Times New Roman" w:hAnsi="Times New Roman" w:cs="Times New Roman"/>
                <w:noProof/>
                <w:webHidden/>
                <w:sz w:val="24"/>
                <w:szCs w:val="24"/>
              </w:rPr>
              <w:fldChar w:fldCharType="separate"/>
            </w:r>
            <w:r w:rsidR="00C13C4B">
              <w:rPr>
                <w:rFonts w:ascii="Times New Roman" w:hAnsi="Times New Roman" w:cs="Times New Roman"/>
                <w:noProof/>
                <w:webHidden/>
                <w:sz w:val="24"/>
                <w:szCs w:val="24"/>
              </w:rPr>
              <w:t>12</w:t>
            </w:r>
            <w:r w:rsidRPr="00885F00">
              <w:rPr>
                <w:rFonts w:ascii="Times New Roman" w:hAnsi="Times New Roman" w:cs="Times New Roman"/>
                <w:noProof/>
                <w:webHidden/>
                <w:sz w:val="24"/>
                <w:szCs w:val="24"/>
              </w:rPr>
              <w:fldChar w:fldCharType="end"/>
            </w:r>
          </w:hyperlink>
        </w:p>
        <w:p w14:paraId="4BDC7CEC" w14:textId="77777777" w:rsidR="00885F00" w:rsidRPr="00885F00" w:rsidRDefault="00885F00" w:rsidP="00885F00">
          <w:pPr>
            <w:pStyle w:val="TOC3"/>
            <w:tabs>
              <w:tab w:val="right" w:leader="dot" w:pos="9061"/>
            </w:tabs>
            <w:spacing w:line="276" w:lineRule="auto"/>
            <w:rPr>
              <w:rFonts w:ascii="Times New Roman" w:eastAsiaTheme="minorEastAsia" w:hAnsi="Times New Roman" w:cs="Times New Roman"/>
              <w:noProof/>
              <w:sz w:val="24"/>
              <w:szCs w:val="24"/>
            </w:rPr>
          </w:pPr>
          <w:hyperlink w:anchor="_Toc223962761" w:history="1">
            <w:r w:rsidRPr="00885F00">
              <w:rPr>
                <w:rStyle w:val="Hyperlink"/>
                <w:rFonts w:ascii="Times New Roman" w:hAnsi="Times New Roman" w:cs="Times New Roman"/>
                <w:noProof/>
                <w:sz w:val="24"/>
                <w:szCs w:val="24"/>
              </w:rPr>
              <w:t>3.2.4. Revenue Structure by Category</w:t>
            </w:r>
            <w:r w:rsidRPr="00885F00">
              <w:rPr>
                <w:rFonts w:ascii="Times New Roman" w:hAnsi="Times New Roman" w:cs="Times New Roman"/>
                <w:noProof/>
                <w:webHidden/>
                <w:sz w:val="24"/>
                <w:szCs w:val="24"/>
              </w:rPr>
              <w:tab/>
            </w:r>
            <w:r w:rsidRPr="00885F00">
              <w:rPr>
                <w:rFonts w:ascii="Times New Roman" w:hAnsi="Times New Roman" w:cs="Times New Roman"/>
                <w:noProof/>
                <w:webHidden/>
                <w:sz w:val="24"/>
                <w:szCs w:val="24"/>
              </w:rPr>
              <w:fldChar w:fldCharType="begin"/>
            </w:r>
            <w:r w:rsidRPr="00885F00">
              <w:rPr>
                <w:rFonts w:ascii="Times New Roman" w:hAnsi="Times New Roman" w:cs="Times New Roman"/>
                <w:noProof/>
                <w:webHidden/>
                <w:sz w:val="24"/>
                <w:szCs w:val="24"/>
              </w:rPr>
              <w:instrText xml:space="preserve"> PAGEREF _Toc223962761 \h </w:instrText>
            </w:r>
            <w:r w:rsidRPr="00885F00">
              <w:rPr>
                <w:rFonts w:ascii="Times New Roman" w:hAnsi="Times New Roman" w:cs="Times New Roman"/>
                <w:noProof/>
                <w:webHidden/>
                <w:sz w:val="24"/>
                <w:szCs w:val="24"/>
              </w:rPr>
            </w:r>
            <w:r w:rsidRPr="00885F00">
              <w:rPr>
                <w:rFonts w:ascii="Times New Roman" w:hAnsi="Times New Roman" w:cs="Times New Roman"/>
                <w:noProof/>
                <w:webHidden/>
                <w:sz w:val="24"/>
                <w:szCs w:val="24"/>
              </w:rPr>
              <w:fldChar w:fldCharType="separate"/>
            </w:r>
            <w:r w:rsidR="00C13C4B">
              <w:rPr>
                <w:rFonts w:ascii="Times New Roman" w:hAnsi="Times New Roman" w:cs="Times New Roman"/>
                <w:noProof/>
                <w:webHidden/>
                <w:sz w:val="24"/>
                <w:szCs w:val="24"/>
              </w:rPr>
              <w:t>14</w:t>
            </w:r>
            <w:r w:rsidRPr="00885F00">
              <w:rPr>
                <w:rFonts w:ascii="Times New Roman" w:hAnsi="Times New Roman" w:cs="Times New Roman"/>
                <w:noProof/>
                <w:webHidden/>
                <w:sz w:val="24"/>
                <w:szCs w:val="24"/>
              </w:rPr>
              <w:fldChar w:fldCharType="end"/>
            </w:r>
          </w:hyperlink>
        </w:p>
        <w:p w14:paraId="64B14991" w14:textId="77777777" w:rsidR="00885F00" w:rsidRPr="00885F00" w:rsidRDefault="00885F00" w:rsidP="00885F00">
          <w:pPr>
            <w:pStyle w:val="TOC3"/>
            <w:tabs>
              <w:tab w:val="right" w:leader="dot" w:pos="9061"/>
            </w:tabs>
            <w:spacing w:line="276" w:lineRule="auto"/>
            <w:rPr>
              <w:rFonts w:ascii="Times New Roman" w:eastAsiaTheme="minorEastAsia" w:hAnsi="Times New Roman" w:cs="Times New Roman"/>
              <w:noProof/>
              <w:sz w:val="24"/>
              <w:szCs w:val="24"/>
            </w:rPr>
          </w:pPr>
          <w:hyperlink w:anchor="_Toc223962762" w:history="1">
            <w:r w:rsidRPr="00885F00">
              <w:rPr>
                <w:rStyle w:val="Hyperlink"/>
                <w:rFonts w:ascii="Times New Roman" w:hAnsi="Times New Roman" w:cs="Times New Roman"/>
                <w:noProof/>
                <w:sz w:val="24"/>
                <w:szCs w:val="24"/>
              </w:rPr>
              <w:t>3.2.5. Revenue by segment and category</w:t>
            </w:r>
            <w:r w:rsidRPr="00885F00">
              <w:rPr>
                <w:rFonts w:ascii="Times New Roman" w:hAnsi="Times New Roman" w:cs="Times New Roman"/>
                <w:noProof/>
                <w:webHidden/>
                <w:sz w:val="24"/>
                <w:szCs w:val="24"/>
              </w:rPr>
              <w:tab/>
            </w:r>
            <w:r w:rsidRPr="00885F00">
              <w:rPr>
                <w:rFonts w:ascii="Times New Roman" w:hAnsi="Times New Roman" w:cs="Times New Roman"/>
                <w:noProof/>
                <w:webHidden/>
                <w:sz w:val="24"/>
                <w:szCs w:val="24"/>
              </w:rPr>
              <w:fldChar w:fldCharType="begin"/>
            </w:r>
            <w:r w:rsidRPr="00885F00">
              <w:rPr>
                <w:rFonts w:ascii="Times New Roman" w:hAnsi="Times New Roman" w:cs="Times New Roman"/>
                <w:noProof/>
                <w:webHidden/>
                <w:sz w:val="24"/>
                <w:szCs w:val="24"/>
              </w:rPr>
              <w:instrText xml:space="preserve"> PAGEREF _Toc223962762 \h </w:instrText>
            </w:r>
            <w:r w:rsidRPr="00885F00">
              <w:rPr>
                <w:rFonts w:ascii="Times New Roman" w:hAnsi="Times New Roman" w:cs="Times New Roman"/>
                <w:noProof/>
                <w:webHidden/>
                <w:sz w:val="24"/>
                <w:szCs w:val="24"/>
              </w:rPr>
            </w:r>
            <w:r w:rsidRPr="00885F00">
              <w:rPr>
                <w:rFonts w:ascii="Times New Roman" w:hAnsi="Times New Roman" w:cs="Times New Roman"/>
                <w:noProof/>
                <w:webHidden/>
                <w:sz w:val="24"/>
                <w:szCs w:val="24"/>
              </w:rPr>
              <w:fldChar w:fldCharType="separate"/>
            </w:r>
            <w:r w:rsidR="00C13C4B">
              <w:rPr>
                <w:rFonts w:ascii="Times New Roman" w:hAnsi="Times New Roman" w:cs="Times New Roman"/>
                <w:noProof/>
                <w:webHidden/>
                <w:sz w:val="24"/>
                <w:szCs w:val="24"/>
              </w:rPr>
              <w:t>17</w:t>
            </w:r>
            <w:r w:rsidRPr="00885F00">
              <w:rPr>
                <w:rFonts w:ascii="Times New Roman" w:hAnsi="Times New Roman" w:cs="Times New Roman"/>
                <w:noProof/>
                <w:webHidden/>
                <w:sz w:val="24"/>
                <w:szCs w:val="24"/>
              </w:rPr>
              <w:fldChar w:fldCharType="end"/>
            </w:r>
          </w:hyperlink>
        </w:p>
        <w:p w14:paraId="006025BB" w14:textId="77777777" w:rsidR="00885F00" w:rsidRPr="00885F00" w:rsidRDefault="00885F00" w:rsidP="00885F00">
          <w:pPr>
            <w:pStyle w:val="TOC3"/>
            <w:tabs>
              <w:tab w:val="right" w:leader="dot" w:pos="9061"/>
            </w:tabs>
            <w:spacing w:line="276" w:lineRule="auto"/>
            <w:rPr>
              <w:rFonts w:ascii="Times New Roman" w:eastAsiaTheme="minorEastAsia" w:hAnsi="Times New Roman" w:cs="Times New Roman"/>
              <w:noProof/>
              <w:sz w:val="24"/>
              <w:szCs w:val="24"/>
            </w:rPr>
          </w:pPr>
          <w:hyperlink w:anchor="_Toc223962763" w:history="1">
            <w:r w:rsidRPr="00885F00">
              <w:rPr>
                <w:rStyle w:val="Hyperlink"/>
                <w:rFonts w:ascii="Times New Roman" w:hAnsi="Times New Roman" w:cs="Times New Roman"/>
                <w:noProof/>
                <w:sz w:val="24"/>
                <w:szCs w:val="24"/>
              </w:rPr>
              <w:t>3.2.6. Impact of Discounts on Profitability by Year</w:t>
            </w:r>
            <w:r w:rsidRPr="00885F00">
              <w:rPr>
                <w:rFonts w:ascii="Times New Roman" w:hAnsi="Times New Roman" w:cs="Times New Roman"/>
                <w:noProof/>
                <w:webHidden/>
                <w:sz w:val="24"/>
                <w:szCs w:val="24"/>
              </w:rPr>
              <w:tab/>
            </w:r>
            <w:r w:rsidRPr="00885F00">
              <w:rPr>
                <w:rFonts w:ascii="Times New Roman" w:hAnsi="Times New Roman" w:cs="Times New Roman"/>
                <w:noProof/>
                <w:webHidden/>
                <w:sz w:val="24"/>
                <w:szCs w:val="24"/>
              </w:rPr>
              <w:fldChar w:fldCharType="begin"/>
            </w:r>
            <w:r w:rsidRPr="00885F00">
              <w:rPr>
                <w:rFonts w:ascii="Times New Roman" w:hAnsi="Times New Roman" w:cs="Times New Roman"/>
                <w:noProof/>
                <w:webHidden/>
                <w:sz w:val="24"/>
                <w:szCs w:val="24"/>
              </w:rPr>
              <w:instrText xml:space="preserve"> PAGEREF _Toc223962763 \h </w:instrText>
            </w:r>
            <w:r w:rsidRPr="00885F00">
              <w:rPr>
                <w:rFonts w:ascii="Times New Roman" w:hAnsi="Times New Roman" w:cs="Times New Roman"/>
                <w:noProof/>
                <w:webHidden/>
                <w:sz w:val="24"/>
                <w:szCs w:val="24"/>
              </w:rPr>
            </w:r>
            <w:r w:rsidRPr="00885F00">
              <w:rPr>
                <w:rFonts w:ascii="Times New Roman" w:hAnsi="Times New Roman" w:cs="Times New Roman"/>
                <w:noProof/>
                <w:webHidden/>
                <w:sz w:val="24"/>
                <w:szCs w:val="24"/>
              </w:rPr>
              <w:fldChar w:fldCharType="separate"/>
            </w:r>
            <w:r w:rsidR="00C13C4B">
              <w:rPr>
                <w:rFonts w:ascii="Times New Roman" w:hAnsi="Times New Roman" w:cs="Times New Roman"/>
                <w:noProof/>
                <w:webHidden/>
                <w:sz w:val="24"/>
                <w:szCs w:val="24"/>
              </w:rPr>
              <w:t>18</w:t>
            </w:r>
            <w:r w:rsidRPr="00885F00">
              <w:rPr>
                <w:rFonts w:ascii="Times New Roman" w:hAnsi="Times New Roman" w:cs="Times New Roman"/>
                <w:noProof/>
                <w:webHidden/>
                <w:sz w:val="24"/>
                <w:szCs w:val="24"/>
              </w:rPr>
              <w:fldChar w:fldCharType="end"/>
            </w:r>
          </w:hyperlink>
        </w:p>
        <w:p w14:paraId="0394398D" w14:textId="77777777" w:rsidR="00885F00" w:rsidRPr="00885F00" w:rsidRDefault="00885F00" w:rsidP="00885F00">
          <w:pPr>
            <w:pStyle w:val="TOC3"/>
            <w:tabs>
              <w:tab w:val="right" w:leader="dot" w:pos="9061"/>
            </w:tabs>
            <w:spacing w:line="276" w:lineRule="auto"/>
            <w:rPr>
              <w:rFonts w:ascii="Times New Roman" w:eastAsiaTheme="minorEastAsia" w:hAnsi="Times New Roman" w:cs="Times New Roman"/>
              <w:noProof/>
              <w:sz w:val="24"/>
              <w:szCs w:val="24"/>
            </w:rPr>
          </w:pPr>
          <w:hyperlink w:anchor="_Toc223962764" w:history="1">
            <w:r w:rsidRPr="00885F00">
              <w:rPr>
                <w:rStyle w:val="Hyperlink"/>
                <w:rFonts w:ascii="Times New Roman" w:hAnsi="Times New Roman" w:cs="Times New Roman"/>
                <w:noProof/>
                <w:sz w:val="24"/>
                <w:szCs w:val="24"/>
              </w:rPr>
              <w:t>3.2.7. Relationship Between Quantity and Discount</w:t>
            </w:r>
            <w:r w:rsidRPr="00885F00">
              <w:rPr>
                <w:rFonts w:ascii="Times New Roman" w:hAnsi="Times New Roman" w:cs="Times New Roman"/>
                <w:noProof/>
                <w:webHidden/>
                <w:sz w:val="24"/>
                <w:szCs w:val="24"/>
              </w:rPr>
              <w:tab/>
            </w:r>
            <w:r w:rsidRPr="00885F00">
              <w:rPr>
                <w:rFonts w:ascii="Times New Roman" w:hAnsi="Times New Roman" w:cs="Times New Roman"/>
                <w:noProof/>
                <w:webHidden/>
                <w:sz w:val="24"/>
                <w:szCs w:val="24"/>
              </w:rPr>
              <w:fldChar w:fldCharType="begin"/>
            </w:r>
            <w:r w:rsidRPr="00885F00">
              <w:rPr>
                <w:rFonts w:ascii="Times New Roman" w:hAnsi="Times New Roman" w:cs="Times New Roman"/>
                <w:noProof/>
                <w:webHidden/>
                <w:sz w:val="24"/>
                <w:szCs w:val="24"/>
              </w:rPr>
              <w:instrText xml:space="preserve"> PAGEREF _Toc223962764 \h </w:instrText>
            </w:r>
            <w:r w:rsidRPr="00885F00">
              <w:rPr>
                <w:rFonts w:ascii="Times New Roman" w:hAnsi="Times New Roman" w:cs="Times New Roman"/>
                <w:noProof/>
                <w:webHidden/>
                <w:sz w:val="24"/>
                <w:szCs w:val="24"/>
              </w:rPr>
            </w:r>
            <w:r w:rsidRPr="00885F00">
              <w:rPr>
                <w:rFonts w:ascii="Times New Roman" w:hAnsi="Times New Roman" w:cs="Times New Roman"/>
                <w:noProof/>
                <w:webHidden/>
                <w:sz w:val="24"/>
                <w:szCs w:val="24"/>
              </w:rPr>
              <w:fldChar w:fldCharType="separate"/>
            </w:r>
            <w:r w:rsidR="00C13C4B">
              <w:rPr>
                <w:rFonts w:ascii="Times New Roman" w:hAnsi="Times New Roman" w:cs="Times New Roman"/>
                <w:noProof/>
                <w:webHidden/>
                <w:sz w:val="24"/>
                <w:szCs w:val="24"/>
              </w:rPr>
              <w:t>20</w:t>
            </w:r>
            <w:r w:rsidRPr="00885F00">
              <w:rPr>
                <w:rFonts w:ascii="Times New Roman" w:hAnsi="Times New Roman" w:cs="Times New Roman"/>
                <w:noProof/>
                <w:webHidden/>
                <w:sz w:val="24"/>
                <w:szCs w:val="24"/>
              </w:rPr>
              <w:fldChar w:fldCharType="end"/>
            </w:r>
          </w:hyperlink>
        </w:p>
        <w:p w14:paraId="687075B1" w14:textId="77777777" w:rsidR="00885F00" w:rsidRPr="00885F00" w:rsidRDefault="00885F00" w:rsidP="00885F00">
          <w:pPr>
            <w:pStyle w:val="TOC2"/>
            <w:tabs>
              <w:tab w:val="right" w:leader="dot" w:pos="9061"/>
            </w:tabs>
            <w:spacing w:line="276" w:lineRule="auto"/>
            <w:rPr>
              <w:rFonts w:ascii="Times New Roman" w:eastAsiaTheme="minorEastAsia" w:hAnsi="Times New Roman" w:cs="Times New Roman"/>
              <w:noProof/>
              <w:sz w:val="24"/>
              <w:szCs w:val="24"/>
            </w:rPr>
          </w:pPr>
          <w:hyperlink w:anchor="_Toc223962765" w:history="1">
            <w:r w:rsidRPr="00885F00">
              <w:rPr>
                <w:rStyle w:val="Hyperlink"/>
                <w:rFonts w:ascii="Times New Roman" w:hAnsi="Times New Roman" w:cs="Times New Roman"/>
                <w:noProof/>
                <w:sz w:val="24"/>
                <w:szCs w:val="24"/>
              </w:rPr>
              <w:t>3.3. Regional Revenue Analysis</w:t>
            </w:r>
            <w:r w:rsidRPr="00885F00">
              <w:rPr>
                <w:rFonts w:ascii="Times New Roman" w:hAnsi="Times New Roman" w:cs="Times New Roman"/>
                <w:noProof/>
                <w:webHidden/>
                <w:sz w:val="24"/>
                <w:szCs w:val="24"/>
              </w:rPr>
              <w:tab/>
            </w:r>
            <w:r w:rsidRPr="00885F00">
              <w:rPr>
                <w:rFonts w:ascii="Times New Roman" w:hAnsi="Times New Roman" w:cs="Times New Roman"/>
                <w:noProof/>
                <w:webHidden/>
                <w:sz w:val="24"/>
                <w:szCs w:val="24"/>
              </w:rPr>
              <w:fldChar w:fldCharType="begin"/>
            </w:r>
            <w:r w:rsidRPr="00885F00">
              <w:rPr>
                <w:rFonts w:ascii="Times New Roman" w:hAnsi="Times New Roman" w:cs="Times New Roman"/>
                <w:noProof/>
                <w:webHidden/>
                <w:sz w:val="24"/>
                <w:szCs w:val="24"/>
              </w:rPr>
              <w:instrText xml:space="preserve"> PAGEREF _Toc223962765 \h </w:instrText>
            </w:r>
            <w:r w:rsidRPr="00885F00">
              <w:rPr>
                <w:rFonts w:ascii="Times New Roman" w:hAnsi="Times New Roman" w:cs="Times New Roman"/>
                <w:noProof/>
                <w:webHidden/>
                <w:sz w:val="24"/>
                <w:szCs w:val="24"/>
              </w:rPr>
            </w:r>
            <w:r w:rsidRPr="00885F00">
              <w:rPr>
                <w:rFonts w:ascii="Times New Roman" w:hAnsi="Times New Roman" w:cs="Times New Roman"/>
                <w:noProof/>
                <w:webHidden/>
                <w:sz w:val="24"/>
                <w:szCs w:val="24"/>
              </w:rPr>
              <w:fldChar w:fldCharType="separate"/>
            </w:r>
            <w:r w:rsidR="00C13C4B">
              <w:rPr>
                <w:rFonts w:ascii="Times New Roman" w:hAnsi="Times New Roman" w:cs="Times New Roman"/>
                <w:noProof/>
                <w:webHidden/>
                <w:sz w:val="24"/>
                <w:szCs w:val="24"/>
              </w:rPr>
              <w:t>22</w:t>
            </w:r>
            <w:r w:rsidRPr="00885F00">
              <w:rPr>
                <w:rFonts w:ascii="Times New Roman" w:hAnsi="Times New Roman" w:cs="Times New Roman"/>
                <w:noProof/>
                <w:webHidden/>
                <w:sz w:val="24"/>
                <w:szCs w:val="24"/>
              </w:rPr>
              <w:fldChar w:fldCharType="end"/>
            </w:r>
          </w:hyperlink>
        </w:p>
        <w:p w14:paraId="3D5FFA9A" w14:textId="77777777" w:rsidR="00885F00" w:rsidRPr="00885F00" w:rsidRDefault="00885F00" w:rsidP="00885F00">
          <w:pPr>
            <w:pStyle w:val="TOC3"/>
            <w:tabs>
              <w:tab w:val="right" w:leader="dot" w:pos="9061"/>
            </w:tabs>
            <w:spacing w:line="276" w:lineRule="auto"/>
            <w:rPr>
              <w:rFonts w:ascii="Times New Roman" w:eastAsiaTheme="minorEastAsia" w:hAnsi="Times New Roman" w:cs="Times New Roman"/>
              <w:noProof/>
              <w:sz w:val="24"/>
              <w:szCs w:val="24"/>
            </w:rPr>
          </w:pPr>
          <w:hyperlink w:anchor="_Toc223962766" w:history="1">
            <w:r w:rsidRPr="00885F00">
              <w:rPr>
                <w:rStyle w:val="Hyperlink"/>
                <w:rFonts w:ascii="Times New Roman" w:hAnsi="Times New Roman" w:cs="Times New Roman"/>
                <w:noProof/>
                <w:sz w:val="24"/>
                <w:szCs w:val="24"/>
              </w:rPr>
              <w:t>3.3.1. Revenue by region and time</w:t>
            </w:r>
            <w:r w:rsidRPr="00885F00">
              <w:rPr>
                <w:rFonts w:ascii="Times New Roman" w:hAnsi="Times New Roman" w:cs="Times New Roman"/>
                <w:noProof/>
                <w:webHidden/>
                <w:sz w:val="24"/>
                <w:szCs w:val="24"/>
              </w:rPr>
              <w:tab/>
            </w:r>
            <w:r w:rsidRPr="00885F00">
              <w:rPr>
                <w:rFonts w:ascii="Times New Roman" w:hAnsi="Times New Roman" w:cs="Times New Roman"/>
                <w:noProof/>
                <w:webHidden/>
                <w:sz w:val="24"/>
                <w:szCs w:val="24"/>
              </w:rPr>
              <w:fldChar w:fldCharType="begin"/>
            </w:r>
            <w:r w:rsidRPr="00885F00">
              <w:rPr>
                <w:rFonts w:ascii="Times New Roman" w:hAnsi="Times New Roman" w:cs="Times New Roman"/>
                <w:noProof/>
                <w:webHidden/>
                <w:sz w:val="24"/>
                <w:szCs w:val="24"/>
              </w:rPr>
              <w:instrText xml:space="preserve"> PAGEREF _Toc223962766 \h </w:instrText>
            </w:r>
            <w:r w:rsidRPr="00885F00">
              <w:rPr>
                <w:rFonts w:ascii="Times New Roman" w:hAnsi="Times New Roman" w:cs="Times New Roman"/>
                <w:noProof/>
                <w:webHidden/>
                <w:sz w:val="24"/>
                <w:szCs w:val="24"/>
              </w:rPr>
            </w:r>
            <w:r w:rsidRPr="00885F00">
              <w:rPr>
                <w:rFonts w:ascii="Times New Roman" w:hAnsi="Times New Roman" w:cs="Times New Roman"/>
                <w:noProof/>
                <w:webHidden/>
                <w:sz w:val="24"/>
                <w:szCs w:val="24"/>
              </w:rPr>
              <w:fldChar w:fldCharType="separate"/>
            </w:r>
            <w:r w:rsidR="00C13C4B">
              <w:rPr>
                <w:rFonts w:ascii="Times New Roman" w:hAnsi="Times New Roman" w:cs="Times New Roman"/>
                <w:noProof/>
                <w:webHidden/>
                <w:sz w:val="24"/>
                <w:szCs w:val="24"/>
              </w:rPr>
              <w:t>22</w:t>
            </w:r>
            <w:r w:rsidRPr="00885F00">
              <w:rPr>
                <w:rFonts w:ascii="Times New Roman" w:hAnsi="Times New Roman" w:cs="Times New Roman"/>
                <w:noProof/>
                <w:webHidden/>
                <w:sz w:val="24"/>
                <w:szCs w:val="24"/>
              </w:rPr>
              <w:fldChar w:fldCharType="end"/>
            </w:r>
          </w:hyperlink>
        </w:p>
        <w:p w14:paraId="261DBDD7" w14:textId="77777777" w:rsidR="00885F00" w:rsidRPr="00885F00" w:rsidRDefault="00885F00" w:rsidP="00885F00">
          <w:pPr>
            <w:pStyle w:val="TOC3"/>
            <w:tabs>
              <w:tab w:val="right" w:leader="dot" w:pos="9061"/>
            </w:tabs>
            <w:spacing w:line="276" w:lineRule="auto"/>
            <w:rPr>
              <w:rFonts w:ascii="Times New Roman" w:eastAsiaTheme="minorEastAsia" w:hAnsi="Times New Roman" w:cs="Times New Roman"/>
              <w:noProof/>
              <w:sz w:val="24"/>
              <w:szCs w:val="24"/>
            </w:rPr>
          </w:pPr>
          <w:hyperlink w:anchor="_Toc223962767" w:history="1">
            <w:r w:rsidRPr="00885F00">
              <w:rPr>
                <w:rStyle w:val="Hyperlink"/>
                <w:rFonts w:ascii="Times New Roman" w:hAnsi="Times New Roman" w:cs="Times New Roman"/>
                <w:noProof/>
                <w:sz w:val="24"/>
                <w:szCs w:val="24"/>
              </w:rPr>
              <w:t>3.3.2. Top 5 state with highest revenue</w:t>
            </w:r>
            <w:r w:rsidRPr="00885F00">
              <w:rPr>
                <w:rFonts w:ascii="Times New Roman" w:hAnsi="Times New Roman" w:cs="Times New Roman"/>
                <w:noProof/>
                <w:webHidden/>
                <w:sz w:val="24"/>
                <w:szCs w:val="24"/>
              </w:rPr>
              <w:tab/>
            </w:r>
            <w:r w:rsidRPr="00885F00">
              <w:rPr>
                <w:rFonts w:ascii="Times New Roman" w:hAnsi="Times New Roman" w:cs="Times New Roman"/>
                <w:noProof/>
                <w:webHidden/>
                <w:sz w:val="24"/>
                <w:szCs w:val="24"/>
              </w:rPr>
              <w:fldChar w:fldCharType="begin"/>
            </w:r>
            <w:r w:rsidRPr="00885F00">
              <w:rPr>
                <w:rFonts w:ascii="Times New Roman" w:hAnsi="Times New Roman" w:cs="Times New Roman"/>
                <w:noProof/>
                <w:webHidden/>
                <w:sz w:val="24"/>
                <w:szCs w:val="24"/>
              </w:rPr>
              <w:instrText xml:space="preserve"> PAGEREF _Toc223962767 \h </w:instrText>
            </w:r>
            <w:r w:rsidRPr="00885F00">
              <w:rPr>
                <w:rFonts w:ascii="Times New Roman" w:hAnsi="Times New Roman" w:cs="Times New Roman"/>
                <w:noProof/>
                <w:webHidden/>
                <w:sz w:val="24"/>
                <w:szCs w:val="24"/>
              </w:rPr>
            </w:r>
            <w:r w:rsidRPr="00885F00">
              <w:rPr>
                <w:rFonts w:ascii="Times New Roman" w:hAnsi="Times New Roman" w:cs="Times New Roman"/>
                <w:noProof/>
                <w:webHidden/>
                <w:sz w:val="24"/>
                <w:szCs w:val="24"/>
              </w:rPr>
              <w:fldChar w:fldCharType="separate"/>
            </w:r>
            <w:r w:rsidR="00C13C4B">
              <w:rPr>
                <w:rFonts w:ascii="Times New Roman" w:hAnsi="Times New Roman" w:cs="Times New Roman"/>
                <w:noProof/>
                <w:webHidden/>
                <w:sz w:val="24"/>
                <w:szCs w:val="24"/>
              </w:rPr>
              <w:t>24</w:t>
            </w:r>
            <w:r w:rsidRPr="00885F00">
              <w:rPr>
                <w:rFonts w:ascii="Times New Roman" w:hAnsi="Times New Roman" w:cs="Times New Roman"/>
                <w:noProof/>
                <w:webHidden/>
                <w:sz w:val="24"/>
                <w:szCs w:val="24"/>
              </w:rPr>
              <w:fldChar w:fldCharType="end"/>
            </w:r>
          </w:hyperlink>
        </w:p>
        <w:p w14:paraId="5E08970D" w14:textId="77777777" w:rsidR="00885F00" w:rsidRPr="00885F00" w:rsidRDefault="00885F00" w:rsidP="00885F00">
          <w:pPr>
            <w:pStyle w:val="TOC3"/>
            <w:tabs>
              <w:tab w:val="right" w:leader="dot" w:pos="9061"/>
            </w:tabs>
            <w:spacing w:line="276" w:lineRule="auto"/>
            <w:rPr>
              <w:rFonts w:ascii="Times New Roman" w:eastAsiaTheme="minorEastAsia" w:hAnsi="Times New Roman" w:cs="Times New Roman"/>
              <w:noProof/>
              <w:sz w:val="24"/>
              <w:szCs w:val="24"/>
            </w:rPr>
          </w:pPr>
          <w:hyperlink w:anchor="_Toc223962768" w:history="1">
            <w:r w:rsidRPr="00885F00">
              <w:rPr>
                <w:rStyle w:val="Hyperlink"/>
                <w:rFonts w:ascii="Times New Roman" w:hAnsi="Times New Roman" w:cs="Times New Roman"/>
                <w:noProof/>
                <w:sz w:val="24"/>
                <w:szCs w:val="24"/>
              </w:rPr>
              <w:t>3.3.3. Total profit and profit margin by region</w:t>
            </w:r>
            <w:r w:rsidRPr="00885F00">
              <w:rPr>
                <w:rFonts w:ascii="Times New Roman" w:hAnsi="Times New Roman" w:cs="Times New Roman"/>
                <w:noProof/>
                <w:webHidden/>
                <w:sz w:val="24"/>
                <w:szCs w:val="24"/>
              </w:rPr>
              <w:tab/>
            </w:r>
            <w:r w:rsidRPr="00885F00">
              <w:rPr>
                <w:rFonts w:ascii="Times New Roman" w:hAnsi="Times New Roman" w:cs="Times New Roman"/>
                <w:noProof/>
                <w:webHidden/>
                <w:sz w:val="24"/>
                <w:szCs w:val="24"/>
              </w:rPr>
              <w:fldChar w:fldCharType="begin"/>
            </w:r>
            <w:r w:rsidRPr="00885F00">
              <w:rPr>
                <w:rFonts w:ascii="Times New Roman" w:hAnsi="Times New Roman" w:cs="Times New Roman"/>
                <w:noProof/>
                <w:webHidden/>
                <w:sz w:val="24"/>
                <w:szCs w:val="24"/>
              </w:rPr>
              <w:instrText xml:space="preserve"> PAGEREF _Toc223962768 \h </w:instrText>
            </w:r>
            <w:r w:rsidRPr="00885F00">
              <w:rPr>
                <w:rFonts w:ascii="Times New Roman" w:hAnsi="Times New Roman" w:cs="Times New Roman"/>
                <w:noProof/>
                <w:webHidden/>
                <w:sz w:val="24"/>
                <w:szCs w:val="24"/>
              </w:rPr>
            </w:r>
            <w:r w:rsidRPr="00885F00">
              <w:rPr>
                <w:rFonts w:ascii="Times New Roman" w:hAnsi="Times New Roman" w:cs="Times New Roman"/>
                <w:noProof/>
                <w:webHidden/>
                <w:sz w:val="24"/>
                <w:szCs w:val="24"/>
              </w:rPr>
              <w:fldChar w:fldCharType="separate"/>
            </w:r>
            <w:r w:rsidR="00C13C4B">
              <w:rPr>
                <w:rFonts w:ascii="Times New Roman" w:hAnsi="Times New Roman" w:cs="Times New Roman"/>
                <w:noProof/>
                <w:webHidden/>
                <w:sz w:val="24"/>
                <w:szCs w:val="24"/>
              </w:rPr>
              <w:t>25</w:t>
            </w:r>
            <w:r w:rsidRPr="00885F00">
              <w:rPr>
                <w:rFonts w:ascii="Times New Roman" w:hAnsi="Times New Roman" w:cs="Times New Roman"/>
                <w:noProof/>
                <w:webHidden/>
                <w:sz w:val="24"/>
                <w:szCs w:val="24"/>
              </w:rPr>
              <w:fldChar w:fldCharType="end"/>
            </w:r>
          </w:hyperlink>
        </w:p>
        <w:p w14:paraId="0A97C589" w14:textId="77777777" w:rsidR="00885F00" w:rsidRPr="00885F00" w:rsidRDefault="00885F00" w:rsidP="00885F00">
          <w:pPr>
            <w:pStyle w:val="TOC3"/>
            <w:tabs>
              <w:tab w:val="right" w:leader="dot" w:pos="9061"/>
            </w:tabs>
            <w:spacing w:line="276" w:lineRule="auto"/>
            <w:rPr>
              <w:rFonts w:ascii="Times New Roman" w:eastAsiaTheme="minorEastAsia" w:hAnsi="Times New Roman" w:cs="Times New Roman"/>
              <w:noProof/>
              <w:sz w:val="24"/>
              <w:szCs w:val="24"/>
            </w:rPr>
          </w:pPr>
          <w:hyperlink w:anchor="_Toc223962769" w:history="1">
            <w:r w:rsidRPr="00885F00">
              <w:rPr>
                <w:rStyle w:val="Hyperlink"/>
                <w:rFonts w:ascii="Times New Roman" w:hAnsi="Times New Roman" w:cs="Times New Roman"/>
                <w:noProof/>
                <w:sz w:val="24"/>
                <w:szCs w:val="24"/>
              </w:rPr>
              <w:t>3.3.4. Total profit by region and category</w:t>
            </w:r>
            <w:r w:rsidRPr="00885F00">
              <w:rPr>
                <w:rFonts w:ascii="Times New Roman" w:hAnsi="Times New Roman" w:cs="Times New Roman"/>
                <w:noProof/>
                <w:webHidden/>
                <w:sz w:val="24"/>
                <w:szCs w:val="24"/>
              </w:rPr>
              <w:tab/>
            </w:r>
            <w:r w:rsidRPr="00885F00">
              <w:rPr>
                <w:rFonts w:ascii="Times New Roman" w:hAnsi="Times New Roman" w:cs="Times New Roman"/>
                <w:noProof/>
                <w:webHidden/>
                <w:sz w:val="24"/>
                <w:szCs w:val="24"/>
              </w:rPr>
              <w:fldChar w:fldCharType="begin"/>
            </w:r>
            <w:r w:rsidRPr="00885F00">
              <w:rPr>
                <w:rFonts w:ascii="Times New Roman" w:hAnsi="Times New Roman" w:cs="Times New Roman"/>
                <w:noProof/>
                <w:webHidden/>
                <w:sz w:val="24"/>
                <w:szCs w:val="24"/>
              </w:rPr>
              <w:instrText xml:space="preserve"> PAGEREF _Toc223962769 \h </w:instrText>
            </w:r>
            <w:r w:rsidRPr="00885F00">
              <w:rPr>
                <w:rFonts w:ascii="Times New Roman" w:hAnsi="Times New Roman" w:cs="Times New Roman"/>
                <w:noProof/>
                <w:webHidden/>
                <w:sz w:val="24"/>
                <w:szCs w:val="24"/>
              </w:rPr>
            </w:r>
            <w:r w:rsidRPr="00885F00">
              <w:rPr>
                <w:rFonts w:ascii="Times New Roman" w:hAnsi="Times New Roman" w:cs="Times New Roman"/>
                <w:noProof/>
                <w:webHidden/>
                <w:sz w:val="24"/>
                <w:szCs w:val="24"/>
              </w:rPr>
              <w:fldChar w:fldCharType="separate"/>
            </w:r>
            <w:r w:rsidR="00C13C4B">
              <w:rPr>
                <w:rFonts w:ascii="Times New Roman" w:hAnsi="Times New Roman" w:cs="Times New Roman"/>
                <w:noProof/>
                <w:webHidden/>
                <w:sz w:val="24"/>
                <w:szCs w:val="24"/>
              </w:rPr>
              <w:t>27</w:t>
            </w:r>
            <w:r w:rsidRPr="00885F00">
              <w:rPr>
                <w:rFonts w:ascii="Times New Roman" w:hAnsi="Times New Roman" w:cs="Times New Roman"/>
                <w:noProof/>
                <w:webHidden/>
                <w:sz w:val="24"/>
                <w:szCs w:val="24"/>
              </w:rPr>
              <w:fldChar w:fldCharType="end"/>
            </w:r>
          </w:hyperlink>
        </w:p>
        <w:p w14:paraId="7B81DD40" w14:textId="77777777" w:rsidR="00885F00" w:rsidRPr="00885F00" w:rsidRDefault="00885F00" w:rsidP="00885F00">
          <w:pPr>
            <w:pStyle w:val="TOC1"/>
            <w:spacing w:line="276" w:lineRule="auto"/>
            <w:rPr>
              <w:rFonts w:eastAsiaTheme="minorEastAsia"/>
              <w:b w:val="0"/>
              <w:bCs w:val="0"/>
              <w:noProof/>
              <w:sz w:val="24"/>
              <w:szCs w:val="24"/>
            </w:rPr>
          </w:pPr>
          <w:hyperlink w:anchor="_Toc223962770" w:history="1">
            <w:r w:rsidRPr="00885F00">
              <w:rPr>
                <w:rStyle w:val="Hyperlink"/>
                <w:b w:val="0"/>
                <w:bCs w:val="0"/>
                <w:noProof/>
                <w:sz w:val="24"/>
                <w:szCs w:val="24"/>
              </w:rPr>
              <w:t>IV. CONCLUSIONS AND GENERAL RECOMMENDATIONS</w:t>
            </w:r>
            <w:r w:rsidRPr="00885F00">
              <w:rPr>
                <w:b w:val="0"/>
                <w:bCs w:val="0"/>
                <w:noProof/>
                <w:webHidden/>
                <w:sz w:val="24"/>
                <w:szCs w:val="24"/>
              </w:rPr>
              <w:tab/>
            </w:r>
            <w:r w:rsidRPr="00885F00">
              <w:rPr>
                <w:b w:val="0"/>
                <w:bCs w:val="0"/>
                <w:noProof/>
                <w:webHidden/>
                <w:sz w:val="24"/>
                <w:szCs w:val="24"/>
              </w:rPr>
              <w:fldChar w:fldCharType="begin"/>
            </w:r>
            <w:r w:rsidRPr="00885F00">
              <w:rPr>
                <w:b w:val="0"/>
                <w:bCs w:val="0"/>
                <w:noProof/>
                <w:webHidden/>
                <w:sz w:val="24"/>
                <w:szCs w:val="24"/>
              </w:rPr>
              <w:instrText xml:space="preserve"> PAGEREF _Toc223962770 \h </w:instrText>
            </w:r>
            <w:r w:rsidRPr="00885F00">
              <w:rPr>
                <w:b w:val="0"/>
                <w:bCs w:val="0"/>
                <w:noProof/>
                <w:webHidden/>
                <w:sz w:val="24"/>
                <w:szCs w:val="24"/>
              </w:rPr>
            </w:r>
            <w:r w:rsidRPr="00885F00">
              <w:rPr>
                <w:b w:val="0"/>
                <w:bCs w:val="0"/>
                <w:noProof/>
                <w:webHidden/>
                <w:sz w:val="24"/>
                <w:szCs w:val="24"/>
              </w:rPr>
              <w:fldChar w:fldCharType="separate"/>
            </w:r>
            <w:r w:rsidR="00C13C4B">
              <w:rPr>
                <w:b w:val="0"/>
                <w:bCs w:val="0"/>
                <w:noProof/>
                <w:webHidden/>
                <w:sz w:val="24"/>
                <w:szCs w:val="24"/>
              </w:rPr>
              <w:t>28</w:t>
            </w:r>
            <w:r w:rsidRPr="00885F00">
              <w:rPr>
                <w:b w:val="0"/>
                <w:bCs w:val="0"/>
                <w:noProof/>
                <w:webHidden/>
                <w:sz w:val="24"/>
                <w:szCs w:val="24"/>
              </w:rPr>
              <w:fldChar w:fldCharType="end"/>
            </w:r>
          </w:hyperlink>
        </w:p>
        <w:p w14:paraId="4011E134" w14:textId="77777777" w:rsidR="00885F00" w:rsidRPr="00885F00" w:rsidRDefault="00885F00" w:rsidP="00885F00">
          <w:pPr>
            <w:pStyle w:val="TOC2"/>
            <w:tabs>
              <w:tab w:val="right" w:leader="dot" w:pos="9061"/>
            </w:tabs>
            <w:spacing w:line="276" w:lineRule="auto"/>
            <w:rPr>
              <w:rFonts w:ascii="Times New Roman" w:eastAsiaTheme="minorEastAsia" w:hAnsi="Times New Roman" w:cs="Times New Roman"/>
              <w:noProof/>
              <w:sz w:val="24"/>
              <w:szCs w:val="24"/>
            </w:rPr>
          </w:pPr>
          <w:hyperlink w:anchor="_Toc223962771" w:history="1">
            <w:r w:rsidRPr="00885F00">
              <w:rPr>
                <w:rStyle w:val="Hyperlink"/>
                <w:rFonts w:ascii="Times New Roman" w:hAnsi="Times New Roman" w:cs="Times New Roman"/>
                <w:noProof/>
                <w:sz w:val="24"/>
                <w:szCs w:val="24"/>
              </w:rPr>
              <w:t>4.1. Conclusions</w:t>
            </w:r>
            <w:r w:rsidRPr="00885F00">
              <w:rPr>
                <w:rFonts w:ascii="Times New Roman" w:hAnsi="Times New Roman" w:cs="Times New Roman"/>
                <w:noProof/>
                <w:webHidden/>
                <w:sz w:val="24"/>
                <w:szCs w:val="24"/>
              </w:rPr>
              <w:tab/>
            </w:r>
            <w:r w:rsidRPr="00885F00">
              <w:rPr>
                <w:rFonts w:ascii="Times New Roman" w:hAnsi="Times New Roman" w:cs="Times New Roman"/>
                <w:noProof/>
                <w:webHidden/>
                <w:sz w:val="24"/>
                <w:szCs w:val="24"/>
              </w:rPr>
              <w:fldChar w:fldCharType="begin"/>
            </w:r>
            <w:r w:rsidRPr="00885F00">
              <w:rPr>
                <w:rFonts w:ascii="Times New Roman" w:hAnsi="Times New Roman" w:cs="Times New Roman"/>
                <w:noProof/>
                <w:webHidden/>
                <w:sz w:val="24"/>
                <w:szCs w:val="24"/>
              </w:rPr>
              <w:instrText xml:space="preserve"> PAGEREF _Toc223962771 \h </w:instrText>
            </w:r>
            <w:r w:rsidRPr="00885F00">
              <w:rPr>
                <w:rFonts w:ascii="Times New Roman" w:hAnsi="Times New Roman" w:cs="Times New Roman"/>
                <w:noProof/>
                <w:webHidden/>
                <w:sz w:val="24"/>
                <w:szCs w:val="24"/>
              </w:rPr>
            </w:r>
            <w:r w:rsidRPr="00885F00">
              <w:rPr>
                <w:rFonts w:ascii="Times New Roman" w:hAnsi="Times New Roman" w:cs="Times New Roman"/>
                <w:noProof/>
                <w:webHidden/>
                <w:sz w:val="24"/>
                <w:szCs w:val="24"/>
              </w:rPr>
              <w:fldChar w:fldCharType="separate"/>
            </w:r>
            <w:r w:rsidR="00C13C4B">
              <w:rPr>
                <w:rFonts w:ascii="Times New Roman" w:hAnsi="Times New Roman" w:cs="Times New Roman"/>
                <w:noProof/>
                <w:webHidden/>
                <w:sz w:val="24"/>
                <w:szCs w:val="24"/>
              </w:rPr>
              <w:t>28</w:t>
            </w:r>
            <w:r w:rsidRPr="00885F00">
              <w:rPr>
                <w:rFonts w:ascii="Times New Roman" w:hAnsi="Times New Roman" w:cs="Times New Roman"/>
                <w:noProof/>
                <w:webHidden/>
                <w:sz w:val="24"/>
                <w:szCs w:val="24"/>
              </w:rPr>
              <w:fldChar w:fldCharType="end"/>
            </w:r>
          </w:hyperlink>
        </w:p>
        <w:p w14:paraId="08F95299" w14:textId="77777777" w:rsidR="00885F00" w:rsidRPr="00885F00" w:rsidRDefault="00885F00" w:rsidP="00885F00">
          <w:pPr>
            <w:pStyle w:val="TOC2"/>
            <w:tabs>
              <w:tab w:val="right" w:leader="dot" w:pos="9061"/>
            </w:tabs>
            <w:spacing w:line="276" w:lineRule="auto"/>
            <w:rPr>
              <w:rFonts w:ascii="Times New Roman" w:eastAsiaTheme="minorEastAsia" w:hAnsi="Times New Roman" w:cs="Times New Roman"/>
              <w:noProof/>
              <w:sz w:val="24"/>
              <w:szCs w:val="24"/>
            </w:rPr>
          </w:pPr>
          <w:hyperlink w:anchor="_Toc223962772" w:history="1">
            <w:r w:rsidRPr="00885F00">
              <w:rPr>
                <w:rStyle w:val="Hyperlink"/>
                <w:rFonts w:ascii="Times New Roman" w:hAnsi="Times New Roman" w:cs="Times New Roman"/>
                <w:noProof/>
                <w:sz w:val="24"/>
                <w:szCs w:val="24"/>
              </w:rPr>
              <w:t>4.2. General Recommendations</w:t>
            </w:r>
            <w:r w:rsidRPr="00885F00">
              <w:rPr>
                <w:rFonts w:ascii="Times New Roman" w:hAnsi="Times New Roman" w:cs="Times New Roman"/>
                <w:noProof/>
                <w:webHidden/>
                <w:sz w:val="24"/>
                <w:szCs w:val="24"/>
              </w:rPr>
              <w:tab/>
            </w:r>
            <w:r w:rsidRPr="00885F00">
              <w:rPr>
                <w:rFonts w:ascii="Times New Roman" w:hAnsi="Times New Roman" w:cs="Times New Roman"/>
                <w:noProof/>
                <w:webHidden/>
                <w:sz w:val="24"/>
                <w:szCs w:val="24"/>
              </w:rPr>
              <w:fldChar w:fldCharType="begin"/>
            </w:r>
            <w:r w:rsidRPr="00885F00">
              <w:rPr>
                <w:rFonts w:ascii="Times New Roman" w:hAnsi="Times New Roman" w:cs="Times New Roman"/>
                <w:noProof/>
                <w:webHidden/>
                <w:sz w:val="24"/>
                <w:szCs w:val="24"/>
              </w:rPr>
              <w:instrText xml:space="preserve"> PAGEREF _Toc223962772 \h </w:instrText>
            </w:r>
            <w:r w:rsidRPr="00885F00">
              <w:rPr>
                <w:rFonts w:ascii="Times New Roman" w:hAnsi="Times New Roman" w:cs="Times New Roman"/>
                <w:noProof/>
                <w:webHidden/>
                <w:sz w:val="24"/>
                <w:szCs w:val="24"/>
              </w:rPr>
            </w:r>
            <w:r w:rsidRPr="00885F00">
              <w:rPr>
                <w:rFonts w:ascii="Times New Roman" w:hAnsi="Times New Roman" w:cs="Times New Roman"/>
                <w:noProof/>
                <w:webHidden/>
                <w:sz w:val="24"/>
                <w:szCs w:val="24"/>
              </w:rPr>
              <w:fldChar w:fldCharType="separate"/>
            </w:r>
            <w:r w:rsidR="00C13C4B">
              <w:rPr>
                <w:rFonts w:ascii="Times New Roman" w:hAnsi="Times New Roman" w:cs="Times New Roman"/>
                <w:noProof/>
                <w:webHidden/>
                <w:sz w:val="24"/>
                <w:szCs w:val="24"/>
              </w:rPr>
              <w:t>29</w:t>
            </w:r>
            <w:r w:rsidRPr="00885F00">
              <w:rPr>
                <w:rFonts w:ascii="Times New Roman" w:hAnsi="Times New Roman" w:cs="Times New Roman"/>
                <w:noProof/>
                <w:webHidden/>
                <w:sz w:val="24"/>
                <w:szCs w:val="24"/>
              </w:rPr>
              <w:fldChar w:fldCharType="end"/>
            </w:r>
          </w:hyperlink>
        </w:p>
        <w:p w14:paraId="5FE26EBA" w14:textId="77777777" w:rsidR="00885F00" w:rsidRPr="00885F00" w:rsidRDefault="00885F00" w:rsidP="00885F00">
          <w:pPr>
            <w:pStyle w:val="TOC1"/>
            <w:spacing w:line="276" w:lineRule="auto"/>
            <w:rPr>
              <w:rFonts w:eastAsiaTheme="minorEastAsia"/>
              <w:b w:val="0"/>
              <w:bCs w:val="0"/>
              <w:noProof/>
              <w:sz w:val="24"/>
              <w:szCs w:val="24"/>
            </w:rPr>
          </w:pPr>
          <w:hyperlink w:anchor="_Toc223962773" w:history="1">
            <w:r w:rsidRPr="00885F00">
              <w:rPr>
                <w:rStyle w:val="Hyperlink"/>
                <w:b w:val="0"/>
                <w:bCs w:val="0"/>
                <w:noProof/>
                <w:sz w:val="24"/>
                <w:szCs w:val="24"/>
              </w:rPr>
              <w:t>REFERENCES</w:t>
            </w:r>
            <w:r w:rsidRPr="00885F00">
              <w:rPr>
                <w:b w:val="0"/>
                <w:bCs w:val="0"/>
                <w:noProof/>
                <w:webHidden/>
                <w:sz w:val="24"/>
                <w:szCs w:val="24"/>
              </w:rPr>
              <w:tab/>
            </w:r>
            <w:r w:rsidRPr="00885F00">
              <w:rPr>
                <w:b w:val="0"/>
                <w:bCs w:val="0"/>
                <w:noProof/>
                <w:webHidden/>
                <w:sz w:val="24"/>
                <w:szCs w:val="24"/>
              </w:rPr>
              <w:fldChar w:fldCharType="begin"/>
            </w:r>
            <w:r w:rsidRPr="00885F00">
              <w:rPr>
                <w:b w:val="0"/>
                <w:bCs w:val="0"/>
                <w:noProof/>
                <w:webHidden/>
                <w:sz w:val="24"/>
                <w:szCs w:val="24"/>
              </w:rPr>
              <w:instrText xml:space="preserve"> PAGEREF _Toc223962773 \h </w:instrText>
            </w:r>
            <w:r w:rsidRPr="00885F00">
              <w:rPr>
                <w:b w:val="0"/>
                <w:bCs w:val="0"/>
                <w:noProof/>
                <w:webHidden/>
                <w:sz w:val="24"/>
                <w:szCs w:val="24"/>
              </w:rPr>
            </w:r>
            <w:r w:rsidRPr="00885F00">
              <w:rPr>
                <w:b w:val="0"/>
                <w:bCs w:val="0"/>
                <w:noProof/>
                <w:webHidden/>
                <w:sz w:val="24"/>
                <w:szCs w:val="24"/>
              </w:rPr>
              <w:fldChar w:fldCharType="separate"/>
            </w:r>
            <w:r w:rsidR="00C13C4B">
              <w:rPr>
                <w:b w:val="0"/>
                <w:bCs w:val="0"/>
                <w:noProof/>
                <w:webHidden/>
                <w:sz w:val="24"/>
                <w:szCs w:val="24"/>
              </w:rPr>
              <w:t>31</w:t>
            </w:r>
            <w:r w:rsidRPr="00885F00">
              <w:rPr>
                <w:b w:val="0"/>
                <w:bCs w:val="0"/>
                <w:noProof/>
                <w:webHidden/>
                <w:sz w:val="24"/>
                <w:szCs w:val="24"/>
              </w:rPr>
              <w:fldChar w:fldCharType="end"/>
            </w:r>
          </w:hyperlink>
        </w:p>
        <w:p w14:paraId="0CBEC9CA" w14:textId="77777777" w:rsidR="00743DD1" w:rsidRPr="00885F00" w:rsidRDefault="00743DD1" w:rsidP="00885F00">
          <w:pPr>
            <w:spacing w:line="276" w:lineRule="auto"/>
            <w:rPr>
              <w:rFonts w:ascii="Times New Roman" w:hAnsi="Times New Roman" w:cs="Times New Roman"/>
              <w:sz w:val="24"/>
              <w:szCs w:val="24"/>
            </w:rPr>
          </w:pPr>
          <w:r w:rsidRPr="00885F00">
            <w:rPr>
              <w:rFonts w:ascii="Times New Roman" w:hAnsi="Times New Roman" w:cs="Times New Roman"/>
              <w:noProof/>
              <w:sz w:val="24"/>
              <w:szCs w:val="24"/>
            </w:rPr>
            <w:fldChar w:fldCharType="end"/>
          </w:r>
        </w:p>
      </w:sdtContent>
    </w:sdt>
    <w:p w14:paraId="0E4FF34C" w14:textId="77777777" w:rsidR="00AF32D4" w:rsidRDefault="00AF32D4" w:rsidP="00885F00">
      <w:pPr>
        <w:spacing w:line="360" w:lineRule="auto"/>
        <w:rPr>
          <w:rFonts w:ascii="Times New Roman" w:hAnsi="Times New Roman" w:cs="Times New Roman"/>
          <w:b/>
          <w:bCs/>
          <w:sz w:val="26"/>
          <w:szCs w:val="26"/>
        </w:rPr>
      </w:pPr>
    </w:p>
    <w:p w14:paraId="2C3564D5" w14:textId="77777777" w:rsidR="001D6AC4" w:rsidRDefault="0060320E" w:rsidP="00885F00">
      <w:pPr>
        <w:pStyle w:val="TOC1"/>
        <w:tabs>
          <w:tab w:val="center" w:pos="4535"/>
          <w:tab w:val="left" w:pos="7776"/>
        </w:tabs>
        <w:spacing w:line="360" w:lineRule="auto"/>
        <w:jc w:val="left"/>
      </w:pPr>
      <w:r>
        <w:tab/>
      </w:r>
      <w:r w:rsidR="001D6AC4">
        <w:br w:type="page"/>
      </w:r>
    </w:p>
    <w:p w14:paraId="1769F807" w14:textId="77777777" w:rsidR="00AF32D4" w:rsidRDefault="00AF32D4" w:rsidP="001D6AC4">
      <w:pPr>
        <w:pStyle w:val="TOC1"/>
        <w:tabs>
          <w:tab w:val="center" w:pos="4535"/>
          <w:tab w:val="left" w:pos="7776"/>
        </w:tabs>
        <w:spacing w:line="360" w:lineRule="auto"/>
      </w:pPr>
      <w:r w:rsidRPr="00AF32D4">
        <w:lastRenderedPageBreak/>
        <w:t>LIST OF FIGURES</w:t>
      </w:r>
    </w:p>
    <w:p w14:paraId="575CE44E" w14:textId="77777777" w:rsidR="00AF32D4" w:rsidRPr="00AF32D4" w:rsidRDefault="00AF32D4" w:rsidP="00885F00">
      <w:pPr>
        <w:spacing w:line="360" w:lineRule="auto"/>
      </w:pPr>
    </w:p>
    <w:p w14:paraId="21AF7448" w14:textId="77777777" w:rsidR="00AF32D4" w:rsidRPr="00885F00" w:rsidRDefault="00AF32D4" w:rsidP="00885F00">
      <w:pPr>
        <w:pStyle w:val="TOC1"/>
        <w:spacing w:line="360" w:lineRule="auto"/>
        <w:rPr>
          <w:rFonts w:eastAsiaTheme="minorEastAsia"/>
          <w:b w:val="0"/>
          <w:bCs w:val="0"/>
          <w:noProof/>
          <w:sz w:val="26"/>
          <w:szCs w:val="26"/>
        </w:rPr>
      </w:pPr>
      <w:r w:rsidRPr="00AF32D4">
        <w:rPr>
          <w:b w:val="0"/>
          <w:bCs w:val="0"/>
        </w:rPr>
        <w:fldChar w:fldCharType="begin"/>
      </w:r>
      <w:r w:rsidRPr="00AF32D4">
        <w:rPr>
          <w:b w:val="0"/>
          <w:bCs w:val="0"/>
        </w:rPr>
        <w:instrText xml:space="preserve"> TOC \h \z \t "LIST OF THE FIGURE,1" </w:instrText>
      </w:r>
      <w:r w:rsidRPr="00AF32D4">
        <w:rPr>
          <w:b w:val="0"/>
          <w:bCs w:val="0"/>
        </w:rPr>
        <w:fldChar w:fldCharType="separate"/>
      </w:r>
      <w:hyperlink w:anchor="_Toc217598099" w:history="1">
        <w:r w:rsidRPr="00885F00">
          <w:rPr>
            <w:rStyle w:val="Hyperlink"/>
            <w:b w:val="0"/>
            <w:bCs w:val="0"/>
            <w:noProof/>
            <w:sz w:val="26"/>
            <w:szCs w:val="26"/>
          </w:rPr>
          <w:t>Figure1. Overview of revenue Page</w:t>
        </w:r>
        <w:r w:rsidRPr="00885F00">
          <w:rPr>
            <w:b w:val="0"/>
            <w:bCs w:val="0"/>
            <w:noProof/>
            <w:webHidden/>
            <w:sz w:val="26"/>
            <w:szCs w:val="26"/>
          </w:rPr>
          <w:tab/>
        </w:r>
        <w:r w:rsidRPr="00885F00">
          <w:rPr>
            <w:b w:val="0"/>
            <w:bCs w:val="0"/>
            <w:noProof/>
            <w:webHidden/>
            <w:sz w:val="26"/>
            <w:szCs w:val="26"/>
          </w:rPr>
          <w:fldChar w:fldCharType="begin"/>
        </w:r>
        <w:r w:rsidRPr="00885F00">
          <w:rPr>
            <w:b w:val="0"/>
            <w:bCs w:val="0"/>
            <w:noProof/>
            <w:webHidden/>
            <w:sz w:val="26"/>
            <w:szCs w:val="26"/>
          </w:rPr>
          <w:instrText xml:space="preserve"> PAGEREF _Toc217598099 \h </w:instrText>
        </w:r>
        <w:r w:rsidRPr="00885F00">
          <w:rPr>
            <w:b w:val="0"/>
            <w:bCs w:val="0"/>
            <w:noProof/>
            <w:webHidden/>
            <w:sz w:val="26"/>
            <w:szCs w:val="26"/>
          </w:rPr>
        </w:r>
        <w:r w:rsidRPr="00885F00">
          <w:rPr>
            <w:b w:val="0"/>
            <w:bCs w:val="0"/>
            <w:noProof/>
            <w:webHidden/>
            <w:sz w:val="26"/>
            <w:szCs w:val="26"/>
          </w:rPr>
          <w:fldChar w:fldCharType="separate"/>
        </w:r>
        <w:r w:rsidR="00C13C4B">
          <w:rPr>
            <w:b w:val="0"/>
            <w:bCs w:val="0"/>
            <w:noProof/>
            <w:webHidden/>
            <w:sz w:val="26"/>
            <w:szCs w:val="26"/>
          </w:rPr>
          <w:t>8</w:t>
        </w:r>
        <w:r w:rsidRPr="00885F00">
          <w:rPr>
            <w:b w:val="0"/>
            <w:bCs w:val="0"/>
            <w:noProof/>
            <w:webHidden/>
            <w:sz w:val="26"/>
            <w:szCs w:val="26"/>
          </w:rPr>
          <w:fldChar w:fldCharType="end"/>
        </w:r>
      </w:hyperlink>
    </w:p>
    <w:p w14:paraId="630CAFDE" w14:textId="77777777" w:rsidR="00AF32D4" w:rsidRPr="00885F00" w:rsidRDefault="00AF32D4" w:rsidP="00885F00">
      <w:pPr>
        <w:pStyle w:val="TOC1"/>
        <w:spacing w:line="360" w:lineRule="auto"/>
        <w:rPr>
          <w:rFonts w:eastAsiaTheme="minorEastAsia"/>
          <w:b w:val="0"/>
          <w:bCs w:val="0"/>
          <w:noProof/>
          <w:sz w:val="26"/>
          <w:szCs w:val="26"/>
        </w:rPr>
      </w:pPr>
      <w:hyperlink w:anchor="_Toc217598100" w:history="1">
        <w:r w:rsidRPr="00885F00">
          <w:rPr>
            <w:rStyle w:val="Hyperlink"/>
            <w:b w:val="0"/>
            <w:bCs w:val="0"/>
            <w:noProof/>
            <w:sz w:val="26"/>
            <w:szCs w:val="26"/>
          </w:rPr>
          <w:t>Figure 2. Regional revenue Page</w:t>
        </w:r>
        <w:r w:rsidRPr="00885F00">
          <w:rPr>
            <w:b w:val="0"/>
            <w:bCs w:val="0"/>
            <w:noProof/>
            <w:webHidden/>
            <w:sz w:val="26"/>
            <w:szCs w:val="26"/>
          </w:rPr>
          <w:tab/>
        </w:r>
        <w:r w:rsidRPr="00885F00">
          <w:rPr>
            <w:b w:val="0"/>
            <w:bCs w:val="0"/>
            <w:noProof/>
            <w:webHidden/>
            <w:sz w:val="26"/>
            <w:szCs w:val="26"/>
          </w:rPr>
          <w:fldChar w:fldCharType="begin"/>
        </w:r>
        <w:r w:rsidRPr="00885F00">
          <w:rPr>
            <w:b w:val="0"/>
            <w:bCs w:val="0"/>
            <w:noProof/>
            <w:webHidden/>
            <w:sz w:val="26"/>
            <w:szCs w:val="26"/>
          </w:rPr>
          <w:instrText xml:space="preserve"> PAGEREF _Toc217598100 \h </w:instrText>
        </w:r>
        <w:r w:rsidRPr="00885F00">
          <w:rPr>
            <w:b w:val="0"/>
            <w:bCs w:val="0"/>
            <w:noProof/>
            <w:webHidden/>
            <w:sz w:val="26"/>
            <w:szCs w:val="26"/>
          </w:rPr>
        </w:r>
        <w:r w:rsidRPr="00885F00">
          <w:rPr>
            <w:b w:val="0"/>
            <w:bCs w:val="0"/>
            <w:noProof/>
            <w:webHidden/>
            <w:sz w:val="26"/>
            <w:szCs w:val="26"/>
          </w:rPr>
          <w:fldChar w:fldCharType="separate"/>
        </w:r>
        <w:r w:rsidR="00C13C4B">
          <w:rPr>
            <w:b w:val="0"/>
            <w:bCs w:val="0"/>
            <w:noProof/>
            <w:webHidden/>
            <w:sz w:val="26"/>
            <w:szCs w:val="26"/>
          </w:rPr>
          <w:t>8</w:t>
        </w:r>
        <w:r w:rsidRPr="00885F00">
          <w:rPr>
            <w:b w:val="0"/>
            <w:bCs w:val="0"/>
            <w:noProof/>
            <w:webHidden/>
            <w:sz w:val="26"/>
            <w:szCs w:val="26"/>
          </w:rPr>
          <w:fldChar w:fldCharType="end"/>
        </w:r>
      </w:hyperlink>
    </w:p>
    <w:p w14:paraId="78C3BCF3" w14:textId="77777777" w:rsidR="00AF32D4" w:rsidRPr="00885F00" w:rsidRDefault="00AF32D4" w:rsidP="00885F00">
      <w:pPr>
        <w:pStyle w:val="TOC1"/>
        <w:spacing w:line="360" w:lineRule="auto"/>
        <w:rPr>
          <w:rFonts w:eastAsiaTheme="minorEastAsia"/>
          <w:b w:val="0"/>
          <w:bCs w:val="0"/>
          <w:noProof/>
          <w:sz w:val="26"/>
          <w:szCs w:val="26"/>
        </w:rPr>
      </w:pPr>
      <w:hyperlink w:anchor="_Toc217598101" w:history="1">
        <w:r w:rsidRPr="00885F00">
          <w:rPr>
            <w:rStyle w:val="Hyperlink"/>
            <w:b w:val="0"/>
            <w:bCs w:val="0"/>
            <w:noProof/>
            <w:sz w:val="26"/>
            <w:szCs w:val="26"/>
          </w:rPr>
          <w:t>Figure 3. Key Business Performance Indicators</w:t>
        </w:r>
        <w:r w:rsidRPr="00885F00">
          <w:rPr>
            <w:b w:val="0"/>
            <w:bCs w:val="0"/>
            <w:noProof/>
            <w:webHidden/>
            <w:sz w:val="26"/>
            <w:szCs w:val="26"/>
          </w:rPr>
          <w:tab/>
        </w:r>
        <w:r w:rsidRPr="00885F00">
          <w:rPr>
            <w:b w:val="0"/>
            <w:bCs w:val="0"/>
            <w:noProof/>
            <w:webHidden/>
            <w:sz w:val="26"/>
            <w:szCs w:val="26"/>
          </w:rPr>
          <w:fldChar w:fldCharType="begin"/>
        </w:r>
        <w:r w:rsidRPr="00885F00">
          <w:rPr>
            <w:b w:val="0"/>
            <w:bCs w:val="0"/>
            <w:noProof/>
            <w:webHidden/>
            <w:sz w:val="26"/>
            <w:szCs w:val="26"/>
          </w:rPr>
          <w:instrText xml:space="preserve"> PAGEREF _Toc217598101 \h </w:instrText>
        </w:r>
        <w:r w:rsidRPr="00885F00">
          <w:rPr>
            <w:b w:val="0"/>
            <w:bCs w:val="0"/>
            <w:noProof/>
            <w:webHidden/>
            <w:sz w:val="26"/>
            <w:szCs w:val="26"/>
          </w:rPr>
        </w:r>
        <w:r w:rsidRPr="00885F00">
          <w:rPr>
            <w:b w:val="0"/>
            <w:bCs w:val="0"/>
            <w:noProof/>
            <w:webHidden/>
            <w:sz w:val="26"/>
            <w:szCs w:val="26"/>
          </w:rPr>
          <w:fldChar w:fldCharType="separate"/>
        </w:r>
        <w:r w:rsidR="00C13C4B">
          <w:rPr>
            <w:b w:val="0"/>
            <w:bCs w:val="0"/>
            <w:noProof/>
            <w:webHidden/>
            <w:sz w:val="26"/>
            <w:szCs w:val="26"/>
          </w:rPr>
          <w:t>8</w:t>
        </w:r>
        <w:r w:rsidRPr="00885F00">
          <w:rPr>
            <w:b w:val="0"/>
            <w:bCs w:val="0"/>
            <w:noProof/>
            <w:webHidden/>
            <w:sz w:val="26"/>
            <w:szCs w:val="26"/>
          </w:rPr>
          <w:fldChar w:fldCharType="end"/>
        </w:r>
      </w:hyperlink>
    </w:p>
    <w:p w14:paraId="0834A64D" w14:textId="77777777" w:rsidR="00AF32D4" w:rsidRPr="00885F00" w:rsidRDefault="00AF32D4" w:rsidP="00885F00">
      <w:pPr>
        <w:pStyle w:val="TOC1"/>
        <w:spacing w:line="360" w:lineRule="auto"/>
        <w:rPr>
          <w:rFonts w:eastAsiaTheme="minorEastAsia"/>
          <w:b w:val="0"/>
          <w:bCs w:val="0"/>
          <w:noProof/>
          <w:sz w:val="26"/>
          <w:szCs w:val="26"/>
        </w:rPr>
      </w:pPr>
      <w:hyperlink w:anchor="_Toc217598102" w:history="1">
        <w:r w:rsidRPr="00885F00">
          <w:rPr>
            <w:rStyle w:val="Hyperlink"/>
            <w:b w:val="0"/>
            <w:bCs w:val="0"/>
            <w:noProof/>
            <w:sz w:val="26"/>
            <w:szCs w:val="26"/>
          </w:rPr>
          <w:t>Figure 4. Total revenue and profit by Year</w:t>
        </w:r>
        <w:r w:rsidRPr="00885F00">
          <w:rPr>
            <w:b w:val="0"/>
            <w:bCs w:val="0"/>
            <w:noProof/>
            <w:webHidden/>
            <w:sz w:val="26"/>
            <w:szCs w:val="26"/>
          </w:rPr>
          <w:tab/>
        </w:r>
        <w:r w:rsidRPr="00885F00">
          <w:rPr>
            <w:b w:val="0"/>
            <w:bCs w:val="0"/>
            <w:noProof/>
            <w:webHidden/>
            <w:sz w:val="26"/>
            <w:szCs w:val="26"/>
          </w:rPr>
          <w:fldChar w:fldCharType="begin"/>
        </w:r>
        <w:r w:rsidRPr="00885F00">
          <w:rPr>
            <w:b w:val="0"/>
            <w:bCs w:val="0"/>
            <w:noProof/>
            <w:webHidden/>
            <w:sz w:val="26"/>
            <w:szCs w:val="26"/>
          </w:rPr>
          <w:instrText xml:space="preserve"> PAGEREF _Toc217598102 \h </w:instrText>
        </w:r>
        <w:r w:rsidRPr="00885F00">
          <w:rPr>
            <w:b w:val="0"/>
            <w:bCs w:val="0"/>
            <w:noProof/>
            <w:webHidden/>
            <w:sz w:val="26"/>
            <w:szCs w:val="26"/>
          </w:rPr>
        </w:r>
        <w:r w:rsidRPr="00885F00">
          <w:rPr>
            <w:b w:val="0"/>
            <w:bCs w:val="0"/>
            <w:noProof/>
            <w:webHidden/>
            <w:sz w:val="26"/>
            <w:szCs w:val="26"/>
          </w:rPr>
          <w:fldChar w:fldCharType="separate"/>
        </w:r>
        <w:r w:rsidR="00C13C4B">
          <w:rPr>
            <w:b w:val="0"/>
            <w:bCs w:val="0"/>
            <w:noProof/>
            <w:webHidden/>
            <w:sz w:val="26"/>
            <w:szCs w:val="26"/>
          </w:rPr>
          <w:t>9</w:t>
        </w:r>
        <w:r w:rsidRPr="00885F00">
          <w:rPr>
            <w:b w:val="0"/>
            <w:bCs w:val="0"/>
            <w:noProof/>
            <w:webHidden/>
            <w:sz w:val="26"/>
            <w:szCs w:val="26"/>
          </w:rPr>
          <w:fldChar w:fldCharType="end"/>
        </w:r>
      </w:hyperlink>
    </w:p>
    <w:p w14:paraId="66DC7A5D" w14:textId="77777777" w:rsidR="00AF32D4" w:rsidRPr="00885F00" w:rsidRDefault="00AF32D4" w:rsidP="00885F00">
      <w:pPr>
        <w:pStyle w:val="TOC1"/>
        <w:spacing w:line="360" w:lineRule="auto"/>
        <w:rPr>
          <w:rFonts w:eastAsiaTheme="minorEastAsia"/>
          <w:b w:val="0"/>
          <w:bCs w:val="0"/>
          <w:noProof/>
          <w:sz w:val="26"/>
          <w:szCs w:val="26"/>
        </w:rPr>
      </w:pPr>
      <w:hyperlink w:anchor="_Toc217598103" w:history="1">
        <w:r w:rsidRPr="00885F00">
          <w:rPr>
            <w:rStyle w:val="Hyperlink"/>
            <w:b w:val="0"/>
            <w:bCs w:val="0"/>
            <w:noProof/>
            <w:sz w:val="26"/>
            <w:szCs w:val="26"/>
          </w:rPr>
          <w:t>Figure 5. Total profit and profit Margin by Year and Category</w:t>
        </w:r>
        <w:r w:rsidRPr="00885F00">
          <w:rPr>
            <w:b w:val="0"/>
            <w:bCs w:val="0"/>
            <w:noProof/>
            <w:webHidden/>
            <w:sz w:val="26"/>
            <w:szCs w:val="26"/>
          </w:rPr>
          <w:tab/>
        </w:r>
        <w:r w:rsidRPr="00885F00">
          <w:rPr>
            <w:b w:val="0"/>
            <w:bCs w:val="0"/>
            <w:noProof/>
            <w:webHidden/>
            <w:sz w:val="26"/>
            <w:szCs w:val="26"/>
          </w:rPr>
          <w:fldChar w:fldCharType="begin"/>
        </w:r>
        <w:r w:rsidRPr="00885F00">
          <w:rPr>
            <w:b w:val="0"/>
            <w:bCs w:val="0"/>
            <w:noProof/>
            <w:webHidden/>
            <w:sz w:val="26"/>
            <w:szCs w:val="26"/>
          </w:rPr>
          <w:instrText xml:space="preserve"> PAGEREF _Toc217598103 \h </w:instrText>
        </w:r>
        <w:r w:rsidRPr="00885F00">
          <w:rPr>
            <w:b w:val="0"/>
            <w:bCs w:val="0"/>
            <w:noProof/>
            <w:webHidden/>
            <w:sz w:val="26"/>
            <w:szCs w:val="26"/>
          </w:rPr>
        </w:r>
        <w:r w:rsidRPr="00885F00">
          <w:rPr>
            <w:b w:val="0"/>
            <w:bCs w:val="0"/>
            <w:noProof/>
            <w:webHidden/>
            <w:sz w:val="26"/>
            <w:szCs w:val="26"/>
          </w:rPr>
          <w:fldChar w:fldCharType="separate"/>
        </w:r>
        <w:r w:rsidR="00C13C4B">
          <w:rPr>
            <w:b w:val="0"/>
            <w:bCs w:val="0"/>
            <w:noProof/>
            <w:webHidden/>
            <w:sz w:val="26"/>
            <w:szCs w:val="26"/>
          </w:rPr>
          <w:t>9</w:t>
        </w:r>
        <w:r w:rsidRPr="00885F00">
          <w:rPr>
            <w:b w:val="0"/>
            <w:bCs w:val="0"/>
            <w:noProof/>
            <w:webHidden/>
            <w:sz w:val="26"/>
            <w:szCs w:val="26"/>
          </w:rPr>
          <w:fldChar w:fldCharType="end"/>
        </w:r>
      </w:hyperlink>
    </w:p>
    <w:p w14:paraId="334F29F0" w14:textId="77777777" w:rsidR="00AF32D4" w:rsidRPr="00885F00" w:rsidRDefault="00AF32D4" w:rsidP="00885F00">
      <w:pPr>
        <w:pStyle w:val="TOC1"/>
        <w:spacing w:line="360" w:lineRule="auto"/>
        <w:rPr>
          <w:rFonts w:eastAsiaTheme="minorEastAsia"/>
          <w:b w:val="0"/>
          <w:bCs w:val="0"/>
          <w:noProof/>
          <w:sz w:val="26"/>
          <w:szCs w:val="26"/>
        </w:rPr>
      </w:pPr>
      <w:hyperlink w:anchor="_Toc217598104" w:history="1">
        <w:r w:rsidRPr="00885F00">
          <w:rPr>
            <w:rStyle w:val="Hyperlink"/>
            <w:b w:val="0"/>
            <w:bCs w:val="0"/>
            <w:noProof/>
            <w:sz w:val="26"/>
            <w:szCs w:val="26"/>
          </w:rPr>
          <w:t>Figure 6. Total revenue by time</w:t>
        </w:r>
        <w:r w:rsidRPr="00885F00">
          <w:rPr>
            <w:b w:val="0"/>
            <w:bCs w:val="0"/>
            <w:noProof/>
            <w:webHidden/>
            <w:sz w:val="26"/>
            <w:szCs w:val="26"/>
          </w:rPr>
          <w:tab/>
        </w:r>
        <w:r w:rsidRPr="00885F00">
          <w:rPr>
            <w:b w:val="0"/>
            <w:bCs w:val="0"/>
            <w:noProof/>
            <w:webHidden/>
            <w:sz w:val="26"/>
            <w:szCs w:val="26"/>
          </w:rPr>
          <w:fldChar w:fldCharType="begin"/>
        </w:r>
        <w:r w:rsidRPr="00885F00">
          <w:rPr>
            <w:b w:val="0"/>
            <w:bCs w:val="0"/>
            <w:noProof/>
            <w:webHidden/>
            <w:sz w:val="26"/>
            <w:szCs w:val="26"/>
          </w:rPr>
          <w:instrText xml:space="preserve"> PAGEREF _Toc217598104 \h </w:instrText>
        </w:r>
        <w:r w:rsidRPr="00885F00">
          <w:rPr>
            <w:b w:val="0"/>
            <w:bCs w:val="0"/>
            <w:noProof/>
            <w:webHidden/>
            <w:sz w:val="26"/>
            <w:szCs w:val="26"/>
          </w:rPr>
        </w:r>
        <w:r w:rsidRPr="00885F00">
          <w:rPr>
            <w:b w:val="0"/>
            <w:bCs w:val="0"/>
            <w:noProof/>
            <w:webHidden/>
            <w:sz w:val="26"/>
            <w:szCs w:val="26"/>
          </w:rPr>
          <w:fldChar w:fldCharType="separate"/>
        </w:r>
        <w:r w:rsidR="00C13C4B">
          <w:rPr>
            <w:b w:val="0"/>
            <w:bCs w:val="0"/>
            <w:noProof/>
            <w:webHidden/>
            <w:sz w:val="26"/>
            <w:szCs w:val="26"/>
          </w:rPr>
          <w:t>12</w:t>
        </w:r>
        <w:r w:rsidRPr="00885F00">
          <w:rPr>
            <w:b w:val="0"/>
            <w:bCs w:val="0"/>
            <w:noProof/>
            <w:webHidden/>
            <w:sz w:val="26"/>
            <w:szCs w:val="26"/>
          </w:rPr>
          <w:fldChar w:fldCharType="end"/>
        </w:r>
      </w:hyperlink>
    </w:p>
    <w:p w14:paraId="7F08A218" w14:textId="77777777" w:rsidR="00AF32D4" w:rsidRPr="00885F00" w:rsidRDefault="00AF32D4" w:rsidP="00885F00">
      <w:pPr>
        <w:pStyle w:val="TOC1"/>
        <w:spacing w:line="360" w:lineRule="auto"/>
        <w:rPr>
          <w:rFonts w:eastAsiaTheme="minorEastAsia"/>
          <w:b w:val="0"/>
          <w:bCs w:val="0"/>
          <w:noProof/>
          <w:sz w:val="26"/>
          <w:szCs w:val="26"/>
        </w:rPr>
      </w:pPr>
      <w:hyperlink w:anchor="_Toc217598105" w:history="1">
        <w:r w:rsidRPr="00885F00">
          <w:rPr>
            <w:rStyle w:val="Hyperlink"/>
            <w:b w:val="0"/>
            <w:bCs w:val="0"/>
            <w:noProof/>
            <w:sz w:val="26"/>
            <w:szCs w:val="26"/>
          </w:rPr>
          <w:t>Figure 7. Total revenue and quantity by category</w:t>
        </w:r>
        <w:r w:rsidRPr="00885F00">
          <w:rPr>
            <w:b w:val="0"/>
            <w:bCs w:val="0"/>
            <w:noProof/>
            <w:webHidden/>
            <w:sz w:val="26"/>
            <w:szCs w:val="26"/>
          </w:rPr>
          <w:tab/>
        </w:r>
        <w:r w:rsidRPr="00885F00">
          <w:rPr>
            <w:b w:val="0"/>
            <w:bCs w:val="0"/>
            <w:noProof/>
            <w:webHidden/>
            <w:sz w:val="26"/>
            <w:szCs w:val="26"/>
          </w:rPr>
          <w:fldChar w:fldCharType="begin"/>
        </w:r>
        <w:r w:rsidRPr="00885F00">
          <w:rPr>
            <w:b w:val="0"/>
            <w:bCs w:val="0"/>
            <w:noProof/>
            <w:webHidden/>
            <w:sz w:val="26"/>
            <w:szCs w:val="26"/>
          </w:rPr>
          <w:instrText xml:space="preserve"> PAGEREF _Toc217598105 \h </w:instrText>
        </w:r>
        <w:r w:rsidRPr="00885F00">
          <w:rPr>
            <w:b w:val="0"/>
            <w:bCs w:val="0"/>
            <w:noProof/>
            <w:webHidden/>
            <w:sz w:val="26"/>
            <w:szCs w:val="26"/>
          </w:rPr>
        </w:r>
        <w:r w:rsidRPr="00885F00">
          <w:rPr>
            <w:b w:val="0"/>
            <w:bCs w:val="0"/>
            <w:noProof/>
            <w:webHidden/>
            <w:sz w:val="26"/>
            <w:szCs w:val="26"/>
          </w:rPr>
          <w:fldChar w:fldCharType="separate"/>
        </w:r>
        <w:r w:rsidR="00C13C4B">
          <w:rPr>
            <w:b w:val="0"/>
            <w:bCs w:val="0"/>
            <w:noProof/>
            <w:webHidden/>
            <w:sz w:val="26"/>
            <w:szCs w:val="26"/>
          </w:rPr>
          <w:t>14</w:t>
        </w:r>
        <w:r w:rsidRPr="00885F00">
          <w:rPr>
            <w:b w:val="0"/>
            <w:bCs w:val="0"/>
            <w:noProof/>
            <w:webHidden/>
            <w:sz w:val="26"/>
            <w:szCs w:val="26"/>
          </w:rPr>
          <w:fldChar w:fldCharType="end"/>
        </w:r>
      </w:hyperlink>
    </w:p>
    <w:p w14:paraId="093F5E9F" w14:textId="77777777" w:rsidR="00AF32D4" w:rsidRPr="00885F00" w:rsidRDefault="00AF32D4" w:rsidP="00885F00">
      <w:pPr>
        <w:pStyle w:val="TOC1"/>
        <w:spacing w:line="360" w:lineRule="auto"/>
        <w:rPr>
          <w:rFonts w:eastAsiaTheme="minorEastAsia"/>
          <w:b w:val="0"/>
          <w:bCs w:val="0"/>
          <w:noProof/>
          <w:sz w:val="26"/>
          <w:szCs w:val="26"/>
        </w:rPr>
      </w:pPr>
      <w:hyperlink w:anchor="_Toc217598106" w:history="1">
        <w:r w:rsidRPr="00885F00">
          <w:rPr>
            <w:rStyle w:val="Hyperlink"/>
            <w:b w:val="0"/>
            <w:bCs w:val="0"/>
            <w:noProof/>
            <w:sz w:val="26"/>
            <w:szCs w:val="26"/>
          </w:rPr>
          <w:t>Figure 8. Top 5 products with highest revenue</w:t>
        </w:r>
        <w:r w:rsidRPr="00885F00">
          <w:rPr>
            <w:b w:val="0"/>
            <w:bCs w:val="0"/>
            <w:noProof/>
            <w:webHidden/>
            <w:sz w:val="26"/>
            <w:szCs w:val="26"/>
          </w:rPr>
          <w:tab/>
        </w:r>
        <w:r w:rsidRPr="00885F00">
          <w:rPr>
            <w:b w:val="0"/>
            <w:bCs w:val="0"/>
            <w:noProof/>
            <w:webHidden/>
            <w:sz w:val="26"/>
            <w:szCs w:val="26"/>
          </w:rPr>
          <w:fldChar w:fldCharType="begin"/>
        </w:r>
        <w:r w:rsidRPr="00885F00">
          <w:rPr>
            <w:b w:val="0"/>
            <w:bCs w:val="0"/>
            <w:noProof/>
            <w:webHidden/>
            <w:sz w:val="26"/>
            <w:szCs w:val="26"/>
          </w:rPr>
          <w:instrText xml:space="preserve"> PAGEREF _Toc217598106 \h </w:instrText>
        </w:r>
        <w:r w:rsidRPr="00885F00">
          <w:rPr>
            <w:b w:val="0"/>
            <w:bCs w:val="0"/>
            <w:noProof/>
            <w:webHidden/>
            <w:sz w:val="26"/>
            <w:szCs w:val="26"/>
          </w:rPr>
        </w:r>
        <w:r w:rsidRPr="00885F00">
          <w:rPr>
            <w:b w:val="0"/>
            <w:bCs w:val="0"/>
            <w:noProof/>
            <w:webHidden/>
            <w:sz w:val="26"/>
            <w:szCs w:val="26"/>
          </w:rPr>
          <w:fldChar w:fldCharType="separate"/>
        </w:r>
        <w:r w:rsidR="00C13C4B">
          <w:rPr>
            <w:b w:val="0"/>
            <w:bCs w:val="0"/>
            <w:noProof/>
            <w:webHidden/>
            <w:sz w:val="26"/>
            <w:szCs w:val="26"/>
          </w:rPr>
          <w:t>15</w:t>
        </w:r>
        <w:r w:rsidRPr="00885F00">
          <w:rPr>
            <w:b w:val="0"/>
            <w:bCs w:val="0"/>
            <w:noProof/>
            <w:webHidden/>
            <w:sz w:val="26"/>
            <w:szCs w:val="26"/>
          </w:rPr>
          <w:fldChar w:fldCharType="end"/>
        </w:r>
      </w:hyperlink>
    </w:p>
    <w:p w14:paraId="5F1D9C74" w14:textId="77777777" w:rsidR="00AF32D4" w:rsidRPr="00885F00" w:rsidRDefault="00AF32D4" w:rsidP="00885F00">
      <w:pPr>
        <w:pStyle w:val="TOC1"/>
        <w:spacing w:line="360" w:lineRule="auto"/>
        <w:rPr>
          <w:rFonts w:eastAsiaTheme="minorEastAsia"/>
          <w:b w:val="0"/>
          <w:bCs w:val="0"/>
          <w:noProof/>
          <w:sz w:val="26"/>
          <w:szCs w:val="26"/>
        </w:rPr>
      </w:pPr>
      <w:hyperlink w:anchor="_Toc217598107" w:history="1">
        <w:r w:rsidRPr="00885F00">
          <w:rPr>
            <w:rStyle w:val="Hyperlink"/>
            <w:b w:val="0"/>
            <w:bCs w:val="0"/>
            <w:noProof/>
            <w:sz w:val="26"/>
            <w:szCs w:val="26"/>
          </w:rPr>
          <w:t>Figure 9. Total Revenue by segment and category</w:t>
        </w:r>
        <w:r w:rsidRPr="00885F00">
          <w:rPr>
            <w:b w:val="0"/>
            <w:bCs w:val="0"/>
            <w:noProof/>
            <w:webHidden/>
            <w:sz w:val="26"/>
            <w:szCs w:val="26"/>
          </w:rPr>
          <w:tab/>
        </w:r>
        <w:r w:rsidRPr="00885F00">
          <w:rPr>
            <w:b w:val="0"/>
            <w:bCs w:val="0"/>
            <w:noProof/>
            <w:webHidden/>
            <w:sz w:val="26"/>
            <w:szCs w:val="26"/>
          </w:rPr>
          <w:fldChar w:fldCharType="begin"/>
        </w:r>
        <w:r w:rsidRPr="00885F00">
          <w:rPr>
            <w:b w:val="0"/>
            <w:bCs w:val="0"/>
            <w:noProof/>
            <w:webHidden/>
            <w:sz w:val="26"/>
            <w:szCs w:val="26"/>
          </w:rPr>
          <w:instrText xml:space="preserve"> PAGEREF _Toc217598107 \h </w:instrText>
        </w:r>
        <w:r w:rsidRPr="00885F00">
          <w:rPr>
            <w:b w:val="0"/>
            <w:bCs w:val="0"/>
            <w:noProof/>
            <w:webHidden/>
            <w:sz w:val="26"/>
            <w:szCs w:val="26"/>
          </w:rPr>
        </w:r>
        <w:r w:rsidRPr="00885F00">
          <w:rPr>
            <w:b w:val="0"/>
            <w:bCs w:val="0"/>
            <w:noProof/>
            <w:webHidden/>
            <w:sz w:val="26"/>
            <w:szCs w:val="26"/>
          </w:rPr>
          <w:fldChar w:fldCharType="separate"/>
        </w:r>
        <w:r w:rsidR="00C13C4B">
          <w:rPr>
            <w:b w:val="0"/>
            <w:bCs w:val="0"/>
            <w:noProof/>
            <w:webHidden/>
            <w:sz w:val="26"/>
            <w:szCs w:val="26"/>
          </w:rPr>
          <w:t>17</w:t>
        </w:r>
        <w:r w:rsidRPr="00885F00">
          <w:rPr>
            <w:b w:val="0"/>
            <w:bCs w:val="0"/>
            <w:noProof/>
            <w:webHidden/>
            <w:sz w:val="26"/>
            <w:szCs w:val="26"/>
          </w:rPr>
          <w:fldChar w:fldCharType="end"/>
        </w:r>
      </w:hyperlink>
    </w:p>
    <w:p w14:paraId="0E07EBCE" w14:textId="77777777" w:rsidR="00AF32D4" w:rsidRPr="00885F00" w:rsidRDefault="00AF32D4" w:rsidP="00885F00">
      <w:pPr>
        <w:pStyle w:val="TOC1"/>
        <w:spacing w:line="360" w:lineRule="auto"/>
        <w:rPr>
          <w:rFonts w:eastAsiaTheme="minorEastAsia"/>
          <w:b w:val="0"/>
          <w:bCs w:val="0"/>
          <w:noProof/>
          <w:sz w:val="26"/>
          <w:szCs w:val="26"/>
        </w:rPr>
      </w:pPr>
      <w:hyperlink w:anchor="_Toc217598108" w:history="1">
        <w:r w:rsidRPr="00885F00">
          <w:rPr>
            <w:rStyle w:val="Hyperlink"/>
            <w:b w:val="0"/>
            <w:bCs w:val="0"/>
            <w:noProof/>
            <w:sz w:val="26"/>
            <w:szCs w:val="26"/>
          </w:rPr>
          <w:t>Figure 10. Total revenue and original price total bu year and category</w:t>
        </w:r>
        <w:r w:rsidRPr="00885F00">
          <w:rPr>
            <w:b w:val="0"/>
            <w:bCs w:val="0"/>
            <w:noProof/>
            <w:webHidden/>
            <w:sz w:val="26"/>
            <w:szCs w:val="26"/>
          </w:rPr>
          <w:tab/>
        </w:r>
        <w:r w:rsidRPr="00885F00">
          <w:rPr>
            <w:b w:val="0"/>
            <w:bCs w:val="0"/>
            <w:noProof/>
            <w:webHidden/>
            <w:sz w:val="26"/>
            <w:szCs w:val="26"/>
          </w:rPr>
          <w:fldChar w:fldCharType="begin"/>
        </w:r>
        <w:r w:rsidRPr="00885F00">
          <w:rPr>
            <w:b w:val="0"/>
            <w:bCs w:val="0"/>
            <w:noProof/>
            <w:webHidden/>
            <w:sz w:val="26"/>
            <w:szCs w:val="26"/>
          </w:rPr>
          <w:instrText xml:space="preserve"> PAGEREF _Toc217598108 \h </w:instrText>
        </w:r>
        <w:r w:rsidRPr="00885F00">
          <w:rPr>
            <w:b w:val="0"/>
            <w:bCs w:val="0"/>
            <w:noProof/>
            <w:webHidden/>
            <w:sz w:val="26"/>
            <w:szCs w:val="26"/>
          </w:rPr>
        </w:r>
        <w:r w:rsidRPr="00885F00">
          <w:rPr>
            <w:b w:val="0"/>
            <w:bCs w:val="0"/>
            <w:noProof/>
            <w:webHidden/>
            <w:sz w:val="26"/>
            <w:szCs w:val="26"/>
          </w:rPr>
          <w:fldChar w:fldCharType="separate"/>
        </w:r>
        <w:r w:rsidR="00C13C4B">
          <w:rPr>
            <w:b w:val="0"/>
            <w:bCs w:val="0"/>
            <w:noProof/>
            <w:webHidden/>
            <w:sz w:val="26"/>
            <w:szCs w:val="26"/>
          </w:rPr>
          <w:t>18</w:t>
        </w:r>
        <w:r w:rsidRPr="00885F00">
          <w:rPr>
            <w:b w:val="0"/>
            <w:bCs w:val="0"/>
            <w:noProof/>
            <w:webHidden/>
            <w:sz w:val="26"/>
            <w:szCs w:val="26"/>
          </w:rPr>
          <w:fldChar w:fldCharType="end"/>
        </w:r>
      </w:hyperlink>
    </w:p>
    <w:p w14:paraId="60EDF342" w14:textId="77777777" w:rsidR="00AF32D4" w:rsidRPr="00885F00" w:rsidRDefault="00AF32D4" w:rsidP="00885F00">
      <w:pPr>
        <w:pStyle w:val="TOC1"/>
        <w:spacing w:line="360" w:lineRule="auto"/>
        <w:rPr>
          <w:rFonts w:eastAsiaTheme="minorEastAsia"/>
          <w:b w:val="0"/>
          <w:bCs w:val="0"/>
          <w:noProof/>
          <w:sz w:val="26"/>
          <w:szCs w:val="26"/>
        </w:rPr>
      </w:pPr>
      <w:hyperlink w:anchor="_Toc217598109" w:history="1">
        <w:r w:rsidRPr="00885F00">
          <w:rPr>
            <w:rStyle w:val="Hyperlink"/>
            <w:b w:val="0"/>
            <w:bCs w:val="0"/>
            <w:noProof/>
            <w:sz w:val="26"/>
            <w:szCs w:val="26"/>
          </w:rPr>
          <w:t>Figure 11. Total quantity and Average Discount by year and category</w:t>
        </w:r>
        <w:r w:rsidRPr="00885F00">
          <w:rPr>
            <w:b w:val="0"/>
            <w:bCs w:val="0"/>
            <w:noProof/>
            <w:webHidden/>
            <w:sz w:val="26"/>
            <w:szCs w:val="26"/>
          </w:rPr>
          <w:tab/>
        </w:r>
        <w:r w:rsidRPr="00885F00">
          <w:rPr>
            <w:b w:val="0"/>
            <w:bCs w:val="0"/>
            <w:noProof/>
            <w:webHidden/>
            <w:sz w:val="26"/>
            <w:szCs w:val="26"/>
          </w:rPr>
          <w:fldChar w:fldCharType="begin"/>
        </w:r>
        <w:r w:rsidRPr="00885F00">
          <w:rPr>
            <w:b w:val="0"/>
            <w:bCs w:val="0"/>
            <w:noProof/>
            <w:webHidden/>
            <w:sz w:val="26"/>
            <w:szCs w:val="26"/>
          </w:rPr>
          <w:instrText xml:space="preserve"> PAGEREF _Toc217598109 \h </w:instrText>
        </w:r>
        <w:r w:rsidRPr="00885F00">
          <w:rPr>
            <w:b w:val="0"/>
            <w:bCs w:val="0"/>
            <w:noProof/>
            <w:webHidden/>
            <w:sz w:val="26"/>
            <w:szCs w:val="26"/>
          </w:rPr>
        </w:r>
        <w:r w:rsidRPr="00885F00">
          <w:rPr>
            <w:b w:val="0"/>
            <w:bCs w:val="0"/>
            <w:noProof/>
            <w:webHidden/>
            <w:sz w:val="26"/>
            <w:szCs w:val="26"/>
          </w:rPr>
          <w:fldChar w:fldCharType="separate"/>
        </w:r>
        <w:r w:rsidR="00C13C4B">
          <w:rPr>
            <w:b w:val="0"/>
            <w:bCs w:val="0"/>
            <w:noProof/>
            <w:webHidden/>
            <w:sz w:val="26"/>
            <w:szCs w:val="26"/>
          </w:rPr>
          <w:t>20</w:t>
        </w:r>
        <w:r w:rsidRPr="00885F00">
          <w:rPr>
            <w:b w:val="0"/>
            <w:bCs w:val="0"/>
            <w:noProof/>
            <w:webHidden/>
            <w:sz w:val="26"/>
            <w:szCs w:val="26"/>
          </w:rPr>
          <w:fldChar w:fldCharType="end"/>
        </w:r>
      </w:hyperlink>
    </w:p>
    <w:p w14:paraId="239A1860" w14:textId="77777777" w:rsidR="00AF32D4" w:rsidRPr="00885F00" w:rsidRDefault="00AF32D4" w:rsidP="00885F00">
      <w:pPr>
        <w:pStyle w:val="TOC1"/>
        <w:spacing w:line="360" w:lineRule="auto"/>
        <w:rPr>
          <w:rFonts w:eastAsiaTheme="minorEastAsia"/>
          <w:b w:val="0"/>
          <w:bCs w:val="0"/>
          <w:noProof/>
          <w:sz w:val="26"/>
          <w:szCs w:val="26"/>
        </w:rPr>
      </w:pPr>
      <w:hyperlink w:anchor="_Toc217598110" w:history="1">
        <w:r w:rsidRPr="00885F00">
          <w:rPr>
            <w:rStyle w:val="Hyperlink"/>
            <w:b w:val="0"/>
            <w:bCs w:val="0"/>
            <w:noProof/>
            <w:sz w:val="26"/>
            <w:szCs w:val="26"/>
          </w:rPr>
          <w:t>Figure 12. Total revenue by region</w:t>
        </w:r>
        <w:r w:rsidRPr="00885F00">
          <w:rPr>
            <w:b w:val="0"/>
            <w:bCs w:val="0"/>
            <w:noProof/>
            <w:webHidden/>
            <w:sz w:val="26"/>
            <w:szCs w:val="26"/>
          </w:rPr>
          <w:tab/>
        </w:r>
        <w:r w:rsidRPr="00885F00">
          <w:rPr>
            <w:b w:val="0"/>
            <w:bCs w:val="0"/>
            <w:noProof/>
            <w:webHidden/>
            <w:sz w:val="26"/>
            <w:szCs w:val="26"/>
          </w:rPr>
          <w:fldChar w:fldCharType="begin"/>
        </w:r>
        <w:r w:rsidRPr="00885F00">
          <w:rPr>
            <w:b w:val="0"/>
            <w:bCs w:val="0"/>
            <w:noProof/>
            <w:webHidden/>
            <w:sz w:val="26"/>
            <w:szCs w:val="26"/>
          </w:rPr>
          <w:instrText xml:space="preserve"> PAGEREF _Toc217598110 \h </w:instrText>
        </w:r>
        <w:r w:rsidRPr="00885F00">
          <w:rPr>
            <w:b w:val="0"/>
            <w:bCs w:val="0"/>
            <w:noProof/>
            <w:webHidden/>
            <w:sz w:val="26"/>
            <w:szCs w:val="26"/>
          </w:rPr>
        </w:r>
        <w:r w:rsidRPr="00885F00">
          <w:rPr>
            <w:b w:val="0"/>
            <w:bCs w:val="0"/>
            <w:noProof/>
            <w:webHidden/>
            <w:sz w:val="26"/>
            <w:szCs w:val="26"/>
          </w:rPr>
          <w:fldChar w:fldCharType="separate"/>
        </w:r>
        <w:r w:rsidR="00C13C4B">
          <w:rPr>
            <w:b w:val="0"/>
            <w:bCs w:val="0"/>
            <w:noProof/>
            <w:webHidden/>
            <w:sz w:val="26"/>
            <w:szCs w:val="26"/>
          </w:rPr>
          <w:t>22</w:t>
        </w:r>
        <w:r w:rsidRPr="00885F00">
          <w:rPr>
            <w:b w:val="0"/>
            <w:bCs w:val="0"/>
            <w:noProof/>
            <w:webHidden/>
            <w:sz w:val="26"/>
            <w:szCs w:val="26"/>
          </w:rPr>
          <w:fldChar w:fldCharType="end"/>
        </w:r>
      </w:hyperlink>
    </w:p>
    <w:p w14:paraId="69A5D5D7" w14:textId="77777777" w:rsidR="00AF32D4" w:rsidRPr="00885F00" w:rsidRDefault="00AF32D4" w:rsidP="00885F00">
      <w:pPr>
        <w:pStyle w:val="TOC1"/>
        <w:spacing w:line="360" w:lineRule="auto"/>
        <w:rPr>
          <w:rFonts w:eastAsiaTheme="minorEastAsia"/>
          <w:b w:val="0"/>
          <w:bCs w:val="0"/>
          <w:noProof/>
          <w:sz w:val="26"/>
          <w:szCs w:val="26"/>
        </w:rPr>
      </w:pPr>
      <w:hyperlink w:anchor="_Toc217598111" w:history="1">
        <w:r w:rsidRPr="00885F00">
          <w:rPr>
            <w:rStyle w:val="Hyperlink"/>
            <w:b w:val="0"/>
            <w:bCs w:val="0"/>
            <w:noProof/>
            <w:sz w:val="26"/>
            <w:szCs w:val="26"/>
          </w:rPr>
          <w:t>Figure 13. Top 5 state with highest revenue</w:t>
        </w:r>
        <w:r w:rsidRPr="00885F00">
          <w:rPr>
            <w:b w:val="0"/>
            <w:bCs w:val="0"/>
            <w:noProof/>
            <w:webHidden/>
            <w:sz w:val="26"/>
            <w:szCs w:val="26"/>
          </w:rPr>
          <w:tab/>
        </w:r>
        <w:r w:rsidRPr="00885F00">
          <w:rPr>
            <w:b w:val="0"/>
            <w:bCs w:val="0"/>
            <w:noProof/>
            <w:webHidden/>
            <w:sz w:val="26"/>
            <w:szCs w:val="26"/>
          </w:rPr>
          <w:fldChar w:fldCharType="begin"/>
        </w:r>
        <w:r w:rsidRPr="00885F00">
          <w:rPr>
            <w:b w:val="0"/>
            <w:bCs w:val="0"/>
            <w:noProof/>
            <w:webHidden/>
            <w:sz w:val="26"/>
            <w:szCs w:val="26"/>
          </w:rPr>
          <w:instrText xml:space="preserve"> PAGEREF _Toc217598111 \h </w:instrText>
        </w:r>
        <w:r w:rsidRPr="00885F00">
          <w:rPr>
            <w:b w:val="0"/>
            <w:bCs w:val="0"/>
            <w:noProof/>
            <w:webHidden/>
            <w:sz w:val="26"/>
            <w:szCs w:val="26"/>
          </w:rPr>
        </w:r>
        <w:r w:rsidRPr="00885F00">
          <w:rPr>
            <w:b w:val="0"/>
            <w:bCs w:val="0"/>
            <w:noProof/>
            <w:webHidden/>
            <w:sz w:val="26"/>
            <w:szCs w:val="26"/>
          </w:rPr>
          <w:fldChar w:fldCharType="separate"/>
        </w:r>
        <w:r w:rsidR="00C13C4B">
          <w:rPr>
            <w:b w:val="0"/>
            <w:bCs w:val="0"/>
            <w:noProof/>
            <w:webHidden/>
            <w:sz w:val="26"/>
            <w:szCs w:val="26"/>
          </w:rPr>
          <w:t>24</w:t>
        </w:r>
        <w:r w:rsidRPr="00885F00">
          <w:rPr>
            <w:b w:val="0"/>
            <w:bCs w:val="0"/>
            <w:noProof/>
            <w:webHidden/>
            <w:sz w:val="26"/>
            <w:szCs w:val="26"/>
          </w:rPr>
          <w:fldChar w:fldCharType="end"/>
        </w:r>
      </w:hyperlink>
    </w:p>
    <w:p w14:paraId="1A099770" w14:textId="77777777" w:rsidR="00AF32D4" w:rsidRPr="00885F00" w:rsidRDefault="00AF32D4" w:rsidP="00885F00">
      <w:pPr>
        <w:pStyle w:val="TOC1"/>
        <w:spacing w:line="360" w:lineRule="auto"/>
        <w:rPr>
          <w:rFonts w:eastAsiaTheme="minorEastAsia"/>
          <w:b w:val="0"/>
          <w:bCs w:val="0"/>
          <w:noProof/>
          <w:sz w:val="26"/>
          <w:szCs w:val="26"/>
        </w:rPr>
      </w:pPr>
      <w:hyperlink w:anchor="_Toc217598112" w:history="1">
        <w:r w:rsidRPr="00885F00">
          <w:rPr>
            <w:rStyle w:val="Hyperlink"/>
            <w:b w:val="0"/>
            <w:bCs w:val="0"/>
            <w:noProof/>
            <w:sz w:val="26"/>
            <w:szCs w:val="26"/>
          </w:rPr>
          <w:t>Figure 14. Total profit and profit margin by region</w:t>
        </w:r>
        <w:r w:rsidRPr="00885F00">
          <w:rPr>
            <w:b w:val="0"/>
            <w:bCs w:val="0"/>
            <w:noProof/>
            <w:webHidden/>
            <w:sz w:val="26"/>
            <w:szCs w:val="26"/>
          </w:rPr>
          <w:tab/>
        </w:r>
        <w:r w:rsidRPr="00885F00">
          <w:rPr>
            <w:b w:val="0"/>
            <w:bCs w:val="0"/>
            <w:noProof/>
            <w:webHidden/>
            <w:sz w:val="26"/>
            <w:szCs w:val="26"/>
          </w:rPr>
          <w:fldChar w:fldCharType="begin"/>
        </w:r>
        <w:r w:rsidRPr="00885F00">
          <w:rPr>
            <w:b w:val="0"/>
            <w:bCs w:val="0"/>
            <w:noProof/>
            <w:webHidden/>
            <w:sz w:val="26"/>
            <w:szCs w:val="26"/>
          </w:rPr>
          <w:instrText xml:space="preserve"> PAGEREF _Toc217598112 \h </w:instrText>
        </w:r>
        <w:r w:rsidRPr="00885F00">
          <w:rPr>
            <w:b w:val="0"/>
            <w:bCs w:val="0"/>
            <w:noProof/>
            <w:webHidden/>
            <w:sz w:val="26"/>
            <w:szCs w:val="26"/>
          </w:rPr>
        </w:r>
        <w:r w:rsidRPr="00885F00">
          <w:rPr>
            <w:b w:val="0"/>
            <w:bCs w:val="0"/>
            <w:noProof/>
            <w:webHidden/>
            <w:sz w:val="26"/>
            <w:szCs w:val="26"/>
          </w:rPr>
          <w:fldChar w:fldCharType="separate"/>
        </w:r>
        <w:r w:rsidR="00C13C4B">
          <w:rPr>
            <w:b w:val="0"/>
            <w:bCs w:val="0"/>
            <w:noProof/>
            <w:webHidden/>
            <w:sz w:val="26"/>
            <w:szCs w:val="26"/>
          </w:rPr>
          <w:t>25</w:t>
        </w:r>
        <w:r w:rsidRPr="00885F00">
          <w:rPr>
            <w:b w:val="0"/>
            <w:bCs w:val="0"/>
            <w:noProof/>
            <w:webHidden/>
            <w:sz w:val="26"/>
            <w:szCs w:val="26"/>
          </w:rPr>
          <w:fldChar w:fldCharType="end"/>
        </w:r>
      </w:hyperlink>
    </w:p>
    <w:p w14:paraId="7D03609A" w14:textId="77777777" w:rsidR="00AF32D4" w:rsidRPr="00AF32D4" w:rsidRDefault="00AF32D4" w:rsidP="00885F00">
      <w:pPr>
        <w:pStyle w:val="TOC1"/>
        <w:spacing w:line="360" w:lineRule="auto"/>
        <w:rPr>
          <w:rFonts w:eastAsiaTheme="minorEastAsia"/>
          <w:b w:val="0"/>
          <w:bCs w:val="0"/>
          <w:noProof/>
        </w:rPr>
      </w:pPr>
      <w:hyperlink w:anchor="_Toc217598113" w:history="1">
        <w:r w:rsidRPr="00885F00">
          <w:rPr>
            <w:rStyle w:val="Hyperlink"/>
            <w:b w:val="0"/>
            <w:bCs w:val="0"/>
            <w:noProof/>
            <w:sz w:val="26"/>
            <w:szCs w:val="26"/>
          </w:rPr>
          <w:t>Figure 15. Total profit by region and category</w:t>
        </w:r>
        <w:r w:rsidRPr="00885F00">
          <w:rPr>
            <w:b w:val="0"/>
            <w:bCs w:val="0"/>
            <w:noProof/>
            <w:webHidden/>
            <w:sz w:val="26"/>
            <w:szCs w:val="26"/>
          </w:rPr>
          <w:tab/>
        </w:r>
        <w:r w:rsidRPr="00885F00">
          <w:rPr>
            <w:b w:val="0"/>
            <w:bCs w:val="0"/>
            <w:noProof/>
            <w:webHidden/>
            <w:sz w:val="26"/>
            <w:szCs w:val="26"/>
          </w:rPr>
          <w:fldChar w:fldCharType="begin"/>
        </w:r>
        <w:r w:rsidRPr="00885F00">
          <w:rPr>
            <w:b w:val="0"/>
            <w:bCs w:val="0"/>
            <w:noProof/>
            <w:webHidden/>
            <w:sz w:val="26"/>
            <w:szCs w:val="26"/>
          </w:rPr>
          <w:instrText xml:space="preserve"> PAGEREF _Toc217598113 \h </w:instrText>
        </w:r>
        <w:r w:rsidRPr="00885F00">
          <w:rPr>
            <w:b w:val="0"/>
            <w:bCs w:val="0"/>
            <w:noProof/>
            <w:webHidden/>
            <w:sz w:val="26"/>
            <w:szCs w:val="26"/>
          </w:rPr>
        </w:r>
        <w:r w:rsidRPr="00885F00">
          <w:rPr>
            <w:b w:val="0"/>
            <w:bCs w:val="0"/>
            <w:noProof/>
            <w:webHidden/>
            <w:sz w:val="26"/>
            <w:szCs w:val="26"/>
          </w:rPr>
          <w:fldChar w:fldCharType="separate"/>
        </w:r>
        <w:r w:rsidR="00C13C4B">
          <w:rPr>
            <w:b w:val="0"/>
            <w:bCs w:val="0"/>
            <w:noProof/>
            <w:webHidden/>
            <w:sz w:val="26"/>
            <w:szCs w:val="26"/>
          </w:rPr>
          <w:t>27</w:t>
        </w:r>
        <w:r w:rsidRPr="00885F00">
          <w:rPr>
            <w:b w:val="0"/>
            <w:bCs w:val="0"/>
            <w:noProof/>
            <w:webHidden/>
            <w:sz w:val="26"/>
            <w:szCs w:val="26"/>
          </w:rPr>
          <w:fldChar w:fldCharType="end"/>
        </w:r>
      </w:hyperlink>
    </w:p>
    <w:p w14:paraId="059DE7A3" w14:textId="77777777" w:rsidR="00520A47" w:rsidRPr="00AF32D4" w:rsidRDefault="00AF32D4" w:rsidP="00885F00">
      <w:pPr>
        <w:spacing w:line="360" w:lineRule="auto"/>
        <w:rPr>
          <w:rFonts w:ascii="Times New Roman" w:eastAsiaTheme="majorEastAsia" w:hAnsi="Times New Roman" w:cs="Times New Roman"/>
          <w:b/>
          <w:bCs/>
          <w:sz w:val="26"/>
          <w:szCs w:val="26"/>
        </w:rPr>
      </w:pPr>
      <w:r w:rsidRPr="00AF32D4">
        <w:rPr>
          <w:rFonts w:ascii="Times New Roman" w:hAnsi="Times New Roman" w:cs="Times New Roman"/>
          <w:sz w:val="26"/>
          <w:szCs w:val="26"/>
        </w:rPr>
        <w:fldChar w:fldCharType="end"/>
      </w:r>
      <w:r w:rsidR="00520A47" w:rsidRPr="00AF32D4">
        <w:rPr>
          <w:rFonts w:ascii="Times New Roman" w:hAnsi="Times New Roman" w:cs="Times New Roman"/>
          <w:b/>
          <w:bCs/>
          <w:sz w:val="26"/>
          <w:szCs w:val="26"/>
        </w:rPr>
        <w:br w:type="page"/>
      </w:r>
    </w:p>
    <w:p w14:paraId="15CC1D14" w14:textId="77777777" w:rsidR="009B6FDF" w:rsidRPr="00520A47" w:rsidRDefault="00EC08E1" w:rsidP="00885F00">
      <w:pPr>
        <w:pStyle w:val="Heading1"/>
        <w:spacing w:line="360" w:lineRule="auto"/>
        <w:rPr>
          <w:rFonts w:ascii="Times New Roman" w:hAnsi="Times New Roman" w:cs="Times New Roman"/>
          <w:b/>
          <w:bCs/>
          <w:color w:val="auto"/>
          <w:sz w:val="26"/>
          <w:szCs w:val="26"/>
        </w:rPr>
      </w:pPr>
      <w:bookmarkStart w:id="0" w:name="_Toc223962746"/>
      <w:r w:rsidRPr="00520A47">
        <w:rPr>
          <w:rFonts w:ascii="Times New Roman" w:hAnsi="Times New Roman" w:cs="Times New Roman"/>
          <w:b/>
          <w:bCs/>
          <w:color w:val="auto"/>
          <w:sz w:val="26"/>
          <w:szCs w:val="26"/>
        </w:rPr>
        <w:lastRenderedPageBreak/>
        <w:t>I. I</w:t>
      </w:r>
      <w:r w:rsidR="00FA123C" w:rsidRPr="00520A47">
        <w:rPr>
          <w:rFonts w:ascii="Times New Roman" w:hAnsi="Times New Roman" w:cs="Times New Roman"/>
          <w:b/>
          <w:bCs/>
          <w:color w:val="auto"/>
          <w:sz w:val="26"/>
          <w:szCs w:val="26"/>
        </w:rPr>
        <w:t>NTRODUCTION</w:t>
      </w:r>
      <w:bookmarkEnd w:id="0"/>
    </w:p>
    <w:p w14:paraId="528438F8" w14:textId="77777777" w:rsidR="00EC08E1" w:rsidRPr="00520A47" w:rsidRDefault="001B1162" w:rsidP="00885F00">
      <w:pPr>
        <w:pStyle w:val="Heading2"/>
        <w:spacing w:line="360" w:lineRule="auto"/>
        <w:rPr>
          <w:rFonts w:ascii="Times New Roman" w:hAnsi="Times New Roman" w:cs="Times New Roman"/>
          <w:b/>
          <w:bCs/>
          <w:color w:val="auto"/>
          <w:sz w:val="26"/>
          <w:szCs w:val="26"/>
        </w:rPr>
      </w:pPr>
      <w:bookmarkStart w:id="1" w:name="_Toc223962747"/>
      <w:r>
        <w:rPr>
          <w:rFonts w:ascii="Times New Roman" w:hAnsi="Times New Roman" w:cs="Times New Roman"/>
          <w:b/>
          <w:bCs/>
          <w:color w:val="auto"/>
          <w:sz w:val="26"/>
          <w:szCs w:val="26"/>
        </w:rPr>
        <w:t>1.</w:t>
      </w:r>
      <w:r w:rsidR="00EC08E1" w:rsidRPr="00520A47">
        <w:rPr>
          <w:rFonts w:ascii="Times New Roman" w:hAnsi="Times New Roman" w:cs="Times New Roman"/>
          <w:b/>
          <w:bCs/>
          <w:color w:val="auto"/>
          <w:sz w:val="26"/>
          <w:szCs w:val="26"/>
        </w:rPr>
        <w:t xml:space="preserve">1. </w:t>
      </w:r>
      <w:r w:rsidR="00AD2D92" w:rsidRPr="00520A47">
        <w:rPr>
          <w:rFonts w:ascii="Times New Roman" w:hAnsi="Times New Roman" w:cs="Times New Roman"/>
          <w:b/>
          <w:bCs/>
          <w:color w:val="auto"/>
          <w:sz w:val="26"/>
          <w:szCs w:val="26"/>
        </w:rPr>
        <w:t>Reason for choosing the topic</w:t>
      </w:r>
      <w:bookmarkEnd w:id="1"/>
    </w:p>
    <w:p w14:paraId="358A5E7B" w14:textId="77777777" w:rsidR="00AD2D92" w:rsidRPr="00520A47" w:rsidRDefault="00AD2D92" w:rsidP="00885F00">
      <w:pPr>
        <w:spacing w:after="120"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 xml:space="preserve">The period from 2019 to 2022 was a time of significant fluctuations for online retail activities in the United States, particularly under the impact of the COVID-19 pandemic and the subsequent economic recovery. In this context, e-commerce not only expanded rapidly in scale but also profoundly changed consumer behavior, product structure, shipping strategies, and the profitability of businesses.  </w:t>
      </w:r>
    </w:p>
    <w:p w14:paraId="18576D1A" w14:textId="77777777" w:rsidR="00AD2D92" w:rsidRPr="00520A47" w:rsidRDefault="00AD2D92" w:rsidP="00885F00">
      <w:pPr>
        <w:spacing w:after="120"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 xml:space="preserve">Choosing the topic of analyzing the USA Online Retail Store from 2019 to 2022 allows for a comprehensive assessment of the effectiveness of online retail operations in the U.S. market during this turbulent period, thereby drawing valuable practical insights for business management and economic analysis.  </w:t>
      </w:r>
    </w:p>
    <w:p w14:paraId="6D013ECE" w14:textId="77777777" w:rsidR="00AD2D92" w:rsidRPr="00520A47" w:rsidRDefault="001B1162" w:rsidP="00885F00">
      <w:pPr>
        <w:pStyle w:val="Heading2"/>
        <w:spacing w:line="360" w:lineRule="auto"/>
        <w:rPr>
          <w:rFonts w:ascii="Times New Roman" w:hAnsi="Times New Roman" w:cs="Times New Roman"/>
          <w:b/>
          <w:bCs/>
          <w:color w:val="auto"/>
          <w:sz w:val="26"/>
          <w:szCs w:val="26"/>
        </w:rPr>
      </w:pPr>
      <w:bookmarkStart w:id="2" w:name="_Toc223962748"/>
      <w:r>
        <w:rPr>
          <w:rFonts w:ascii="Times New Roman" w:hAnsi="Times New Roman" w:cs="Times New Roman"/>
          <w:b/>
          <w:bCs/>
          <w:color w:val="auto"/>
          <w:sz w:val="26"/>
          <w:szCs w:val="26"/>
        </w:rPr>
        <w:t>1.</w:t>
      </w:r>
      <w:r w:rsidR="00AD2D92" w:rsidRPr="00520A47">
        <w:rPr>
          <w:rFonts w:ascii="Times New Roman" w:hAnsi="Times New Roman" w:cs="Times New Roman"/>
          <w:b/>
          <w:bCs/>
          <w:color w:val="auto"/>
          <w:sz w:val="26"/>
          <w:szCs w:val="26"/>
        </w:rPr>
        <w:t>2. Research objectives</w:t>
      </w:r>
      <w:bookmarkEnd w:id="2"/>
      <w:r w:rsidR="00AD2D92" w:rsidRPr="00520A47">
        <w:rPr>
          <w:rFonts w:ascii="Times New Roman" w:hAnsi="Times New Roman" w:cs="Times New Roman"/>
          <w:b/>
          <w:bCs/>
          <w:color w:val="auto"/>
          <w:sz w:val="26"/>
          <w:szCs w:val="26"/>
        </w:rPr>
        <w:t xml:space="preserve">  </w:t>
      </w:r>
    </w:p>
    <w:p w14:paraId="63D36629" w14:textId="77777777" w:rsidR="00AD2D92" w:rsidRPr="00520A47" w:rsidRDefault="001B1162" w:rsidP="00885F00">
      <w:pPr>
        <w:pStyle w:val="Heading3"/>
        <w:spacing w:line="360" w:lineRule="auto"/>
        <w:rPr>
          <w:rFonts w:ascii="Times New Roman" w:hAnsi="Times New Roman" w:cs="Times New Roman"/>
          <w:b/>
          <w:bCs/>
          <w:color w:val="auto"/>
          <w:sz w:val="26"/>
          <w:szCs w:val="26"/>
        </w:rPr>
      </w:pPr>
      <w:bookmarkStart w:id="3" w:name="_Toc223962749"/>
      <w:r>
        <w:rPr>
          <w:rFonts w:ascii="Times New Roman" w:hAnsi="Times New Roman" w:cs="Times New Roman"/>
          <w:b/>
          <w:bCs/>
          <w:color w:val="auto"/>
          <w:sz w:val="26"/>
          <w:szCs w:val="26"/>
        </w:rPr>
        <w:t>1.</w:t>
      </w:r>
      <w:r w:rsidR="00AD2D92" w:rsidRPr="00520A47">
        <w:rPr>
          <w:rFonts w:ascii="Times New Roman" w:hAnsi="Times New Roman" w:cs="Times New Roman"/>
          <w:b/>
          <w:bCs/>
          <w:color w:val="auto"/>
          <w:sz w:val="26"/>
          <w:szCs w:val="26"/>
        </w:rPr>
        <w:t>2.1. General objective</w:t>
      </w:r>
      <w:bookmarkEnd w:id="3"/>
      <w:r w:rsidR="00AD2D92" w:rsidRPr="00520A47">
        <w:rPr>
          <w:rFonts w:ascii="Times New Roman" w:hAnsi="Times New Roman" w:cs="Times New Roman"/>
          <w:b/>
          <w:bCs/>
          <w:color w:val="auto"/>
          <w:sz w:val="26"/>
          <w:szCs w:val="26"/>
        </w:rPr>
        <w:t xml:space="preserve">  </w:t>
      </w:r>
    </w:p>
    <w:p w14:paraId="40032084" w14:textId="77777777" w:rsidR="00AD2D92" w:rsidRPr="00520A47" w:rsidRDefault="00AD2D92" w:rsidP="00885F00">
      <w:pPr>
        <w:spacing w:after="120"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 xml:space="preserve">To analyze data from the USA Online Retail Store during the period from 2019 to 2022 to assess the effectiveness of online retail business and identify factors affecting revenue and profit of businesses. Additionally, to identify regions with high or low revenue, profit, and profit margins, thereby clarifying the differences in business effectiveness across geographical areas in the U.S. market and drawing appropriate management implications.  </w:t>
      </w:r>
    </w:p>
    <w:p w14:paraId="530337D3" w14:textId="77777777" w:rsidR="00AD2D92" w:rsidRPr="00520A47" w:rsidRDefault="001B1162" w:rsidP="00885F00">
      <w:pPr>
        <w:pStyle w:val="Heading3"/>
        <w:spacing w:line="360" w:lineRule="auto"/>
        <w:rPr>
          <w:rFonts w:ascii="Times New Roman" w:hAnsi="Times New Roman" w:cs="Times New Roman"/>
          <w:b/>
          <w:bCs/>
          <w:color w:val="auto"/>
          <w:sz w:val="26"/>
          <w:szCs w:val="26"/>
        </w:rPr>
      </w:pPr>
      <w:bookmarkStart w:id="4" w:name="_Toc223962750"/>
      <w:r>
        <w:rPr>
          <w:rFonts w:ascii="Times New Roman" w:hAnsi="Times New Roman" w:cs="Times New Roman"/>
          <w:b/>
          <w:bCs/>
          <w:color w:val="auto"/>
          <w:sz w:val="26"/>
          <w:szCs w:val="26"/>
        </w:rPr>
        <w:t>1.</w:t>
      </w:r>
      <w:r w:rsidR="00AD2D92" w:rsidRPr="00520A47">
        <w:rPr>
          <w:rFonts w:ascii="Times New Roman" w:hAnsi="Times New Roman" w:cs="Times New Roman"/>
          <w:b/>
          <w:bCs/>
          <w:color w:val="auto"/>
          <w:sz w:val="26"/>
          <w:szCs w:val="26"/>
        </w:rPr>
        <w:t>2.2. Specific objectives</w:t>
      </w:r>
      <w:bookmarkEnd w:id="4"/>
      <w:r w:rsidR="00AD2D92" w:rsidRPr="00520A47">
        <w:rPr>
          <w:rFonts w:ascii="Times New Roman" w:hAnsi="Times New Roman" w:cs="Times New Roman"/>
          <w:b/>
          <w:bCs/>
          <w:color w:val="auto"/>
          <w:sz w:val="26"/>
          <w:szCs w:val="26"/>
        </w:rPr>
        <w:t xml:space="preserve">  </w:t>
      </w:r>
    </w:p>
    <w:p w14:paraId="3D818B9E" w14:textId="77777777" w:rsidR="00AD2D92" w:rsidRPr="00520A47" w:rsidRDefault="00AD2D92" w:rsidP="00885F00">
      <w:pPr>
        <w:pStyle w:val="ListParagraph"/>
        <w:numPr>
          <w:ilvl w:val="0"/>
          <w:numId w:val="1"/>
        </w:numPr>
        <w:spacing w:after="120" w:line="360" w:lineRule="auto"/>
        <w:jc w:val="both"/>
        <w:rPr>
          <w:rFonts w:ascii="Times New Roman" w:hAnsi="Times New Roman" w:cs="Times New Roman"/>
          <w:sz w:val="26"/>
          <w:szCs w:val="26"/>
        </w:rPr>
      </w:pPr>
      <w:r w:rsidRPr="00520A47">
        <w:rPr>
          <w:rFonts w:ascii="Times New Roman" w:hAnsi="Times New Roman" w:cs="Times New Roman"/>
          <w:sz w:val="26"/>
          <w:szCs w:val="26"/>
        </w:rPr>
        <w:t>Analyze the situation of revenue, profit, and profit margin of online retail stores over time.</w:t>
      </w:r>
    </w:p>
    <w:p w14:paraId="2DD610CE" w14:textId="77777777" w:rsidR="00AD2D92" w:rsidRPr="00520A47" w:rsidRDefault="00AD2D92" w:rsidP="00885F00">
      <w:pPr>
        <w:pStyle w:val="ListParagraph"/>
        <w:numPr>
          <w:ilvl w:val="0"/>
          <w:numId w:val="1"/>
        </w:numPr>
        <w:spacing w:after="120" w:line="360" w:lineRule="auto"/>
        <w:jc w:val="both"/>
        <w:rPr>
          <w:rFonts w:ascii="Times New Roman" w:hAnsi="Times New Roman" w:cs="Times New Roman"/>
          <w:sz w:val="26"/>
          <w:szCs w:val="26"/>
        </w:rPr>
      </w:pPr>
      <w:r w:rsidRPr="00520A47">
        <w:rPr>
          <w:rFonts w:ascii="Times New Roman" w:hAnsi="Times New Roman" w:cs="Times New Roman"/>
          <w:sz w:val="26"/>
          <w:szCs w:val="26"/>
        </w:rPr>
        <w:t>Evaluate business effectiveness by product, category, and subcategory.</w:t>
      </w:r>
    </w:p>
    <w:p w14:paraId="084F719A" w14:textId="77777777" w:rsidR="00AD2D92" w:rsidRPr="00520A47" w:rsidRDefault="00AD2D92" w:rsidP="00885F00">
      <w:pPr>
        <w:pStyle w:val="ListParagraph"/>
        <w:numPr>
          <w:ilvl w:val="0"/>
          <w:numId w:val="1"/>
        </w:numPr>
        <w:spacing w:after="120" w:line="360" w:lineRule="auto"/>
        <w:jc w:val="both"/>
        <w:rPr>
          <w:rFonts w:ascii="Times New Roman" w:hAnsi="Times New Roman" w:cs="Times New Roman"/>
          <w:sz w:val="26"/>
          <w:szCs w:val="26"/>
        </w:rPr>
      </w:pPr>
      <w:r w:rsidRPr="00520A47">
        <w:rPr>
          <w:rFonts w:ascii="Times New Roman" w:hAnsi="Times New Roman" w:cs="Times New Roman"/>
          <w:sz w:val="26"/>
          <w:szCs w:val="26"/>
        </w:rPr>
        <w:t xml:space="preserve">Compare business results among customer segments.  </w:t>
      </w:r>
    </w:p>
    <w:p w14:paraId="6AC5CE59" w14:textId="77777777" w:rsidR="00AD2D92" w:rsidRPr="00520A47" w:rsidRDefault="00AD2D92" w:rsidP="00885F00">
      <w:pPr>
        <w:pStyle w:val="ListParagraph"/>
        <w:numPr>
          <w:ilvl w:val="0"/>
          <w:numId w:val="1"/>
        </w:numPr>
        <w:spacing w:after="120" w:line="360" w:lineRule="auto"/>
        <w:jc w:val="both"/>
        <w:rPr>
          <w:rFonts w:ascii="Times New Roman" w:hAnsi="Times New Roman" w:cs="Times New Roman"/>
          <w:sz w:val="26"/>
          <w:szCs w:val="26"/>
        </w:rPr>
      </w:pPr>
      <w:r w:rsidRPr="00520A47">
        <w:rPr>
          <w:rFonts w:ascii="Times New Roman" w:hAnsi="Times New Roman" w:cs="Times New Roman"/>
          <w:sz w:val="26"/>
          <w:szCs w:val="26"/>
        </w:rPr>
        <w:t xml:space="preserve">Analyze differences in revenue and profit by geographical area (region, city, state).  </w:t>
      </w:r>
    </w:p>
    <w:p w14:paraId="418A2F62" w14:textId="77777777" w:rsidR="00AD2D92" w:rsidRPr="00520A47" w:rsidRDefault="00AD2D92" w:rsidP="00885F00">
      <w:pPr>
        <w:pStyle w:val="ListParagraph"/>
        <w:numPr>
          <w:ilvl w:val="0"/>
          <w:numId w:val="1"/>
        </w:numPr>
        <w:spacing w:after="120" w:line="360" w:lineRule="auto"/>
        <w:jc w:val="both"/>
        <w:rPr>
          <w:rFonts w:ascii="Times New Roman" w:hAnsi="Times New Roman" w:cs="Times New Roman"/>
          <w:sz w:val="26"/>
          <w:szCs w:val="26"/>
        </w:rPr>
      </w:pPr>
      <w:r w:rsidRPr="00520A47">
        <w:rPr>
          <w:rFonts w:ascii="Times New Roman" w:hAnsi="Times New Roman" w:cs="Times New Roman"/>
          <w:sz w:val="26"/>
          <w:szCs w:val="26"/>
        </w:rPr>
        <w:t xml:space="preserve">Examine the impact of discounts and quantity on revenue and profit.  </w:t>
      </w:r>
    </w:p>
    <w:p w14:paraId="6D489099" w14:textId="77777777" w:rsidR="00AD2D92" w:rsidRPr="00520A47" w:rsidRDefault="00AD2D92" w:rsidP="00885F00">
      <w:pPr>
        <w:pStyle w:val="ListParagraph"/>
        <w:numPr>
          <w:ilvl w:val="0"/>
          <w:numId w:val="1"/>
        </w:numPr>
        <w:spacing w:after="120" w:line="360" w:lineRule="auto"/>
        <w:jc w:val="both"/>
        <w:rPr>
          <w:rFonts w:ascii="Times New Roman" w:hAnsi="Times New Roman" w:cs="Times New Roman"/>
          <w:sz w:val="26"/>
          <w:szCs w:val="26"/>
        </w:rPr>
      </w:pPr>
      <w:r w:rsidRPr="00520A47">
        <w:rPr>
          <w:rFonts w:ascii="Times New Roman" w:hAnsi="Times New Roman" w:cs="Times New Roman"/>
          <w:sz w:val="26"/>
          <w:szCs w:val="26"/>
        </w:rPr>
        <w:t xml:space="preserve">Propose some management implications to improve the effectiveness of online retail operations.  </w:t>
      </w:r>
    </w:p>
    <w:p w14:paraId="13E04129" w14:textId="77777777" w:rsidR="00AD2D92" w:rsidRPr="00520A47" w:rsidRDefault="001B1162" w:rsidP="00885F00">
      <w:pPr>
        <w:pStyle w:val="Heading2"/>
        <w:spacing w:line="360" w:lineRule="auto"/>
        <w:rPr>
          <w:rFonts w:ascii="Times New Roman" w:hAnsi="Times New Roman" w:cs="Times New Roman"/>
          <w:b/>
          <w:bCs/>
          <w:color w:val="auto"/>
          <w:sz w:val="26"/>
          <w:szCs w:val="26"/>
        </w:rPr>
      </w:pPr>
      <w:bookmarkStart w:id="5" w:name="_Toc223962751"/>
      <w:r>
        <w:rPr>
          <w:rFonts w:ascii="Times New Roman" w:hAnsi="Times New Roman" w:cs="Times New Roman"/>
          <w:b/>
          <w:bCs/>
          <w:color w:val="auto"/>
          <w:sz w:val="26"/>
          <w:szCs w:val="26"/>
        </w:rPr>
        <w:lastRenderedPageBreak/>
        <w:t>1.</w:t>
      </w:r>
      <w:r w:rsidR="00AD2D92" w:rsidRPr="00520A47">
        <w:rPr>
          <w:rFonts w:ascii="Times New Roman" w:hAnsi="Times New Roman" w:cs="Times New Roman"/>
          <w:b/>
          <w:bCs/>
          <w:color w:val="auto"/>
          <w:sz w:val="26"/>
          <w:szCs w:val="26"/>
        </w:rPr>
        <w:t>3. Scope of research</w:t>
      </w:r>
      <w:bookmarkEnd w:id="5"/>
      <w:r w:rsidR="00AD2D92" w:rsidRPr="00520A47">
        <w:rPr>
          <w:rFonts w:ascii="Times New Roman" w:hAnsi="Times New Roman" w:cs="Times New Roman"/>
          <w:b/>
          <w:bCs/>
          <w:color w:val="auto"/>
          <w:sz w:val="26"/>
          <w:szCs w:val="26"/>
        </w:rPr>
        <w:t xml:space="preserve">  </w:t>
      </w:r>
    </w:p>
    <w:p w14:paraId="1D3073E0" w14:textId="77777777" w:rsidR="00AD2D92" w:rsidRPr="00520A47" w:rsidRDefault="00AD2D92" w:rsidP="00885F00">
      <w:pPr>
        <w:pStyle w:val="ListParagraph"/>
        <w:numPr>
          <w:ilvl w:val="0"/>
          <w:numId w:val="2"/>
        </w:numPr>
        <w:spacing w:after="120" w:line="360" w:lineRule="auto"/>
        <w:rPr>
          <w:rFonts w:ascii="Times New Roman" w:hAnsi="Times New Roman" w:cs="Times New Roman"/>
          <w:sz w:val="26"/>
          <w:szCs w:val="26"/>
        </w:rPr>
      </w:pPr>
      <w:r w:rsidRPr="00520A47">
        <w:rPr>
          <w:rFonts w:ascii="Times New Roman" w:hAnsi="Times New Roman" w:cs="Times New Roman"/>
          <w:sz w:val="26"/>
          <w:szCs w:val="26"/>
        </w:rPr>
        <w:t xml:space="preserve">Time scope:  </w:t>
      </w:r>
    </w:p>
    <w:p w14:paraId="66DA11C5" w14:textId="77777777" w:rsidR="00AD2D92" w:rsidRPr="00520A47" w:rsidRDefault="00AD2D92" w:rsidP="00885F00">
      <w:pPr>
        <w:spacing w:after="120" w:line="360" w:lineRule="auto"/>
        <w:jc w:val="both"/>
        <w:rPr>
          <w:rFonts w:ascii="Times New Roman" w:hAnsi="Times New Roman" w:cs="Times New Roman"/>
          <w:sz w:val="26"/>
          <w:szCs w:val="26"/>
        </w:rPr>
      </w:pPr>
      <w:r w:rsidRPr="00520A47">
        <w:rPr>
          <w:rFonts w:ascii="Times New Roman" w:hAnsi="Times New Roman" w:cs="Times New Roman"/>
          <w:sz w:val="26"/>
          <w:szCs w:val="26"/>
        </w:rPr>
        <w:t xml:space="preserve">The research is conducted on online retail transaction data during the period from 2019 to 2022, reflecting the fluctuations of business activities before, during, and after the COVID-19 pandemic.  </w:t>
      </w:r>
    </w:p>
    <w:p w14:paraId="56E891A6" w14:textId="77777777" w:rsidR="00AD2D92" w:rsidRPr="00520A47" w:rsidRDefault="00AD2D92" w:rsidP="00885F00">
      <w:pPr>
        <w:pStyle w:val="ListParagraph"/>
        <w:numPr>
          <w:ilvl w:val="0"/>
          <w:numId w:val="2"/>
        </w:numPr>
        <w:spacing w:after="120" w:line="360" w:lineRule="auto"/>
        <w:jc w:val="both"/>
        <w:rPr>
          <w:rFonts w:ascii="Times New Roman" w:hAnsi="Times New Roman" w:cs="Times New Roman"/>
          <w:sz w:val="26"/>
          <w:szCs w:val="26"/>
        </w:rPr>
      </w:pPr>
      <w:r w:rsidRPr="00520A47">
        <w:rPr>
          <w:rFonts w:ascii="Times New Roman" w:hAnsi="Times New Roman" w:cs="Times New Roman"/>
          <w:sz w:val="26"/>
          <w:szCs w:val="26"/>
        </w:rPr>
        <w:t xml:space="preserve">Spatial scope:  </w:t>
      </w:r>
    </w:p>
    <w:p w14:paraId="33287A67" w14:textId="77777777" w:rsidR="00AD2D92" w:rsidRPr="00520A47" w:rsidRDefault="00AD2D92" w:rsidP="00885F00">
      <w:pPr>
        <w:spacing w:after="120" w:line="360" w:lineRule="auto"/>
        <w:jc w:val="both"/>
        <w:rPr>
          <w:rFonts w:ascii="Times New Roman" w:hAnsi="Times New Roman" w:cs="Times New Roman"/>
          <w:sz w:val="26"/>
          <w:szCs w:val="26"/>
        </w:rPr>
      </w:pPr>
      <w:r w:rsidRPr="00520A47">
        <w:rPr>
          <w:rFonts w:ascii="Times New Roman" w:hAnsi="Times New Roman" w:cs="Times New Roman"/>
          <w:sz w:val="26"/>
          <w:szCs w:val="26"/>
        </w:rPr>
        <w:t xml:space="preserve">The analysis focuses on the online retail market in the United States, with data classified by regions (region), states (state), and cities (city).  </w:t>
      </w:r>
    </w:p>
    <w:p w14:paraId="32EC86E1" w14:textId="77777777" w:rsidR="00AD2D92" w:rsidRPr="00520A47" w:rsidRDefault="00AD2D92" w:rsidP="00885F00">
      <w:pPr>
        <w:pStyle w:val="ListParagraph"/>
        <w:numPr>
          <w:ilvl w:val="0"/>
          <w:numId w:val="2"/>
        </w:numPr>
        <w:spacing w:after="120" w:line="360" w:lineRule="auto"/>
        <w:jc w:val="both"/>
        <w:rPr>
          <w:rFonts w:ascii="Times New Roman" w:hAnsi="Times New Roman" w:cs="Times New Roman"/>
          <w:sz w:val="26"/>
          <w:szCs w:val="26"/>
        </w:rPr>
      </w:pPr>
      <w:r w:rsidRPr="00520A47">
        <w:rPr>
          <w:rFonts w:ascii="Times New Roman" w:hAnsi="Times New Roman" w:cs="Times New Roman"/>
          <w:sz w:val="26"/>
          <w:szCs w:val="26"/>
        </w:rPr>
        <w:t xml:space="preserve">Data scope:  </w:t>
      </w:r>
    </w:p>
    <w:p w14:paraId="36FF27D3" w14:textId="77777777" w:rsidR="00AD2D92" w:rsidRPr="00520A47" w:rsidRDefault="00AD2D92" w:rsidP="00885F00">
      <w:pPr>
        <w:spacing w:after="120" w:line="360" w:lineRule="auto"/>
        <w:jc w:val="both"/>
        <w:rPr>
          <w:rFonts w:ascii="Times New Roman" w:hAnsi="Times New Roman" w:cs="Times New Roman"/>
          <w:sz w:val="26"/>
          <w:szCs w:val="26"/>
        </w:rPr>
      </w:pPr>
      <w:r w:rsidRPr="00520A47">
        <w:rPr>
          <w:rFonts w:ascii="Times New Roman" w:hAnsi="Times New Roman" w:cs="Times New Roman"/>
          <w:sz w:val="26"/>
          <w:szCs w:val="26"/>
        </w:rPr>
        <w:t xml:space="preserve">The USA Online Retail Store dataset from 2019 to 2022 includes information about:  </w:t>
      </w:r>
    </w:p>
    <w:p w14:paraId="75A7AB6E" w14:textId="77777777" w:rsidR="00AD2D92" w:rsidRPr="00520A47" w:rsidRDefault="00AD2D92" w:rsidP="00885F00">
      <w:pPr>
        <w:pStyle w:val="ListParagraph"/>
        <w:numPr>
          <w:ilvl w:val="0"/>
          <w:numId w:val="3"/>
        </w:numPr>
        <w:spacing w:after="120" w:line="360" w:lineRule="auto"/>
        <w:jc w:val="both"/>
        <w:rPr>
          <w:rFonts w:ascii="Times New Roman" w:hAnsi="Times New Roman" w:cs="Times New Roman"/>
          <w:sz w:val="26"/>
          <w:szCs w:val="26"/>
        </w:rPr>
      </w:pPr>
      <w:r w:rsidRPr="00520A47">
        <w:rPr>
          <w:rFonts w:ascii="Times New Roman" w:hAnsi="Times New Roman" w:cs="Times New Roman"/>
          <w:sz w:val="26"/>
          <w:szCs w:val="26"/>
        </w:rPr>
        <w:t xml:space="preserve">Orders and transaction times (order_id, order_date, ship_date);  </w:t>
      </w:r>
    </w:p>
    <w:p w14:paraId="3C689CBD" w14:textId="77777777" w:rsidR="00AD2D92" w:rsidRPr="00520A47" w:rsidRDefault="00AD2D92" w:rsidP="00885F00">
      <w:pPr>
        <w:pStyle w:val="ListParagraph"/>
        <w:numPr>
          <w:ilvl w:val="0"/>
          <w:numId w:val="3"/>
        </w:numPr>
        <w:spacing w:after="120" w:line="360" w:lineRule="auto"/>
        <w:jc w:val="both"/>
        <w:rPr>
          <w:rFonts w:ascii="Times New Roman" w:hAnsi="Times New Roman" w:cs="Times New Roman"/>
          <w:sz w:val="26"/>
          <w:szCs w:val="26"/>
        </w:rPr>
      </w:pPr>
      <w:r w:rsidRPr="00520A47">
        <w:rPr>
          <w:rFonts w:ascii="Times New Roman" w:hAnsi="Times New Roman" w:cs="Times New Roman"/>
          <w:sz w:val="26"/>
          <w:szCs w:val="26"/>
        </w:rPr>
        <w:t xml:space="preserve">Products and manufacturers (product_name, manufactory);  </w:t>
      </w:r>
    </w:p>
    <w:p w14:paraId="1451C938" w14:textId="77777777" w:rsidR="00AD2D92" w:rsidRPr="00520A47" w:rsidRDefault="00AD2D92" w:rsidP="00885F00">
      <w:pPr>
        <w:pStyle w:val="ListParagraph"/>
        <w:numPr>
          <w:ilvl w:val="0"/>
          <w:numId w:val="3"/>
        </w:numPr>
        <w:spacing w:after="120" w:line="360" w:lineRule="auto"/>
        <w:jc w:val="both"/>
        <w:rPr>
          <w:rFonts w:ascii="Times New Roman" w:hAnsi="Times New Roman" w:cs="Times New Roman"/>
          <w:sz w:val="26"/>
          <w:szCs w:val="26"/>
        </w:rPr>
      </w:pPr>
      <w:r w:rsidRPr="00520A47">
        <w:rPr>
          <w:rFonts w:ascii="Times New Roman" w:hAnsi="Times New Roman" w:cs="Times New Roman"/>
          <w:sz w:val="26"/>
          <w:szCs w:val="26"/>
        </w:rPr>
        <w:t xml:space="preserve">Customer segments and product categories (segment, category, subcategory); </w:t>
      </w:r>
    </w:p>
    <w:p w14:paraId="20A1128E" w14:textId="77777777" w:rsidR="00AD2D92" w:rsidRPr="00520A47" w:rsidRDefault="00AD2D92" w:rsidP="00885F00">
      <w:pPr>
        <w:pStyle w:val="ListParagraph"/>
        <w:numPr>
          <w:ilvl w:val="0"/>
          <w:numId w:val="3"/>
        </w:numPr>
        <w:spacing w:after="120" w:line="360" w:lineRule="auto"/>
        <w:jc w:val="both"/>
        <w:rPr>
          <w:rFonts w:ascii="Times New Roman" w:hAnsi="Times New Roman" w:cs="Times New Roman"/>
          <w:sz w:val="26"/>
          <w:szCs w:val="26"/>
        </w:rPr>
      </w:pPr>
      <w:r w:rsidRPr="00520A47">
        <w:rPr>
          <w:rFonts w:ascii="Times New Roman" w:hAnsi="Times New Roman" w:cs="Times New Roman"/>
          <w:sz w:val="26"/>
          <w:szCs w:val="26"/>
        </w:rPr>
        <w:t xml:space="preserve">Geographical information (region, city, state, zip, country);  </w:t>
      </w:r>
    </w:p>
    <w:p w14:paraId="5E51A7AD" w14:textId="77777777" w:rsidR="00AD2D92" w:rsidRPr="00520A47" w:rsidRDefault="00AD2D92" w:rsidP="00885F00">
      <w:pPr>
        <w:pStyle w:val="ListParagraph"/>
        <w:numPr>
          <w:ilvl w:val="0"/>
          <w:numId w:val="3"/>
        </w:numPr>
        <w:spacing w:after="120" w:line="360" w:lineRule="auto"/>
        <w:jc w:val="both"/>
        <w:rPr>
          <w:rFonts w:ascii="Times New Roman" w:hAnsi="Times New Roman" w:cs="Times New Roman"/>
          <w:sz w:val="26"/>
          <w:szCs w:val="26"/>
        </w:rPr>
      </w:pPr>
      <w:r w:rsidRPr="00520A47">
        <w:rPr>
          <w:rFonts w:ascii="Times New Roman" w:hAnsi="Times New Roman" w:cs="Times New Roman"/>
          <w:sz w:val="26"/>
          <w:szCs w:val="26"/>
        </w:rPr>
        <w:t xml:space="preserve">Business indicators (sales, quantity, discount, profit, profit_margin).  </w:t>
      </w:r>
    </w:p>
    <w:p w14:paraId="7D9A8CBB" w14:textId="77777777" w:rsidR="00AD2D92" w:rsidRPr="00520A47" w:rsidRDefault="00AD2D92" w:rsidP="00885F00">
      <w:pPr>
        <w:pStyle w:val="ListParagraph"/>
        <w:numPr>
          <w:ilvl w:val="0"/>
          <w:numId w:val="2"/>
        </w:numPr>
        <w:spacing w:after="120" w:line="360" w:lineRule="auto"/>
        <w:jc w:val="both"/>
        <w:rPr>
          <w:rFonts w:ascii="Times New Roman" w:hAnsi="Times New Roman" w:cs="Times New Roman"/>
          <w:sz w:val="26"/>
          <w:szCs w:val="26"/>
        </w:rPr>
      </w:pPr>
      <w:r w:rsidRPr="00520A47">
        <w:rPr>
          <w:rFonts w:ascii="Times New Roman" w:hAnsi="Times New Roman" w:cs="Times New Roman"/>
          <w:sz w:val="26"/>
          <w:szCs w:val="26"/>
        </w:rPr>
        <w:t xml:space="preserve">Content scope of the research:  </w:t>
      </w:r>
    </w:p>
    <w:p w14:paraId="2D15EFED" w14:textId="77777777" w:rsidR="00AD2D92" w:rsidRPr="00520A47" w:rsidRDefault="00AD2D92" w:rsidP="00885F00">
      <w:pPr>
        <w:spacing w:after="120" w:line="360" w:lineRule="auto"/>
        <w:jc w:val="both"/>
        <w:rPr>
          <w:rFonts w:ascii="Times New Roman" w:hAnsi="Times New Roman" w:cs="Times New Roman"/>
          <w:sz w:val="26"/>
          <w:szCs w:val="26"/>
        </w:rPr>
      </w:pPr>
      <w:r w:rsidRPr="00520A47">
        <w:rPr>
          <w:rFonts w:ascii="Times New Roman" w:hAnsi="Times New Roman" w:cs="Times New Roman"/>
          <w:sz w:val="26"/>
          <w:szCs w:val="26"/>
        </w:rPr>
        <w:t>The research focuses on analyzing and processing data from the USA Online Retail Store during the period from 2019 to 2022 through statistical data and visual charts, aiming to describe, compare, and evaluate the effectiveness of business operations over time, by region (region), product, and customer segment. Based on the analysis results, the research synthesizes and draws conclusions, while also proposing some recommendations and solutions to contribute to enhancing the effectiveness of online retail operations within the research scope.</w:t>
      </w:r>
    </w:p>
    <w:p w14:paraId="3DA212AB" w14:textId="77777777" w:rsidR="002E1714" w:rsidRPr="00520A47" w:rsidRDefault="002E1714" w:rsidP="00885F00">
      <w:pPr>
        <w:spacing w:after="120" w:line="360" w:lineRule="auto"/>
        <w:rPr>
          <w:rFonts w:ascii="Times New Roman" w:hAnsi="Times New Roman" w:cs="Times New Roman"/>
          <w:sz w:val="26"/>
          <w:szCs w:val="26"/>
        </w:rPr>
      </w:pPr>
    </w:p>
    <w:p w14:paraId="0DB2ED1C" w14:textId="77777777" w:rsidR="002E1714" w:rsidRPr="00520A47" w:rsidRDefault="002E1714" w:rsidP="00885F00">
      <w:pPr>
        <w:spacing w:after="120" w:line="360" w:lineRule="auto"/>
        <w:rPr>
          <w:rFonts w:ascii="Times New Roman" w:hAnsi="Times New Roman" w:cs="Times New Roman"/>
          <w:sz w:val="26"/>
          <w:szCs w:val="26"/>
        </w:rPr>
      </w:pPr>
    </w:p>
    <w:p w14:paraId="243F0D7C" w14:textId="77777777" w:rsidR="002E1714" w:rsidRPr="00520A47" w:rsidRDefault="002E1714" w:rsidP="00885F00">
      <w:pPr>
        <w:spacing w:after="120" w:line="360" w:lineRule="auto"/>
        <w:rPr>
          <w:rFonts w:ascii="Times New Roman" w:hAnsi="Times New Roman" w:cs="Times New Roman"/>
          <w:sz w:val="26"/>
          <w:szCs w:val="26"/>
        </w:rPr>
      </w:pPr>
    </w:p>
    <w:p w14:paraId="21F51E5F" w14:textId="77777777" w:rsidR="00784CD5" w:rsidRPr="00520A47" w:rsidRDefault="00784CD5" w:rsidP="00885F00">
      <w:pPr>
        <w:spacing w:after="120" w:line="360" w:lineRule="auto"/>
        <w:rPr>
          <w:rFonts w:ascii="Times New Roman" w:hAnsi="Times New Roman" w:cs="Times New Roman"/>
          <w:sz w:val="26"/>
          <w:szCs w:val="26"/>
        </w:rPr>
      </w:pPr>
    </w:p>
    <w:p w14:paraId="539AF18F" w14:textId="77777777" w:rsidR="000A4219" w:rsidRPr="00520A47" w:rsidRDefault="000A4219" w:rsidP="00885F00">
      <w:pPr>
        <w:pStyle w:val="Heading1"/>
        <w:spacing w:line="360" w:lineRule="auto"/>
        <w:rPr>
          <w:rFonts w:ascii="Times New Roman" w:hAnsi="Times New Roman" w:cs="Times New Roman"/>
          <w:b/>
          <w:bCs/>
          <w:color w:val="auto"/>
          <w:sz w:val="26"/>
          <w:szCs w:val="26"/>
        </w:rPr>
      </w:pPr>
      <w:bookmarkStart w:id="6" w:name="_Toc223962752"/>
      <w:r w:rsidRPr="00520A47">
        <w:rPr>
          <w:rFonts w:ascii="Times New Roman" w:hAnsi="Times New Roman" w:cs="Times New Roman"/>
          <w:b/>
          <w:bCs/>
          <w:color w:val="auto"/>
          <w:sz w:val="26"/>
          <w:szCs w:val="26"/>
        </w:rPr>
        <w:lastRenderedPageBreak/>
        <w:t xml:space="preserve">II. </w:t>
      </w:r>
      <w:r w:rsidR="004C537B" w:rsidRPr="00520A47">
        <w:rPr>
          <w:rFonts w:ascii="Times New Roman" w:hAnsi="Times New Roman" w:cs="Times New Roman"/>
          <w:b/>
          <w:bCs/>
          <w:color w:val="auto"/>
          <w:sz w:val="26"/>
          <w:szCs w:val="26"/>
        </w:rPr>
        <w:t>D</w:t>
      </w:r>
      <w:r w:rsidR="00B70F13" w:rsidRPr="00520A47">
        <w:rPr>
          <w:rFonts w:ascii="Times New Roman" w:hAnsi="Times New Roman" w:cs="Times New Roman"/>
          <w:b/>
          <w:bCs/>
          <w:color w:val="auto"/>
          <w:sz w:val="26"/>
          <w:szCs w:val="26"/>
        </w:rPr>
        <w:t>ATA PREPROCESSING</w:t>
      </w:r>
      <w:bookmarkEnd w:id="6"/>
      <w:r w:rsidR="00B70F13" w:rsidRPr="00520A47">
        <w:rPr>
          <w:rFonts w:ascii="Times New Roman" w:hAnsi="Times New Roman" w:cs="Times New Roman"/>
          <w:b/>
          <w:bCs/>
          <w:color w:val="auto"/>
          <w:sz w:val="26"/>
          <w:szCs w:val="26"/>
        </w:rPr>
        <w:t xml:space="preserve">  </w:t>
      </w:r>
    </w:p>
    <w:p w14:paraId="7A31ECFD" w14:textId="77777777" w:rsidR="000A4219" w:rsidRPr="00520A47" w:rsidRDefault="004C537B" w:rsidP="00885F00">
      <w:pPr>
        <w:pStyle w:val="Heading2"/>
        <w:spacing w:line="360" w:lineRule="auto"/>
        <w:rPr>
          <w:rFonts w:ascii="Times New Roman" w:hAnsi="Times New Roman" w:cs="Times New Roman"/>
          <w:b/>
          <w:bCs/>
          <w:color w:val="auto"/>
          <w:sz w:val="26"/>
          <w:szCs w:val="26"/>
        </w:rPr>
      </w:pPr>
      <w:bookmarkStart w:id="7" w:name="_Toc223962753"/>
      <w:r>
        <w:rPr>
          <w:rFonts w:ascii="Times New Roman" w:hAnsi="Times New Roman" w:cs="Times New Roman"/>
          <w:b/>
          <w:bCs/>
          <w:color w:val="auto"/>
          <w:sz w:val="26"/>
          <w:szCs w:val="26"/>
        </w:rPr>
        <w:t>2</w:t>
      </w:r>
      <w:r w:rsidR="000A4219" w:rsidRPr="00520A47">
        <w:rPr>
          <w:rFonts w:ascii="Times New Roman" w:hAnsi="Times New Roman" w:cs="Times New Roman"/>
          <w:b/>
          <w:bCs/>
          <w:color w:val="auto"/>
          <w:sz w:val="26"/>
          <w:szCs w:val="26"/>
        </w:rPr>
        <w:t>.1. Load data in Power Query and perform preprocessing</w:t>
      </w:r>
      <w:bookmarkEnd w:id="7"/>
      <w:r w:rsidR="000A4219" w:rsidRPr="00520A47">
        <w:rPr>
          <w:rFonts w:ascii="Times New Roman" w:hAnsi="Times New Roman" w:cs="Times New Roman"/>
          <w:b/>
          <w:bCs/>
          <w:color w:val="auto"/>
          <w:sz w:val="26"/>
          <w:szCs w:val="26"/>
        </w:rPr>
        <w:t xml:space="preserve">  </w:t>
      </w:r>
    </w:p>
    <w:p w14:paraId="685D9148" w14:textId="77777777" w:rsidR="000A4219" w:rsidRPr="00520A47" w:rsidRDefault="000A4219" w:rsidP="00885F00">
      <w:pPr>
        <w:spacing w:after="120"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Go to the View menu, check the boxes for Formula Bar, Show whitespace, Column distribution, Column quality, Column profile. The information appears as below; we see that both Error and Empty are 0%, so we do not need to remove empty and duplicate columns.</w:t>
      </w:r>
    </w:p>
    <w:p w14:paraId="689B5C3B" w14:textId="77777777" w:rsidR="000A4219" w:rsidRPr="00520A47" w:rsidRDefault="000A4219" w:rsidP="00885F00">
      <w:pPr>
        <w:spacing w:before="120" w:after="120" w:line="360" w:lineRule="auto"/>
        <w:rPr>
          <w:rFonts w:ascii="Times New Roman" w:hAnsi="Times New Roman" w:cs="Times New Roman"/>
          <w:sz w:val="26"/>
          <w:szCs w:val="26"/>
        </w:rPr>
      </w:pPr>
      <w:r w:rsidRPr="00520A47">
        <w:rPr>
          <w:rFonts w:ascii="Times New Roman" w:hAnsi="Times New Roman" w:cs="Times New Roman"/>
          <w:noProof/>
          <w:sz w:val="26"/>
          <w:szCs w:val="26"/>
          <w:bdr w:val="none" w:sz="0" w:space="0" w:color="auto" w:frame="1"/>
        </w:rPr>
        <w:drawing>
          <wp:inline distT="0" distB="0" distL="0" distR="0" wp14:anchorId="45ED9530" wp14:editId="46812130">
            <wp:extent cx="5632450" cy="2878669"/>
            <wp:effectExtent l="0" t="0" r="6350" b="0"/>
            <wp:docPr id="55596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55808" cy="2890607"/>
                    </a:xfrm>
                    <a:prstGeom prst="rect">
                      <a:avLst/>
                    </a:prstGeom>
                    <a:noFill/>
                    <a:ln>
                      <a:noFill/>
                    </a:ln>
                  </pic:spPr>
                </pic:pic>
              </a:graphicData>
            </a:graphic>
          </wp:inline>
        </w:drawing>
      </w:r>
    </w:p>
    <w:p w14:paraId="2B2E44E9" w14:textId="77777777" w:rsidR="000A4219" w:rsidRPr="00520A47" w:rsidRDefault="000A4219" w:rsidP="00885F00">
      <w:pPr>
        <w:spacing w:before="120" w:after="120" w:line="360" w:lineRule="auto"/>
        <w:ind w:firstLine="567"/>
        <w:rPr>
          <w:rFonts w:ascii="Times New Roman" w:hAnsi="Times New Roman" w:cs="Times New Roman"/>
          <w:sz w:val="26"/>
          <w:szCs w:val="26"/>
        </w:rPr>
      </w:pPr>
      <w:r w:rsidRPr="00520A47">
        <w:rPr>
          <w:rFonts w:ascii="Times New Roman" w:hAnsi="Times New Roman" w:cs="Times New Roman"/>
          <w:sz w:val="26"/>
          <w:szCs w:val="26"/>
        </w:rPr>
        <w:t>Split the order_date column and then merge it back into the correct date format. Rename the column to Date and adjust the format of the Date column.</w:t>
      </w:r>
      <w:r w:rsidRPr="00520A47">
        <w:rPr>
          <w:rFonts w:ascii="Times New Roman" w:hAnsi="Times New Roman" w:cs="Times New Roman"/>
          <w:noProof/>
          <w:sz w:val="26"/>
          <w:szCs w:val="26"/>
          <w:bdr w:val="none" w:sz="0" w:space="0" w:color="auto" w:frame="1"/>
        </w:rPr>
        <w:drawing>
          <wp:inline distT="0" distB="0" distL="0" distR="0" wp14:anchorId="62E3049A" wp14:editId="3A3483CD">
            <wp:extent cx="5731510" cy="2933700"/>
            <wp:effectExtent l="0" t="0" r="2540" b="0"/>
            <wp:docPr id="12040751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933700"/>
                    </a:xfrm>
                    <a:prstGeom prst="rect">
                      <a:avLst/>
                    </a:prstGeom>
                    <a:noFill/>
                    <a:ln>
                      <a:noFill/>
                    </a:ln>
                  </pic:spPr>
                </pic:pic>
              </a:graphicData>
            </a:graphic>
          </wp:inline>
        </w:drawing>
      </w:r>
    </w:p>
    <w:p w14:paraId="291673B1" w14:textId="77777777" w:rsidR="000A4219" w:rsidRPr="00520A47" w:rsidRDefault="000A4219" w:rsidP="00885F00">
      <w:pPr>
        <w:spacing w:before="120" w:after="120" w:line="360" w:lineRule="auto"/>
        <w:rPr>
          <w:rFonts w:ascii="Times New Roman" w:hAnsi="Times New Roman" w:cs="Times New Roman"/>
          <w:sz w:val="26"/>
          <w:szCs w:val="26"/>
        </w:rPr>
      </w:pPr>
      <w:r w:rsidRPr="00520A47">
        <w:rPr>
          <w:rFonts w:ascii="Times New Roman" w:hAnsi="Times New Roman" w:cs="Times New Roman"/>
          <w:noProof/>
          <w:sz w:val="26"/>
          <w:szCs w:val="26"/>
          <w:bdr w:val="none" w:sz="0" w:space="0" w:color="auto" w:frame="1"/>
        </w:rPr>
        <w:lastRenderedPageBreak/>
        <w:drawing>
          <wp:inline distT="0" distB="0" distL="0" distR="0" wp14:anchorId="0BB132FB" wp14:editId="27FD830E">
            <wp:extent cx="5727700" cy="2927350"/>
            <wp:effectExtent l="0" t="0" r="6350" b="6350"/>
            <wp:docPr id="8656932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7700" cy="2927350"/>
                    </a:xfrm>
                    <a:prstGeom prst="rect">
                      <a:avLst/>
                    </a:prstGeom>
                    <a:noFill/>
                    <a:ln>
                      <a:noFill/>
                    </a:ln>
                  </pic:spPr>
                </pic:pic>
              </a:graphicData>
            </a:graphic>
          </wp:inline>
        </w:drawing>
      </w:r>
    </w:p>
    <w:p w14:paraId="5D6106FE" w14:textId="77777777" w:rsidR="000A4219" w:rsidRPr="00520A47" w:rsidRDefault="000A4219" w:rsidP="00885F00">
      <w:pPr>
        <w:spacing w:before="120" w:after="120" w:line="360" w:lineRule="auto"/>
        <w:ind w:firstLine="567"/>
        <w:rPr>
          <w:rFonts w:ascii="Times New Roman" w:hAnsi="Times New Roman" w:cs="Times New Roman"/>
          <w:sz w:val="26"/>
          <w:szCs w:val="26"/>
          <w:bdr w:val="none" w:sz="0" w:space="0" w:color="auto" w:frame="1"/>
        </w:rPr>
      </w:pPr>
      <w:r w:rsidRPr="00520A47">
        <w:rPr>
          <w:rFonts w:ascii="Times New Roman" w:hAnsi="Times New Roman" w:cs="Times New Roman"/>
          <w:sz w:val="26"/>
          <w:szCs w:val="26"/>
        </w:rPr>
        <w:t>Adjust the formatting of the columns discount, profit, revenue, and profit_margin to Decimal number. Set the format of the quantity column to Whole number.</w:t>
      </w:r>
      <w:r w:rsidRPr="00520A47">
        <w:rPr>
          <w:rFonts w:ascii="Times New Roman" w:hAnsi="Times New Roman" w:cs="Times New Roman"/>
          <w:noProof/>
          <w:sz w:val="26"/>
          <w:szCs w:val="26"/>
          <w:bdr w:val="none" w:sz="0" w:space="0" w:color="auto" w:frame="1"/>
        </w:rPr>
        <w:drawing>
          <wp:inline distT="0" distB="0" distL="0" distR="0" wp14:anchorId="43996895" wp14:editId="2626D981">
            <wp:extent cx="896682" cy="1498600"/>
            <wp:effectExtent l="0" t="0" r="0" b="6350"/>
            <wp:docPr id="19548645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10018" cy="1520888"/>
                    </a:xfrm>
                    <a:prstGeom prst="rect">
                      <a:avLst/>
                    </a:prstGeom>
                    <a:noFill/>
                    <a:ln>
                      <a:noFill/>
                    </a:ln>
                  </pic:spPr>
                </pic:pic>
              </a:graphicData>
            </a:graphic>
          </wp:inline>
        </w:drawing>
      </w:r>
      <w:r w:rsidRPr="00520A47">
        <w:rPr>
          <w:rFonts w:ascii="Times New Roman" w:hAnsi="Times New Roman" w:cs="Times New Roman"/>
          <w:sz w:val="26"/>
          <w:szCs w:val="26"/>
          <w:bdr w:val="none" w:sz="0" w:space="0" w:color="auto" w:frame="1"/>
        </w:rPr>
        <w:t xml:space="preserve"> </w:t>
      </w:r>
      <w:r w:rsidRPr="00520A47">
        <w:rPr>
          <w:rFonts w:ascii="Times New Roman" w:hAnsi="Times New Roman" w:cs="Times New Roman"/>
          <w:noProof/>
          <w:sz w:val="26"/>
          <w:szCs w:val="26"/>
          <w:bdr w:val="none" w:sz="0" w:space="0" w:color="auto" w:frame="1"/>
        </w:rPr>
        <w:drawing>
          <wp:inline distT="0" distB="0" distL="0" distR="0" wp14:anchorId="1CA2BF9D" wp14:editId="0742BBAF">
            <wp:extent cx="846963" cy="1485900"/>
            <wp:effectExtent l="0" t="0" r="0" b="0"/>
            <wp:docPr id="19937640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54038" cy="1498313"/>
                    </a:xfrm>
                    <a:prstGeom prst="rect">
                      <a:avLst/>
                    </a:prstGeom>
                    <a:noFill/>
                    <a:ln>
                      <a:noFill/>
                    </a:ln>
                  </pic:spPr>
                </pic:pic>
              </a:graphicData>
            </a:graphic>
          </wp:inline>
        </w:drawing>
      </w:r>
      <w:r w:rsidRPr="00520A47">
        <w:rPr>
          <w:rFonts w:ascii="Times New Roman" w:hAnsi="Times New Roman" w:cs="Times New Roman"/>
          <w:sz w:val="26"/>
          <w:szCs w:val="26"/>
          <w:bdr w:val="none" w:sz="0" w:space="0" w:color="auto" w:frame="1"/>
        </w:rPr>
        <w:t xml:space="preserve"> </w:t>
      </w:r>
      <w:r w:rsidRPr="00520A47">
        <w:rPr>
          <w:rFonts w:ascii="Times New Roman" w:hAnsi="Times New Roman" w:cs="Times New Roman"/>
          <w:noProof/>
          <w:sz w:val="26"/>
          <w:szCs w:val="26"/>
          <w:bdr w:val="none" w:sz="0" w:space="0" w:color="auto" w:frame="1"/>
        </w:rPr>
        <w:drawing>
          <wp:inline distT="0" distB="0" distL="0" distR="0" wp14:anchorId="7DB5E4FB" wp14:editId="13C853C7">
            <wp:extent cx="866025" cy="1460500"/>
            <wp:effectExtent l="0" t="0" r="0" b="6350"/>
            <wp:docPr id="3328559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78221" cy="1481068"/>
                    </a:xfrm>
                    <a:prstGeom prst="rect">
                      <a:avLst/>
                    </a:prstGeom>
                    <a:noFill/>
                    <a:ln>
                      <a:noFill/>
                    </a:ln>
                  </pic:spPr>
                </pic:pic>
              </a:graphicData>
            </a:graphic>
          </wp:inline>
        </w:drawing>
      </w:r>
      <w:r w:rsidRPr="00520A47">
        <w:rPr>
          <w:rFonts w:ascii="Times New Roman" w:hAnsi="Times New Roman" w:cs="Times New Roman"/>
          <w:sz w:val="26"/>
          <w:szCs w:val="26"/>
          <w:bdr w:val="none" w:sz="0" w:space="0" w:color="auto" w:frame="1"/>
        </w:rPr>
        <w:t xml:space="preserve"> </w:t>
      </w:r>
      <w:r w:rsidRPr="00520A47">
        <w:rPr>
          <w:rFonts w:ascii="Times New Roman" w:hAnsi="Times New Roman" w:cs="Times New Roman"/>
          <w:noProof/>
          <w:sz w:val="26"/>
          <w:szCs w:val="26"/>
          <w:bdr w:val="none" w:sz="0" w:space="0" w:color="auto" w:frame="1"/>
        </w:rPr>
        <w:drawing>
          <wp:inline distT="0" distB="0" distL="0" distR="0" wp14:anchorId="16F10BBC" wp14:editId="5A33E440">
            <wp:extent cx="840917" cy="1460026"/>
            <wp:effectExtent l="0" t="0" r="0" b="6985"/>
            <wp:docPr id="11664962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51757" cy="1478847"/>
                    </a:xfrm>
                    <a:prstGeom prst="rect">
                      <a:avLst/>
                    </a:prstGeom>
                    <a:noFill/>
                    <a:ln>
                      <a:noFill/>
                    </a:ln>
                  </pic:spPr>
                </pic:pic>
              </a:graphicData>
            </a:graphic>
          </wp:inline>
        </w:drawing>
      </w:r>
      <w:r w:rsidRPr="00520A47">
        <w:rPr>
          <w:rFonts w:ascii="Times New Roman" w:hAnsi="Times New Roman" w:cs="Times New Roman"/>
          <w:noProof/>
          <w:sz w:val="26"/>
          <w:szCs w:val="26"/>
          <w:bdr w:val="none" w:sz="0" w:space="0" w:color="auto" w:frame="1"/>
        </w:rPr>
        <w:drawing>
          <wp:inline distT="0" distB="0" distL="0" distR="0" wp14:anchorId="392A7055" wp14:editId="3A9AA836">
            <wp:extent cx="844550" cy="1473051"/>
            <wp:effectExtent l="0" t="0" r="0" b="0"/>
            <wp:docPr id="21315374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50150" cy="1482819"/>
                    </a:xfrm>
                    <a:prstGeom prst="rect">
                      <a:avLst/>
                    </a:prstGeom>
                    <a:noFill/>
                    <a:ln>
                      <a:noFill/>
                    </a:ln>
                  </pic:spPr>
                </pic:pic>
              </a:graphicData>
            </a:graphic>
          </wp:inline>
        </w:drawing>
      </w:r>
    </w:p>
    <w:p w14:paraId="6E56393A" w14:textId="77777777" w:rsidR="000A4219" w:rsidRPr="00520A47" w:rsidRDefault="004C537B" w:rsidP="00885F00">
      <w:pPr>
        <w:pStyle w:val="Heading2"/>
        <w:spacing w:line="360" w:lineRule="auto"/>
        <w:rPr>
          <w:rFonts w:ascii="Times New Roman" w:hAnsi="Times New Roman" w:cs="Times New Roman"/>
          <w:b/>
          <w:bCs/>
          <w:color w:val="auto"/>
          <w:sz w:val="26"/>
          <w:szCs w:val="26"/>
          <w:bdr w:val="none" w:sz="0" w:space="0" w:color="auto" w:frame="1"/>
        </w:rPr>
      </w:pPr>
      <w:bookmarkStart w:id="8" w:name="_Toc223962754"/>
      <w:r>
        <w:rPr>
          <w:rFonts w:ascii="Times New Roman" w:hAnsi="Times New Roman" w:cs="Times New Roman"/>
          <w:b/>
          <w:bCs/>
          <w:color w:val="auto"/>
          <w:sz w:val="26"/>
          <w:szCs w:val="26"/>
          <w:bdr w:val="none" w:sz="0" w:space="0" w:color="auto" w:frame="1"/>
        </w:rPr>
        <w:t>2</w:t>
      </w:r>
      <w:r w:rsidR="000A4219" w:rsidRPr="00520A47">
        <w:rPr>
          <w:rFonts w:ascii="Times New Roman" w:hAnsi="Times New Roman" w:cs="Times New Roman"/>
          <w:b/>
          <w:bCs/>
          <w:color w:val="auto"/>
          <w:sz w:val="26"/>
          <w:szCs w:val="26"/>
          <w:bdr w:val="none" w:sz="0" w:space="0" w:color="auto" w:frame="1"/>
        </w:rPr>
        <w:t>.2. Measure</w:t>
      </w:r>
      <w:bookmarkEnd w:id="8"/>
    </w:p>
    <w:p w14:paraId="7CDE690B" w14:textId="77777777" w:rsidR="000A4219" w:rsidRPr="00520A47" w:rsidRDefault="000A4219" w:rsidP="00885F00">
      <w:pPr>
        <w:spacing w:before="120" w:after="120" w:line="360" w:lineRule="auto"/>
        <w:rPr>
          <w:rFonts w:ascii="Times New Roman" w:hAnsi="Times New Roman" w:cs="Times New Roman"/>
          <w:sz w:val="26"/>
          <w:szCs w:val="26"/>
          <w:bdr w:val="none" w:sz="0" w:space="0" w:color="auto" w:frame="1"/>
        </w:rPr>
      </w:pPr>
      <w:r w:rsidRPr="00520A47">
        <w:rPr>
          <w:rFonts w:ascii="Times New Roman" w:hAnsi="Times New Roman" w:cs="Times New Roman"/>
          <w:noProof/>
          <w:sz w:val="26"/>
          <w:szCs w:val="26"/>
          <w:bdr w:val="none" w:sz="0" w:space="0" w:color="auto" w:frame="1"/>
        </w:rPr>
        <w:drawing>
          <wp:inline distT="0" distB="0" distL="0" distR="0" wp14:anchorId="069FF3AF" wp14:editId="41543254">
            <wp:extent cx="5760085" cy="250190"/>
            <wp:effectExtent l="0" t="0" r="0" b="0"/>
            <wp:docPr id="96231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18998" name=""/>
                    <pic:cNvPicPr/>
                  </pic:nvPicPr>
                  <pic:blipFill>
                    <a:blip r:embed="rId17"/>
                    <a:stretch>
                      <a:fillRect/>
                    </a:stretch>
                  </pic:blipFill>
                  <pic:spPr>
                    <a:xfrm>
                      <a:off x="0" y="0"/>
                      <a:ext cx="5760085" cy="250190"/>
                    </a:xfrm>
                    <a:prstGeom prst="rect">
                      <a:avLst/>
                    </a:prstGeom>
                  </pic:spPr>
                </pic:pic>
              </a:graphicData>
            </a:graphic>
          </wp:inline>
        </w:drawing>
      </w:r>
    </w:p>
    <w:p w14:paraId="7B70B850" w14:textId="77777777" w:rsidR="000A4219" w:rsidRPr="00520A47" w:rsidRDefault="000A4219" w:rsidP="00885F00">
      <w:pPr>
        <w:spacing w:before="120" w:after="120" w:line="360" w:lineRule="auto"/>
        <w:rPr>
          <w:rFonts w:ascii="Times New Roman" w:hAnsi="Times New Roman" w:cs="Times New Roman"/>
          <w:sz w:val="26"/>
          <w:szCs w:val="26"/>
          <w:bdr w:val="none" w:sz="0" w:space="0" w:color="auto" w:frame="1"/>
        </w:rPr>
      </w:pPr>
      <w:r w:rsidRPr="00520A47">
        <w:rPr>
          <w:rFonts w:ascii="Times New Roman" w:hAnsi="Times New Roman" w:cs="Times New Roman"/>
          <w:noProof/>
          <w:sz w:val="26"/>
          <w:szCs w:val="26"/>
          <w:bdr w:val="none" w:sz="0" w:space="0" w:color="auto" w:frame="1"/>
        </w:rPr>
        <w:drawing>
          <wp:inline distT="0" distB="0" distL="0" distR="0" wp14:anchorId="561B8B5E" wp14:editId="79BE8098">
            <wp:extent cx="5760085" cy="948055"/>
            <wp:effectExtent l="0" t="0" r="0" b="4445"/>
            <wp:docPr id="162577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78030" name=""/>
                    <pic:cNvPicPr/>
                  </pic:nvPicPr>
                  <pic:blipFill>
                    <a:blip r:embed="rId18"/>
                    <a:stretch>
                      <a:fillRect/>
                    </a:stretch>
                  </pic:blipFill>
                  <pic:spPr>
                    <a:xfrm>
                      <a:off x="0" y="0"/>
                      <a:ext cx="5760085" cy="948055"/>
                    </a:xfrm>
                    <a:prstGeom prst="rect">
                      <a:avLst/>
                    </a:prstGeom>
                  </pic:spPr>
                </pic:pic>
              </a:graphicData>
            </a:graphic>
          </wp:inline>
        </w:drawing>
      </w:r>
    </w:p>
    <w:p w14:paraId="2E5BD5DE" w14:textId="77777777" w:rsidR="000A4219" w:rsidRPr="00520A47" w:rsidRDefault="000A4219" w:rsidP="00885F00">
      <w:pPr>
        <w:spacing w:before="120" w:after="120" w:line="360" w:lineRule="auto"/>
        <w:rPr>
          <w:rFonts w:ascii="Times New Roman" w:hAnsi="Times New Roman" w:cs="Times New Roman"/>
          <w:sz w:val="26"/>
          <w:szCs w:val="26"/>
          <w:bdr w:val="none" w:sz="0" w:space="0" w:color="auto" w:frame="1"/>
        </w:rPr>
      </w:pPr>
      <w:r w:rsidRPr="00520A47">
        <w:rPr>
          <w:rFonts w:ascii="Times New Roman" w:hAnsi="Times New Roman" w:cs="Times New Roman"/>
          <w:noProof/>
          <w:sz w:val="26"/>
          <w:szCs w:val="26"/>
          <w:bdr w:val="none" w:sz="0" w:space="0" w:color="auto" w:frame="1"/>
        </w:rPr>
        <w:drawing>
          <wp:inline distT="0" distB="0" distL="0" distR="0" wp14:anchorId="1C583331" wp14:editId="7EB0AEE5">
            <wp:extent cx="5760085" cy="558165"/>
            <wp:effectExtent l="0" t="0" r="0" b="0"/>
            <wp:docPr id="125677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7377" name=""/>
                    <pic:cNvPicPr/>
                  </pic:nvPicPr>
                  <pic:blipFill>
                    <a:blip r:embed="rId19"/>
                    <a:stretch>
                      <a:fillRect/>
                    </a:stretch>
                  </pic:blipFill>
                  <pic:spPr>
                    <a:xfrm>
                      <a:off x="0" y="0"/>
                      <a:ext cx="5760085" cy="558165"/>
                    </a:xfrm>
                    <a:prstGeom prst="rect">
                      <a:avLst/>
                    </a:prstGeom>
                  </pic:spPr>
                </pic:pic>
              </a:graphicData>
            </a:graphic>
          </wp:inline>
        </w:drawing>
      </w:r>
    </w:p>
    <w:p w14:paraId="1428626B" w14:textId="77777777" w:rsidR="000A4219" w:rsidRDefault="000A4219" w:rsidP="00885F00">
      <w:pPr>
        <w:spacing w:before="120" w:after="120" w:line="360" w:lineRule="auto"/>
        <w:rPr>
          <w:rFonts w:ascii="Times New Roman" w:hAnsi="Times New Roman" w:cs="Times New Roman"/>
          <w:sz w:val="26"/>
          <w:szCs w:val="26"/>
          <w:bdr w:val="none" w:sz="0" w:space="0" w:color="auto" w:frame="1"/>
        </w:rPr>
      </w:pPr>
    </w:p>
    <w:p w14:paraId="6C546242" w14:textId="77777777" w:rsidR="00B70F13" w:rsidRDefault="00B70F13" w:rsidP="00885F00">
      <w:pPr>
        <w:spacing w:before="120" w:after="120" w:line="360" w:lineRule="auto"/>
        <w:rPr>
          <w:rFonts w:ascii="Times New Roman" w:hAnsi="Times New Roman" w:cs="Times New Roman"/>
          <w:sz w:val="26"/>
          <w:szCs w:val="26"/>
          <w:bdr w:val="none" w:sz="0" w:space="0" w:color="auto" w:frame="1"/>
        </w:rPr>
      </w:pPr>
    </w:p>
    <w:p w14:paraId="7C4A7170" w14:textId="77777777" w:rsidR="00B70F13" w:rsidRPr="00C13C4B" w:rsidRDefault="00B70F13" w:rsidP="00885F00">
      <w:pPr>
        <w:pStyle w:val="Heading1"/>
        <w:spacing w:line="360" w:lineRule="auto"/>
        <w:rPr>
          <w:rFonts w:ascii="Times New Roman" w:hAnsi="Times New Roman" w:cs="Times New Roman"/>
          <w:b/>
          <w:bCs/>
          <w:color w:val="auto"/>
          <w:sz w:val="26"/>
          <w:szCs w:val="26"/>
          <w:bdr w:val="none" w:sz="0" w:space="0" w:color="auto" w:frame="1"/>
        </w:rPr>
      </w:pPr>
      <w:bookmarkStart w:id="9" w:name="_Toc223962755"/>
      <w:r w:rsidRPr="00C13C4B">
        <w:rPr>
          <w:rFonts w:ascii="Times New Roman" w:hAnsi="Times New Roman" w:cs="Times New Roman"/>
          <w:b/>
          <w:bCs/>
          <w:color w:val="auto"/>
          <w:sz w:val="26"/>
          <w:szCs w:val="26"/>
          <w:bdr w:val="none" w:sz="0" w:space="0" w:color="auto" w:frame="1"/>
        </w:rPr>
        <w:lastRenderedPageBreak/>
        <w:t>III. ANALYSIS RESULTS</w:t>
      </w:r>
      <w:bookmarkEnd w:id="9"/>
    </w:p>
    <w:p w14:paraId="4EEED271" w14:textId="77777777" w:rsidR="00B70F13" w:rsidRPr="00C13C4B" w:rsidRDefault="00B70F13" w:rsidP="00885F00">
      <w:pPr>
        <w:pStyle w:val="Heading2"/>
        <w:spacing w:line="360" w:lineRule="auto"/>
        <w:rPr>
          <w:rFonts w:ascii="Times New Roman" w:hAnsi="Times New Roman" w:cs="Times New Roman"/>
          <w:b/>
          <w:bCs/>
          <w:color w:val="auto"/>
          <w:sz w:val="26"/>
          <w:szCs w:val="26"/>
          <w:bdr w:val="none" w:sz="0" w:space="0" w:color="auto" w:frame="1"/>
        </w:rPr>
      </w:pPr>
      <w:bookmarkStart w:id="10" w:name="_Toc223962756"/>
      <w:r w:rsidRPr="00C13C4B">
        <w:rPr>
          <w:rFonts w:ascii="Times New Roman" w:hAnsi="Times New Roman" w:cs="Times New Roman"/>
          <w:b/>
          <w:bCs/>
          <w:color w:val="auto"/>
          <w:sz w:val="26"/>
          <w:szCs w:val="26"/>
          <w:bdr w:val="none" w:sz="0" w:space="0" w:color="auto" w:frame="1"/>
        </w:rPr>
        <w:t>3.1. Dashboard</w:t>
      </w:r>
      <w:bookmarkEnd w:id="10"/>
    </w:p>
    <w:p w14:paraId="3B0C2386" w14:textId="77777777" w:rsidR="000C1957" w:rsidRPr="00520A47" w:rsidRDefault="000C1957" w:rsidP="00885F00">
      <w:pPr>
        <w:spacing w:after="120" w:line="360" w:lineRule="auto"/>
        <w:rPr>
          <w:noProof/>
        </w:rPr>
      </w:pPr>
      <w:r w:rsidRPr="00520A47">
        <w:rPr>
          <w:rFonts w:ascii="Times New Roman" w:hAnsi="Times New Roman" w:cs="Times New Roman"/>
          <w:noProof/>
          <w:sz w:val="26"/>
          <w:szCs w:val="26"/>
        </w:rPr>
        <w:drawing>
          <wp:inline distT="0" distB="0" distL="0" distR="0" wp14:anchorId="6CF4E241" wp14:editId="5B282FD3">
            <wp:extent cx="5760085" cy="4078605"/>
            <wp:effectExtent l="0" t="0" r="0" b="0"/>
            <wp:docPr id="116260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08028" name=""/>
                    <pic:cNvPicPr/>
                  </pic:nvPicPr>
                  <pic:blipFill>
                    <a:blip r:embed="rId20"/>
                    <a:stretch>
                      <a:fillRect/>
                    </a:stretch>
                  </pic:blipFill>
                  <pic:spPr>
                    <a:xfrm>
                      <a:off x="0" y="0"/>
                      <a:ext cx="5760085" cy="4078605"/>
                    </a:xfrm>
                    <a:prstGeom prst="rect">
                      <a:avLst/>
                    </a:prstGeom>
                  </pic:spPr>
                </pic:pic>
              </a:graphicData>
            </a:graphic>
          </wp:inline>
        </w:drawing>
      </w:r>
      <w:r w:rsidRPr="00520A47">
        <w:rPr>
          <w:noProof/>
        </w:rPr>
        <w:t xml:space="preserve"> </w:t>
      </w:r>
      <w:r w:rsidRPr="00520A47">
        <w:rPr>
          <w:rFonts w:ascii="Times New Roman" w:hAnsi="Times New Roman" w:cs="Times New Roman"/>
          <w:noProof/>
          <w:sz w:val="26"/>
          <w:szCs w:val="26"/>
        </w:rPr>
        <w:drawing>
          <wp:inline distT="0" distB="0" distL="0" distR="0" wp14:anchorId="1B540015" wp14:editId="323216A2">
            <wp:extent cx="5750169" cy="3902710"/>
            <wp:effectExtent l="0" t="0" r="3175" b="2540"/>
            <wp:docPr id="2614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968" name=""/>
                    <pic:cNvPicPr/>
                  </pic:nvPicPr>
                  <pic:blipFill>
                    <a:blip r:embed="rId21"/>
                    <a:stretch>
                      <a:fillRect/>
                    </a:stretch>
                  </pic:blipFill>
                  <pic:spPr>
                    <a:xfrm>
                      <a:off x="0" y="0"/>
                      <a:ext cx="5753834" cy="3905198"/>
                    </a:xfrm>
                    <a:prstGeom prst="rect">
                      <a:avLst/>
                    </a:prstGeom>
                  </pic:spPr>
                </pic:pic>
              </a:graphicData>
            </a:graphic>
          </wp:inline>
        </w:drawing>
      </w:r>
    </w:p>
    <w:p w14:paraId="5BBBA9CA" w14:textId="77777777" w:rsidR="000C1957" w:rsidRPr="00520A47" w:rsidRDefault="000C1957" w:rsidP="00885F00">
      <w:pPr>
        <w:pStyle w:val="LISTOFTHEFIGURE"/>
      </w:pPr>
      <w:bookmarkStart w:id="11" w:name="_Toc217598099"/>
      <w:r w:rsidRPr="00520A47">
        <w:lastRenderedPageBreak/>
        <w:t>Figure1. Overview of revenue Page</w:t>
      </w:r>
      <w:bookmarkEnd w:id="11"/>
    </w:p>
    <w:p w14:paraId="496D899E" w14:textId="77777777" w:rsidR="000C1957" w:rsidRPr="00520A47" w:rsidRDefault="000C1957" w:rsidP="00885F00">
      <w:pPr>
        <w:spacing w:after="120" w:line="360" w:lineRule="auto"/>
        <w:rPr>
          <w:rFonts w:ascii="Times New Roman" w:hAnsi="Times New Roman" w:cs="Times New Roman"/>
          <w:sz w:val="26"/>
          <w:szCs w:val="26"/>
        </w:rPr>
      </w:pPr>
    </w:p>
    <w:p w14:paraId="0A454712" w14:textId="77777777" w:rsidR="000C1957" w:rsidRPr="00520A47" w:rsidRDefault="000C1957" w:rsidP="00885F00">
      <w:pPr>
        <w:spacing w:after="120" w:line="360" w:lineRule="auto"/>
        <w:rPr>
          <w:rFonts w:ascii="Times New Roman" w:hAnsi="Times New Roman" w:cs="Times New Roman"/>
          <w:sz w:val="26"/>
          <w:szCs w:val="26"/>
        </w:rPr>
      </w:pPr>
      <w:r w:rsidRPr="00520A47">
        <w:rPr>
          <w:rFonts w:ascii="Times New Roman" w:hAnsi="Times New Roman" w:cs="Times New Roman"/>
          <w:noProof/>
          <w:sz w:val="26"/>
          <w:szCs w:val="26"/>
        </w:rPr>
        <w:drawing>
          <wp:inline distT="0" distB="0" distL="0" distR="0" wp14:anchorId="07FBCA21" wp14:editId="305D3CE7">
            <wp:extent cx="5760085" cy="3296920"/>
            <wp:effectExtent l="0" t="0" r="0" b="0"/>
            <wp:docPr id="185415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50289" name=""/>
                    <pic:cNvPicPr/>
                  </pic:nvPicPr>
                  <pic:blipFill>
                    <a:blip r:embed="rId22"/>
                    <a:stretch>
                      <a:fillRect/>
                    </a:stretch>
                  </pic:blipFill>
                  <pic:spPr>
                    <a:xfrm>
                      <a:off x="0" y="0"/>
                      <a:ext cx="5760085" cy="3296920"/>
                    </a:xfrm>
                    <a:prstGeom prst="rect">
                      <a:avLst/>
                    </a:prstGeom>
                  </pic:spPr>
                </pic:pic>
              </a:graphicData>
            </a:graphic>
          </wp:inline>
        </w:drawing>
      </w:r>
    </w:p>
    <w:p w14:paraId="1EC43AC2" w14:textId="77777777" w:rsidR="000C1957" w:rsidRPr="00520A47" w:rsidRDefault="000C1957" w:rsidP="00885F00">
      <w:pPr>
        <w:pStyle w:val="LISTOFTHEFIGURE"/>
      </w:pPr>
      <w:bookmarkStart w:id="12" w:name="_Toc217598100"/>
      <w:r w:rsidRPr="00520A47">
        <w:t>Figure 2. Regional revenue Page</w:t>
      </w:r>
      <w:bookmarkEnd w:id="12"/>
    </w:p>
    <w:p w14:paraId="690EE74F" w14:textId="77777777" w:rsidR="000C1957" w:rsidRDefault="00B70F13" w:rsidP="00885F00">
      <w:pPr>
        <w:pStyle w:val="Heading2"/>
        <w:spacing w:line="360" w:lineRule="auto"/>
        <w:rPr>
          <w:rFonts w:ascii="Times New Roman" w:hAnsi="Times New Roman" w:cs="Times New Roman"/>
          <w:b/>
          <w:bCs/>
          <w:color w:val="auto"/>
          <w:sz w:val="26"/>
          <w:szCs w:val="26"/>
        </w:rPr>
      </w:pPr>
      <w:bookmarkStart w:id="13" w:name="_Toc223962757"/>
      <w:r>
        <w:rPr>
          <w:rFonts w:ascii="Times New Roman" w:hAnsi="Times New Roman" w:cs="Times New Roman"/>
          <w:b/>
          <w:bCs/>
          <w:color w:val="auto"/>
          <w:sz w:val="26"/>
          <w:szCs w:val="26"/>
        </w:rPr>
        <w:t>3.</w:t>
      </w:r>
      <w:r w:rsidR="000A4219" w:rsidRPr="00520A47">
        <w:rPr>
          <w:rFonts w:ascii="Times New Roman" w:hAnsi="Times New Roman" w:cs="Times New Roman"/>
          <w:b/>
          <w:bCs/>
          <w:color w:val="auto"/>
          <w:sz w:val="26"/>
          <w:szCs w:val="26"/>
        </w:rPr>
        <w:t xml:space="preserve">2. </w:t>
      </w:r>
      <w:r w:rsidR="00A649AF" w:rsidRPr="00A649AF">
        <w:rPr>
          <w:rFonts w:ascii="Times New Roman" w:hAnsi="Times New Roman" w:cs="Times New Roman"/>
          <w:b/>
          <w:bCs/>
          <w:color w:val="auto"/>
          <w:sz w:val="26"/>
          <w:szCs w:val="26"/>
        </w:rPr>
        <w:t>Online retail analysis</w:t>
      </w:r>
      <w:bookmarkEnd w:id="13"/>
      <w:r w:rsidR="00A649AF">
        <w:rPr>
          <w:rFonts w:ascii="Times New Roman" w:hAnsi="Times New Roman" w:cs="Times New Roman"/>
          <w:b/>
          <w:bCs/>
          <w:color w:val="auto"/>
          <w:sz w:val="26"/>
          <w:szCs w:val="26"/>
        </w:rPr>
        <w:t xml:space="preserve"> </w:t>
      </w:r>
    </w:p>
    <w:p w14:paraId="7BCCC2CC" w14:textId="77777777" w:rsidR="00A649AF" w:rsidRPr="00885F00" w:rsidRDefault="00A649AF" w:rsidP="00885F00">
      <w:pPr>
        <w:pStyle w:val="Heading3"/>
        <w:spacing w:line="360" w:lineRule="auto"/>
        <w:rPr>
          <w:rFonts w:ascii="Times New Roman" w:hAnsi="Times New Roman" w:cs="Times New Roman"/>
          <w:b/>
          <w:bCs/>
          <w:noProof/>
          <w:sz w:val="26"/>
          <w:szCs w:val="26"/>
        </w:rPr>
      </w:pPr>
      <w:bookmarkStart w:id="14" w:name="_Toc223962758"/>
      <w:r w:rsidRPr="00C13C4B">
        <w:rPr>
          <w:rFonts w:ascii="Times New Roman" w:hAnsi="Times New Roman" w:cs="Times New Roman"/>
          <w:b/>
          <w:bCs/>
          <w:color w:val="auto"/>
          <w:sz w:val="26"/>
          <w:szCs w:val="26"/>
        </w:rPr>
        <w:t xml:space="preserve">3.2.1. </w:t>
      </w:r>
      <w:r w:rsidRPr="00885F00">
        <w:rPr>
          <w:rFonts w:ascii="Times New Roman" w:hAnsi="Times New Roman" w:cs="Times New Roman"/>
          <w:b/>
          <w:bCs/>
          <w:color w:val="auto"/>
          <w:sz w:val="26"/>
          <w:szCs w:val="26"/>
        </w:rPr>
        <w:t>Overview of revenue</w:t>
      </w:r>
      <w:bookmarkEnd w:id="14"/>
      <w:r w:rsidRPr="00885F00">
        <w:rPr>
          <w:rFonts w:ascii="Times New Roman" w:hAnsi="Times New Roman" w:cs="Times New Roman"/>
          <w:b/>
          <w:bCs/>
          <w:noProof/>
          <w:sz w:val="26"/>
          <w:szCs w:val="26"/>
        </w:rPr>
        <w:t xml:space="preserve"> </w:t>
      </w:r>
    </w:p>
    <w:p w14:paraId="795A0B09" w14:textId="77777777" w:rsidR="000A4219" w:rsidRPr="00520A47" w:rsidRDefault="000A4219" w:rsidP="00885F00">
      <w:pPr>
        <w:spacing w:line="360" w:lineRule="auto"/>
        <w:rPr>
          <w:rFonts w:ascii="Times New Roman" w:hAnsi="Times New Roman" w:cs="Times New Roman"/>
          <w:sz w:val="26"/>
          <w:szCs w:val="26"/>
        </w:rPr>
      </w:pPr>
      <w:r w:rsidRPr="00520A47">
        <w:rPr>
          <w:rFonts w:ascii="Times New Roman" w:hAnsi="Times New Roman" w:cs="Times New Roman"/>
          <w:noProof/>
          <w:sz w:val="26"/>
          <w:szCs w:val="26"/>
        </w:rPr>
        <w:drawing>
          <wp:inline distT="0" distB="0" distL="0" distR="0" wp14:anchorId="1BF53462" wp14:editId="592908E9">
            <wp:extent cx="5760085" cy="1000125"/>
            <wp:effectExtent l="0" t="0" r="0" b="9525"/>
            <wp:docPr id="1334914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14381" name=""/>
                    <pic:cNvPicPr/>
                  </pic:nvPicPr>
                  <pic:blipFill>
                    <a:blip r:embed="rId23"/>
                    <a:stretch>
                      <a:fillRect/>
                    </a:stretch>
                  </pic:blipFill>
                  <pic:spPr>
                    <a:xfrm>
                      <a:off x="0" y="0"/>
                      <a:ext cx="5760085" cy="1000125"/>
                    </a:xfrm>
                    <a:prstGeom prst="rect">
                      <a:avLst/>
                    </a:prstGeom>
                  </pic:spPr>
                </pic:pic>
              </a:graphicData>
            </a:graphic>
          </wp:inline>
        </w:drawing>
      </w:r>
    </w:p>
    <w:p w14:paraId="0E664D16" w14:textId="77777777" w:rsidR="000A4219" w:rsidRPr="00520A47" w:rsidRDefault="000C1957" w:rsidP="00885F00">
      <w:pPr>
        <w:pStyle w:val="LISTOFTHEFIGURE"/>
      </w:pPr>
      <w:bookmarkStart w:id="15" w:name="_Toc217598101"/>
      <w:r w:rsidRPr="00520A47">
        <w:t>Figure 3</w:t>
      </w:r>
      <w:r w:rsidR="000A4219" w:rsidRPr="00520A47">
        <w:t>. Key Business Performance Indicators</w:t>
      </w:r>
      <w:bookmarkEnd w:id="15"/>
    </w:p>
    <w:p w14:paraId="05A7FF5D" w14:textId="77777777" w:rsidR="000A4219" w:rsidRPr="00520A47" w:rsidRDefault="000A4219" w:rsidP="00885F00">
      <w:pPr>
        <w:spacing w:after="120"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The company operates in the online retail sector in the U.S. market, offering products in three main categories: furniture, stationery, and technology. Sales activities are conducted on a nationwide scale, covering 4 regions and 49 states, reflecting the distribution capacity and broad market access.</w:t>
      </w:r>
    </w:p>
    <w:p w14:paraId="18FC595F" w14:textId="77777777" w:rsidR="000A4219" w:rsidRPr="00520A47" w:rsidRDefault="000A4219" w:rsidP="00885F00">
      <w:pPr>
        <w:spacing w:after="120"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 xml:space="preserve">During the period from 2019 to 2022, the business recorded revenue of approximately 2 million USD, with 38 thousand products sold. Total profit reached 286.4 thousand USD, equivalent to a profit margin of about 12%. Revenue is generated </w:t>
      </w:r>
      <w:r w:rsidRPr="00520A47">
        <w:rPr>
          <w:rFonts w:ascii="Times New Roman" w:hAnsi="Times New Roman" w:cs="Times New Roman"/>
          <w:sz w:val="26"/>
          <w:szCs w:val="26"/>
        </w:rPr>
        <w:lastRenderedPageBreak/>
        <w:t>from three main customer groups: Consumer, Corporate, and Home Office, indicating a business model aimed at various segments that helps the company mitigate risks in the U.S. online retail market.</w:t>
      </w:r>
    </w:p>
    <w:p w14:paraId="23FD4909" w14:textId="77777777" w:rsidR="000A4219" w:rsidRPr="00520A47" w:rsidRDefault="00A649AF" w:rsidP="00885F00">
      <w:pPr>
        <w:pStyle w:val="Heading3"/>
        <w:spacing w:line="360" w:lineRule="auto"/>
        <w:rPr>
          <w:rFonts w:ascii="Times New Roman" w:hAnsi="Times New Roman" w:cs="Times New Roman"/>
          <w:b/>
          <w:bCs/>
          <w:color w:val="auto"/>
          <w:sz w:val="26"/>
          <w:szCs w:val="26"/>
        </w:rPr>
      </w:pPr>
      <w:bookmarkStart w:id="16" w:name="_Toc223962759"/>
      <w:r>
        <w:rPr>
          <w:rFonts w:ascii="Times New Roman" w:hAnsi="Times New Roman" w:cs="Times New Roman"/>
          <w:b/>
          <w:bCs/>
          <w:color w:val="auto"/>
          <w:sz w:val="26"/>
          <w:szCs w:val="26"/>
        </w:rPr>
        <w:t>3.</w:t>
      </w:r>
      <w:r w:rsidR="000A4219" w:rsidRPr="00520A47">
        <w:rPr>
          <w:rFonts w:ascii="Times New Roman" w:hAnsi="Times New Roman" w:cs="Times New Roman"/>
          <w:b/>
          <w:bCs/>
          <w:color w:val="auto"/>
          <w:sz w:val="26"/>
          <w:szCs w:val="26"/>
        </w:rPr>
        <w:t>2.</w:t>
      </w:r>
      <w:r>
        <w:rPr>
          <w:rFonts w:ascii="Times New Roman" w:hAnsi="Times New Roman" w:cs="Times New Roman"/>
          <w:b/>
          <w:bCs/>
          <w:color w:val="auto"/>
          <w:sz w:val="26"/>
          <w:szCs w:val="26"/>
        </w:rPr>
        <w:t>2</w:t>
      </w:r>
      <w:r w:rsidR="000A4219" w:rsidRPr="00520A47">
        <w:rPr>
          <w:rFonts w:ascii="Times New Roman" w:hAnsi="Times New Roman" w:cs="Times New Roman"/>
          <w:b/>
          <w:bCs/>
          <w:color w:val="auto"/>
          <w:sz w:val="26"/>
          <w:szCs w:val="26"/>
        </w:rPr>
        <w:t>. Analyze revenue by year and category</w:t>
      </w:r>
      <w:bookmarkEnd w:id="16"/>
    </w:p>
    <w:p w14:paraId="46E7A899" w14:textId="77777777" w:rsidR="000A4219" w:rsidRPr="00520A47" w:rsidRDefault="00A649AF" w:rsidP="00885F00">
      <w:pPr>
        <w:spacing w:line="360" w:lineRule="auto"/>
        <w:rPr>
          <w:rFonts w:ascii="Times New Roman" w:hAnsi="Times New Roman" w:cs="Times New Roman"/>
          <w:b/>
          <w:bCs/>
          <w:sz w:val="26"/>
          <w:szCs w:val="26"/>
        </w:rPr>
      </w:pPr>
      <w:r>
        <w:rPr>
          <w:rFonts w:ascii="Times New Roman" w:hAnsi="Times New Roman" w:cs="Times New Roman"/>
          <w:b/>
          <w:bCs/>
          <w:sz w:val="26"/>
          <w:szCs w:val="26"/>
        </w:rPr>
        <w:t>3.2.</w:t>
      </w:r>
      <w:r w:rsidR="000A4219" w:rsidRPr="00520A47">
        <w:rPr>
          <w:rFonts w:ascii="Times New Roman" w:hAnsi="Times New Roman" w:cs="Times New Roman"/>
          <w:b/>
          <w:bCs/>
          <w:sz w:val="26"/>
          <w:szCs w:val="26"/>
        </w:rPr>
        <w:t xml:space="preserve">2.1. </w:t>
      </w:r>
      <w:r w:rsidR="001D269D" w:rsidRPr="00520A47">
        <w:rPr>
          <w:rFonts w:ascii="Times New Roman" w:hAnsi="Times New Roman" w:cs="Times New Roman"/>
          <w:b/>
          <w:bCs/>
          <w:sz w:val="26"/>
          <w:szCs w:val="26"/>
        </w:rPr>
        <w:t>R</w:t>
      </w:r>
      <w:r w:rsidR="000A4219" w:rsidRPr="00520A47">
        <w:rPr>
          <w:rFonts w:ascii="Times New Roman" w:hAnsi="Times New Roman" w:cs="Times New Roman"/>
          <w:b/>
          <w:bCs/>
          <w:sz w:val="26"/>
          <w:szCs w:val="26"/>
        </w:rPr>
        <w:t>evenue and category each year</w:t>
      </w:r>
    </w:p>
    <w:p w14:paraId="403BD69D" w14:textId="77777777" w:rsidR="001D269D" w:rsidRPr="00520A47" w:rsidRDefault="000A4219" w:rsidP="00885F00">
      <w:pPr>
        <w:spacing w:before="120" w:after="120" w:line="360" w:lineRule="auto"/>
        <w:jc w:val="center"/>
        <w:rPr>
          <w:rFonts w:ascii="Times New Roman" w:hAnsi="Times New Roman" w:cs="Times New Roman"/>
          <w:sz w:val="26"/>
          <w:szCs w:val="26"/>
        </w:rPr>
      </w:pPr>
      <w:r w:rsidRPr="00520A47">
        <w:rPr>
          <w:rFonts w:ascii="Times New Roman" w:hAnsi="Times New Roman" w:cs="Times New Roman"/>
          <w:noProof/>
          <w:sz w:val="26"/>
          <w:szCs w:val="26"/>
        </w:rPr>
        <w:drawing>
          <wp:inline distT="0" distB="0" distL="0" distR="0" wp14:anchorId="6521F3F0" wp14:editId="629837B8">
            <wp:extent cx="1721994" cy="1812925"/>
            <wp:effectExtent l="0" t="0" r="0" b="0"/>
            <wp:docPr id="135883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30540" name=""/>
                    <pic:cNvPicPr/>
                  </pic:nvPicPr>
                  <pic:blipFill>
                    <a:blip r:embed="rId24"/>
                    <a:stretch>
                      <a:fillRect/>
                    </a:stretch>
                  </pic:blipFill>
                  <pic:spPr>
                    <a:xfrm>
                      <a:off x="0" y="0"/>
                      <a:ext cx="1731122" cy="1822535"/>
                    </a:xfrm>
                    <a:prstGeom prst="rect">
                      <a:avLst/>
                    </a:prstGeom>
                  </pic:spPr>
                </pic:pic>
              </a:graphicData>
            </a:graphic>
          </wp:inline>
        </w:drawing>
      </w:r>
    </w:p>
    <w:p w14:paraId="52A5277D" w14:textId="77777777" w:rsidR="001D269D" w:rsidRPr="00520A47" w:rsidRDefault="000C1957" w:rsidP="00885F00">
      <w:pPr>
        <w:pStyle w:val="LISTOFTHEFIGURE"/>
      </w:pPr>
      <w:bookmarkStart w:id="17" w:name="_Toc217598102"/>
      <w:r w:rsidRPr="00520A47">
        <w:t>Figure 4</w:t>
      </w:r>
      <w:r w:rsidR="001D269D" w:rsidRPr="00520A47">
        <w:t>. Total revenue and profit by Year</w:t>
      </w:r>
      <w:bookmarkEnd w:id="17"/>
    </w:p>
    <w:p w14:paraId="24E8DA2D" w14:textId="77777777" w:rsidR="001D269D" w:rsidRPr="00520A47" w:rsidRDefault="001D269D" w:rsidP="00885F00">
      <w:pPr>
        <w:spacing w:before="120" w:after="120" w:line="360" w:lineRule="auto"/>
        <w:jc w:val="center"/>
        <w:rPr>
          <w:rFonts w:ascii="Times New Roman" w:hAnsi="Times New Roman" w:cs="Times New Roman"/>
          <w:sz w:val="26"/>
          <w:szCs w:val="26"/>
        </w:rPr>
      </w:pPr>
      <w:r w:rsidRPr="00520A47">
        <w:rPr>
          <w:rFonts w:ascii="Times New Roman" w:hAnsi="Times New Roman" w:cs="Times New Roman"/>
          <w:noProof/>
          <w:sz w:val="26"/>
          <w:szCs w:val="26"/>
        </w:rPr>
        <w:drawing>
          <wp:inline distT="0" distB="0" distL="0" distR="0" wp14:anchorId="5CFC2B1D" wp14:editId="510ECD67">
            <wp:extent cx="3421380" cy="1840569"/>
            <wp:effectExtent l="0" t="0" r="7620" b="7620"/>
            <wp:docPr id="213544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40233" name=""/>
                    <pic:cNvPicPr/>
                  </pic:nvPicPr>
                  <pic:blipFill>
                    <a:blip r:embed="rId25"/>
                    <a:stretch>
                      <a:fillRect/>
                    </a:stretch>
                  </pic:blipFill>
                  <pic:spPr>
                    <a:xfrm>
                      <a:off x="0" y="0"/>
                      <a:ext cx="3436378" cy="1848637"/>
                    </a:xfrm>
                    <a:prstGeom prst="rect">
                      <a:avLst/>
                    </a:prstGeom>
                  </pic:spPr>
                </pic:pic>
              </a:graphicData>
            </a:graphic>
          </wp:inline>
        </w:drawing>
      </w:r>
    </w:p>
    <w:p w14:paraId="1406BC2E" w14:textId="77777777" w:rsidR="001D269D" w:rsidRPr="00520A47" w:rsidRDefault="000C1957" w:rsidP="00885F00">
      <w:pPr>
        <w:pStyle w:val="LISTOFTHEFIGURE"/>
      </w:pPr>
      <w:bookmarkStart w:id="18" w:name="_Toc217598103"/>
      <w:r w:rsidRPr="00520A47">
        <w:t>Figure 5</w:t>
      </w:r>
      <w:r w:rsidR="001D269D" w:rsidRPr="00520A47">
        <w:t>. Total profit and profit Margin by Year and Category</w:t>
      </w:r>
      <w:bookmarkEnd w:id="18"/>
    </w:p>
    <w:p w14:paraId="616DDD4B" w14:textId="77777777" w:rsidR="001D269D" w:rsidRPr="00520A47" w:rsidRDefault="001D269D" w:rsidP="00885F00">
      <w:pPr>
        <w:spacing w:before="120" w:after="120"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 xml:space="preserve">In 2019, the base year  </w:t>
      </w:r>
    </w:p>
    <w:p w14:paraId="4ECF6302" w14:textId="77777777" w:rsidR="001D269D" w:rsidRPr="00520A47" w:rsidRDefault="001D269D" w:rsidP="00885F00">
      <w:pPr>
        <w:spacing w:before="120" w:after="120" w:line="360" w:lineRule="auto"/>
        <w:jc w:val="both"/>
        <w:rPr>
          <w:rFonts w:ascii="Times New Roman" w:hAnsi="Times New Roman" w:cs="Times New Roman"/>
          <w:sz w:val="26"/>
          <w:szCs w:val="26"/>
        </w:rPr>
      </w:pPr>
      <w:r w:rsidRPr="00520A47">
        <w:rPr>
          <w:rFonts w:ascii="Times New Roman" w:hAnsi="Times New Roman" w:cs="Times New Roman"/>
          <w:sz w:val="26"/>
          <w:szCs w:val="26"/>
        </w:rPr>
        <w:t xml:space="preserve">Total revenue reached 0.48 million USD, profit was 50 thousand USD, and profit margin was 10.2%, reflecting relatively stable business operations but low profitability. Technology and Office showed better profitability due to a high margin of over 12%, while the profit margin of Furniture was only about 3%, indicating lower efficiency and reducing the overall effectiveness of the business during this initial phase. This shows that the profitability of the categories differed from the very beginning.  </w:t>
      </w:r>
    </w:p>
    <w:p w14:paraId="051618A0" w14:textId="77777777" w:rsidR="001D269D" w:rsidRPr="00520A47" w:rsidRDefault="001D269D" w:rsidP="00885F00">
      <w:pPr>
        <w:spacing w:before="120" w:after="120"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 xml:space="preserve">In 2020: revenue declined, but efficiency improved  </w:t>
      </w:r>
    </w:p>
    <w:p w14:paraId="3BBB5DE2" w14:textId="77777777" w:rsidR="001D269D" w:rsidRPr="00520A47" w:rsidRDefault="001D269D" w:rsidP="00885F00">
      <w:pPr>
        <w:spacing w:before="120" w:after="120" w:line="360" w:lineRule="auto"/>
        <w:jc w:val="both"/>
        <w:rPr>
          <w:rFonts w:ascii="Times New Roman" w:hAnsi="Times New Roman" w:cs="Times New Roman"/>
          <w:sz w:val="26"/>
          <w:szCs w:val="26"/>
        </w:rPr>
      </w:pPr>
      <w:r w:rsidRPr="00520A47">
        <w:rPr>
          <w:rFonts w:ascii="Times New Roman" w:hAnsi="Times New Roman" w:cs="Times New Roman"/>
          <w:sz w:val="26"/>
          <w:szCs w:val="26"/>
        </w:rPr>
        <w:lastRenderedPageBreak/>
        <w:t xml:space="preserve">This was a period when the business adapted to the impact of Covid-19. Revenue slightly decreased to 0.47 million USD; however, profit increased to 62 thousand USD, and profit margin improved significantly to 13.1%. The contrast between revenue and profit indicates that the rate of cost increase was lower than the rate of profit generation. In other words, the business generated more profit per unit of revenue. This reflects improved business efficiency, despite the revenue scale being reduced in a challenging context. Technology and Office continued to maintain increasing profits and higher profit margins compared to the previous year, reflecting stable profit generation even in a difficult market environment. In contrast, Furniture continued to show unstable profitability, with profits and profit margins decreasing compared to 2019 and significantly lower than the other two categories.  </w:t>
      </w:r>
    </w:p>
    <w:p w14:paraId="1E0D83F1" w14:textId="77777777" w:rsidR="001D269D" w:rsidRPr="00520A47" w:rsidRDefault="001D269D" w:rsidP="00885F00">
      <w:pPr>
        <w:spacing w:before="120" w:after="120"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 xml:space="preserve">In 2021: a period of strong growth and high efficiency  </w:t>
      </w:r>
    </w:p>
    <w:p w14:paraId="078B6A0E" w14:textId="77777777" w:rsidR="001D269D" w:rsidRPr="00520A47" w:rsidRDefault="001D269D" w:rsidP="00885F00">
      <w:pPr>
        <w:spacing w:before="120" w:after="120" w:line="360" w:lineRule="auto"/>
        <w:jc w:val="both"/>
        <w:rPr>
          <w:rFonts w:ascii="Times New Roman" w:hAnsi="Times New Roman" w:cs="Times New Roman"/>
          <w:sz w:val="26"/>
          <w:szCs w:val="26"/>
        </w:rPr>
      </w:pPr>
      <w:r w:rsidRPr="00520A47">
        <w:rPr>
          <w:rFonts w:ascii="Times New Roman" w:hAnsi="Times New Roman" w:cs="Times New Roman"/>
          <w:sz w:val="26"/>
          <w:szCs w:val="26"/>
        </w:rPr>
        <w:t xml:space="preserve">This marked a phase of strong growth in both scale and efficiency, with revenue increasing to 0.61 million USD, profit reaching 82 thousand USD, and profit margin at 13.4% – the highest level during this period. The simultaneous increase in revenue and profit margin indicates that yields were maintained while expanding scale, reflecting optimal and sustainable business efficiency in this recovery year. Category analysis shows that Technology and Office continued to have gradually increasing and stable profits, reflecting sustainable profitability, while Furniture, despite improvements compared to the previous year, still maintained a "wave-like" trend, lacking long-term stability.  </w:t>
      </w:r>
    </w:p>
    <w:p w14:paraId="0A7042BA" w14:textId="77777777" w:rsidR="001D269D" w:rsidRPr="00520A47" w:rsidRDefault="001D269D" w:rsidP="00885F00">
      <w:pPr>
        <w:spacing w:before="120" w:after="120"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 xml:space="preserve">In 2022, a phase of scale growth and declining profit margins  </w:t>
      </w:r>
    </w:p>
    <w:p w14:paraId="0FBC906C" w14:textId="77777777" w:rsidR="001D269D" w:rsidRPr="00520A47" w:rsidRDefault="001D269D" w:rsidP="00885F00">
      <w:pPr>
        <w:spacing w:before="120" w:after="120" w:line="360" w:lineRule="auto"/>
        <w:jc w:val="both"/>
        <w:rPr>
          <w:rFonts w:ascii="Times New Roman" w:hAnsi="Times New Roman" w:cs="Times New Roman"/>
          <w:sz w:val="26"/>
          <w:szCs w:val="26"/>
        </w:rPr>
      </w:pPr>
      <w:r w:rsidRPr="00520A47">
        <w:rPr>
          <w:rFonts w:ascii="Times New Roman" w:hAnsi="Times New Roman" w:cs="Times New Roman"/>
          <w:sz w:val="26"/>
          <w:szCs w:val="26"/>
        </w:rPr>
        <w:t xml:space="preserve">This was a period when the business expanded its scale to the highest level, with revenue reaching 0.73 million USD and profit increasing to 93 thousand USD. However, profit margin slightly decreased to 12.7%, indicating that costs began to rise faster than revenue as operational scale expanded. This result reflects a phase of growth in scale but relatively reduced efficiency. Although Technology and Office recorded significant profit increases compared to previous years at around 40 thousand USD and 50 thousand USD, Furniture had very low profits, almost the lowest in the four-year period, with a </w:t>
      </w:r>
      <w:r w:rsidRPr="00520A47">
        <w:rPr>
          <w:rFonts w:ascii="Times New Roman" w:hAnsi="Times New Roman" w:cs="Times New Roman"/>
          <w:sz w:val="26"/>
          <w:szCs w:val="26"/>
        </w:rPr>
        <w:lastRenderedPageBreak/>
        <w:t xml:space="preserve">profit margin of only about 1% – the lowest throughout the period, indicating limited profitability.  </w:t>
      </w:r>
    </w:p>
    <w:p w14:paraId="4FFD3136" w14:textId="77777777" w:rsidR="001D269D" w:rsidRPr="00520A47" w:rsidRDefault="00A649AF" w:rsidP="00885F00">
      <w:pPr>
        <w:spacing w:line="360" w:lineRule="auto"/>
        <w:rPr>
          <w:rFonts w:ascii="Times New Roman" w:hAnsi="Times New Roman" w:cs="Times New Roman"/>
          <w:b/>
          <w:bCs/>
          <w:sz w:val="26"/>
          <w:szCs w:val="26"/>
        </w:rPr>
      </w:pPr>
      <w:r>
        <w:rPr>
          <w:rFonts w:ascii="Times New Roman" w:hAnsi="Times New Roman" w:cs="Times New Roman"/>
          <w:b/>
          <w:bCs/>
          <w:sz w:val="26"/>
          <w:szCs w:val="26"/>
        </w:rPr>
        <w:t>3.2.</w:t>
      </w:r>
      <w:r w:rsidR="001D269D" w:rsidRPr="00520A47">
        <w:rPr>
          <w:rFonts w:ascii="Times New Roman" w:hAnsi="Times New Roman" w:cs="Times New Roman"/>
          <w:b/>
          <w:bCs/>
          <w:sz w:val="26"/>
          <w:szCs w:val="26"/>
        </w:rPr>
        <w:t xml:space="preserve">2.2. General observations  </w:t>
      </w:r>
    </w:p>
    <w:p w14:paraId="3F55C460" w14:textId="77777777" w:rsidR="001D269D" w:rsidRPr="00520A47" w:rsidRDefault="001D269D" w:rsidP="00885F00">
      <w:pPr>
        <w:spacing w:before="120" w:after="120"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 xml:space="preserve">The period 2019 - 2020 (Adaptation &amp; Performance Improvement): Revenue slightly decreased by 2% (from 0.48 to 0.47 million USD), but profit increased significantly by 24% (from 50 to 62 thousand USD). Profit margin improved markedly from 10.2% to 13.1%.  </w:t>
      </w:r>
    </w:p>
    <w:p w14:paraId="585B75F5" w14:textId="77777777" w:rsidR="001D269D" w:rsidRPr="00520A47" w:rsidRDefault="001D269D" w:rsidP="00885F00">
      <w:pPr>
        <w:spacing w:before="120" w:after="120"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 xml:space="preserve">The period 2021 - 2022 (Scale Expansion): Revenue grew strongly, reaching the highest level (0.73 million USD). However, profit margin showed a slight downward trend from the peak of 13.4% (in 2021) to 12.7% (in 2022).  </w:t>
      </w:r>
    </w:p>
    <w:p w14:paraId="47C92519" w14:textId="77777777" w:rsidR="001D269D" w:rsidRPr="00520A47" w:rsidRDefault="001D269D" w:rsidP="00885F00">
      <w:pPr>
        <w:spacing w:before="120" w:after="120"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 xml:space="preserve">Regarding product categories: There is a significant disparity in profitability. Technology and Office consistently maintained high profit margins (&gt;12%), while Furniture had low and volatile profit margins (dropping to 1% in 2022).  </w:t>
      </w:r>
    </w:p>
    <w:p w14:paraId="0AA11BE8" w14:textId="77777777" w:rsidR="001D269D" w:rsidRPr="00520A47" w:rsidRDefault="00A649AF" w:rsidP="00885F00">
      <w:pPr>
        <w:spacing w:line="360" w:lineRule="auto"/>
        <w:rPr>
          <w:rFonts w:ascii="Times New Roman" w:hAnsi="Times New Roman" w:cs="Times New Roman"/>
          <w:b/>
          <w:bCs/>
          <w:sz w:val="26"/>
          <w:szCs w:val="26"/>
        </w:rPr>
      </w:pPr>
      <w:r>
        <w:rPr>
          <w:rFonts w:ascii="Times New Roman" w:hAnsi="Times New Roman" w:cs="Times New Roman"/>
          <w:b/>
          <w:bCs/>
          <w:sz w:val="26"/>
          <w:szCs w:val="26"/>
        </w:rPr>
        <w:t>3.2.2</w:t>
      </w:r>
      <w:r w:rsidR="001D269D" w:rsidRPr="00520A47">
        <w:rPr>
          <w:rFonts w:ascii="Times New Roman" w:hAnsi="Times New Roman" w:cs="Times New Roman"/>
          <w:b/>
          <w:bCs/>
          <w:sz w:val="26"/>
          <w:szCs w:val="26"/>
        </w:rPr>
        <w:t xml:space="preserve">.3. Recommendations  </w:t>
      </w:r>
    </w:p>
    <w:p w14:paraId="61B8555E" w14:textId="77777777" w:rsidR="001D269D" w:rsidRPr="00520A47" w:rsidRDefault="001D269D" w:rsidP="00885F00">
      <w:pPr>
        <w:spacing w:before="120" w:after="120"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 xml:space="preserve">Analyze the reasons for the profit margin decline in 2022: it may be due to the impact of operating costs rising faster than revenue during scale expansion, inflation increasing the cost of goods sold, or ineffective cost management strategies for the Furniture group when this group's profit margin hit a low of 1%.  </w:t>
      </w:r>
    </w:p>
    <w:p w14:paraId="77AFD8ED" w14:textId="77777777" w:rsidR="001D269D" w:rsidRPr="00520A47" w:rsidRDefault="001D269D" w:rsidP="00885F00">
      <w:pPr>
        <w:spacing w:before="120" w:after="120"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 xml:space="preserve">Propose solutions to address this: Strengthen marketing strategies for high-profit and high-margin product groups (Technology, Office), optimize processes, and review the Furniture product portfolio to improve profit margins or eliminate ineffective items.  </w:t>
      </w:r>
    </w:p>
    <w:p w14:paraId="3021FDE0" w14:textId="77777777" w:rsidR="001D269D" w:rsidRPr="00520A47" w:rsidRDefault="001D269D" w:rsidP="00885F00">
      <w:pPr>
        <w:spacing w:before="120" w:after="120"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Set growth targets for 2023: Focus on maintaining and enhancing the successful cost optimization strategies from the 2019 - 2021 period, ensuring sustainable growth in both scale and efficiency.</w:t>
      </w:r>
    </w:p>
    <w:p w14:paraId="231544EE" w14:textId="77777777" w:rsidR="001D269D" w:rsidRPr="00520A47" w:rsidRDefault="00A649AF" w:rsidP="00885F00">
      <w:pPr>
        <w:pStyle w:val="Heading3"/>
        <w:spacing w:line="360" w:lineRule="auto"/>
        <w:rPr>
          <w:rFonts w:ascii="Times New Roman" w:hAnsi="Times New Roman" w:cs="Times New Roman"/>
          <w:b/>
          <w:bCs/>
          <w:color w:val="auto"/>
          <w:sz w:val="26"/>
          <w:szCs w:val="26"/>
        </w:rPr>
      </w:pPr>
      <w:bookmarkStart w:id="19" w:name="_Toc223962760"/>
      <w:r>
        <w:rPr>
          <w:rFonts w:ascii="Times New Roman" w:hAnsi="Times New Roman" w:cs="Times New Roman"/>
          <w:b/>
          <w:bCs/>
          <w:color w:val="auto"/>
          <w:sz w:val="26"/>
          <w:szCs w:val="26"/>
        </w:rPr>
        <w:lastRenderedPageBreak/>
        <w:t>3.</w:t>
      </w:r>
      <w:r w:rsidR="001D269D" w:rsidRPr="00520A47">
        <w:rPr>
          <w:rFonts w:ascii="Times New Roman" w:hAnsi="Times New Roman" w:cs="Times New Roman"/>
          <w:b/>
          <w:bCs/>
          <w:color w:val="auto"/>
          <w:sz w:val="26"/>
          <w:szCs w:val="26"/>
        </w:rPr>
        <w:t>2.</w:t>
      </w:r>
      <w:r>
        <w:rPr>
          <w:rFonts w:ascii="Times New Roman" w:hAnsi="Times New Roman" w:cs="Times New Roman"/>
          <w:b/>
          <w:bCs/>
          <w:color w:val="auto"/>
          <w:sz w:val="26"/>
          <w:szCs w:val="26"/>
        </w:rPr>
        <w:t>3</w:t>
      </w:r>
      <w:r w:rsidR="001D269D" w:rsidRPr="00520A47">
        <w:rPr>
          <w:rFonts w:ascii="Times New Roman" w:hAnsi="Times New Roman" w:cs="Times New Roman"/>
          <w:b/>
          <w:bCs/>
          <w:color w:val="auto"/>
          <w:sz w:val="26"/>
          <w:szCs w:val="26"/>
        </w:rPr>
        <w:t>. Revenue by time</w:t>
      </w:r>
      <w:bookmarkEnd w:id="19"/>
    </w:p>
    <w:p w14:paraId="02022E0A" w14:textId="77777777" w:rsidR="001D269D" w:rsidRPr="00520A47" w:rsidRDefault="00797761" w:rsidP="00885F00">
      <w:pPr>
        <w:spacing w:before="120" w:after="120" w:line="360" w:lineRule="auto"/>
        <w:jc w:val="center"/>
        <w:rPr>
          <w:rFonts w:ascii="Times New Roman" w:hAnsi="Times New Roman" w:cs="Times New Roman"/>
          <w:sz w:val="26"/>
          <w:szCs w:val="26"/>
        </w:rPr>
      </w:pPr>
      <w:r w:rsidRPr="00520A47">
        <w:rPr>
          <w:rFonts w:ascii="Times New Roman" w:hAnsi="Times New Roman" w:cs="Times New Roman"/>
          <w:noProof/>
          <w:sz w:val="26"/>
          <w:szCs w:val="26"/>
        </w:rPr>
        <w:drawing>
          <wp:inline distT="0" distB="0" distL="0" distR="0" wp14:anchorId="11412DB9" wp14:editId="7028AAA3">
            <wp:extent cx="5760085" cy="2466340"/>
            <wp:effectExtent l="0" t="0" r="0" b="0"/>
            <wp:docPr id="154960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08010" name=""/>
                    <pic:cNvPicPr/>
                  </pic:nvPicPr>
                  <pic:blipFill>
                    <a:blip r:embed="rId26"/>
                    <a:stretch>
                      <a:fillRect/>
                    </a:stretch>
                  </pic:blipFill>
                  <pic:spPr>
                    <a:xfrm>
                      <a:off x="0" y="0"/>
                      <a:ext cx="5760085" cy="2466340"/>
                    </a:xfrm>
                    <a:prstGeom prst="rect">
                      <a:avLst/>
                    </a:prstGeom>
                  </pic:spPr>
                </pic:pic>
              </a:graphicData>
            </a:graphic>
          </wp:inline>
        </w:drawing>
      </w:r>
    </w:p>
    <w:p w14:paraId="28ACE55D" w14:textId="77777777" w:rsidR="000C1957" w:rsidRPr="00520A47" w:rsidRDefault="000C1957" w:rsidP="00885F00">
      <w:pPr>
        <w:pStyle w:val="LISTOFTHEFIGURE"/>
      </w:pPr>
      <w:bookmarkStart w:id="20" w:name="_Toc217598104"/>
      <w:r w:rsidRPr="00520A47">
        <w:t>Figure 6. Total revenue by time</w:t>
      </w:r>
      <w:bookmarkEnd w:id="20"/>
    </w:p>
    <w:p w14:paraId="0BE7EF51" w14:textId="77777777" w:rsidR="00797761" w:rsidRPr="00520A47" w:rsidRDefault="00A649AF" w:rsidP="00885F00">
      <w:pPr>
        <w:spacing w:line="360" w:lineRule="auto"/>
        <w:rPr>
          <w:rFonts w:ascii="Times New Roman" w:hAnsi="Times New Roman" w:cs="Times New Roman"/>
          <w:b/>
          <w:bCs/>
          <w:sz w:val="26"/>
          <w:szCs w:val="26"/>
        </w:rPr>
      </w:pPr>
      <w:r>
        <w:rPr>
          <w:rFonts w:ascii="Times New Roman" w:hAnsi="Times New Roman" w:cs="Times New Roman"/>
          <w:b/>
          <w:bCs/>
          <w:sz w:val="26"/>
          <w:szCs w:val="26"/>
        </w:rPr>
        <w:t>3.</w:t>
      </w:r>
      <w:r w:rsidR="00797761" w:rsidRPr="00520A47">
        <w:rPr>
          <w:rFonts w:ascii="Times New Roman" w:hAnsi="Times New Roman" w:cs="Times New Roman"/>
          <w:b/>
          <w:bCs/>
          <w:sz w:val="26"/>
          <w:szCs w:val="26"/>
        </w:rPr>
        <w:t>2.</w:t>
      </w:r>
      <w:r>
        <w:rPr>
          <w:rFonts w:ascii="Times New Roman" w:hAnsi="Times New Roman" w:cs="Times New Roman"/>
          <w:b/>
          <w:bCs/>
          <w:sz w:val="26"/>
          <w:szCs w:val="26"/>
        </w:rPr>
        <w:t>3</w:t>
      </w:r>
      <w:r w:rsidR="00797761" w:rsidRPr="00520A47">
        <w:rPr>
          <w:rFonts w:ascii="Times New Roman" w:hAnsi="Times New Roman" w:cs="Times New Roman"/>
          <w:b/>
          <w:bCs/>
          <w:sz w:val="26"/>
          <w:szCs w:val="26"/>
        </w:rPr>
        <w:t>.1. Revenue by quarter</w:t>
      </w:r>
    </w:p>
    <w:p w14:paraId="5BD4A854" w14:textId="77777777" w:rsidR="00797761" w:rsidRPr="00520A47" w:rsidRDefault="00797761" w:rsidP="00885F00">
      <w:pPr>
        <w:spacing w:before="120" w:after="120"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 xml:space="preserve">Overview of Long-Term Growth Trends: Looking at the overall picture from 2019 to early 2023, the unit's revenue is in a positive growth cycle. The upward trendline clearly indicates that the business scale has significantly expanded year by year. If at the beginning of 2019, the average revenue only fluctuated around the threshold of 30K, by the end of 2022, this figure had been pushed up to a new baseline above 60K. This demonstrates that long-term business effectiveness is on the right track despite short-term fluctuations.  </w:t>
      </w:r>
    </w:p>
    <w:p w14:paraId="084A774F" w14:textId="77777777" w:rsidR="00797761" w:rsidRPr="00520A47" w:rsidRDefault="00797761" w:rsidP="00885F00">
      <w:pPr>
        <w:spacing w:before="120" w:after="120"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 xml:space="preserve">Characteristics of Fluctuations and Annual Cyclicality: Data shows a clear recurring pattern of seasonality. Most years begin with a sharp decline in the first quarter (with extreme lows of 13K in 2019 and 21K in 2020), before accelerating and peaking in the last months of the year. Notably, the "low point" of the following year is always higher than the previous year (for example, the low point of 2022 is 39K, significantly higher than the lows of previous years). This indicates that the financial health of the business is improving, and its ability to withstand downturns has strengthened over time.  </w:t>
      </w:r>
    </w:p>
    <w:p w14:paraId="2BCFCE8B" w14:textId="77777777" w:rsidR="00797761" w:rsidRPr="00520A47" w:rsidRDefault="00797761" w:rsidP="00885F00">
      <w:pPr>
        <w:spacing w:before="120" w:after="120" w:line="360" w:lineRule="auto"/>
        <w:jc w:val="both"/>
        <w:rPr>
          <w:rFonts w:ascii="Times New Roman" w:hAnsi="Times New Roman" w:cs="Times New Roman"/>
          <w:sz w:val="26"/>
          <w:szCs w:val="26"/>
        </w:rPr>
      </w:pPr>
      <w:r w:rsidRPr="00520A47">
        <w:rPr>
          <w:rFonts w:ascii="Times New Roman" w:hAnsi="Times New Roman" w:cs="Times New Roman"/>
          <w:sz w:val="26"/>
          <w:szCs w:val="26"/>
        </w:rPr>
        <w:t xml:space="preserve">+ Quarter 1: The "Trench" and Accumulation Phase at the Beginning of the Year  </w:t>
      </w:r>
    </w:p>
    <w:p w14:paraId="5E3370DA" w14:textId="77777777" w:rsidR="00797761" w:rsidRPr="00520A47" w:rsidRDefault="00797761" w:rsidP="00885F00">
      <w:pPr>
        <w:spacing w:before="120" w:after="120" w:line="360" w:lineRule="auto"/>
        <w:jc w:val="both"/>
        <w:rPr>
          <w:rFonts w:ascii="Times New Roman" w:hAnsi="Times New Roman" w:cs="Times New Roman"/>
          <w:sz w:val="26"/>
          <w:szCs w:val="26"/>
        </w:rPr>
      </w:pPr>
      <w:r w:rsidRPr="00520A47">
        <w:rPr>
          <w:rFonts w:ascii="Times New Roman" w:hAnsi="Times New Roman" w:cs="Times New Roman"/>
          <w:sz w:val="26"/>
          <w:szCs w:val="26"/>
        </w:rPr>
        <w:t xml:space="preserve">This is the most challenging time of the year when revenue often hits rock bottom. Specifically, the chart shows that the historical lows all fall in Q1, such as 13K (2019) </w:t>
      </w:r>
      <w:r w:rsidRPr="00520A47">
        <w:rPr>
          <w:rFonts w:ascii="Times New Roman" w:hAnsi="Times New Roman" w:cs="Times New Roman"/>
          <w:sz w:val="26"/>
          <w:szCs w:val="26"/>
        </w:rPr>
        <w:lastRenderedPageBreak/>
        <w:t xml:space="preserve">or 21K (2020). By 2022, although the low point had risen to 39K, this still remains the quarter with the lowest performance compared to the rest of that year.  </w:t>
      </w:r>
    </w:p>
    <w:p w14:paraId="767D4A89" w14:textId="77777777" w:rsidR="00797761" w:rsidRPr="00520A47" w:rsidRDefault="00797761" w:rsidP="00885F00">
      <w:pPr>
        <w:spacing w:before="120" w:after="120" w:line="360" w:lineRule="auto"/>
        <w:jc w:val="both"/>
        <w:rPr>
          <w:rFonts w:ascii="Times New Roman" w:hAnsi="Times New Roman" w:cs="Times New Roman"/>
          <w:sz w:val="26"/>
          <w:szCs w:val="26"/>
        </w:rPr>
      </w:pPr>
      <w:r w:rsidRPr="00520A47">
        <w:rPr>
          <w:rFonts w:ascii="Times New Roman" w:hAnsi="Times New Roman" w:cs="Times New Roman"/>
          <w:sz w:val="26"/>
          <w:szCs w:val="26"/>
        </w:rPr>
        <w:t xml:space="preserve">+ Quarter 2: Recovery and Mild Growth Phase  </w:t>
      </w:r>
    </w:p>
    <w:p w14:paraId="3FA166D3" w14:textId="77777777" w:rsidR="00797761" w:rsidRPr="00520A47" w:rsidRDefault="00797761" w:rsidP="00885F00">
      <w:pPr>
        <w:spacing w:before="120" w:after="120" w:line="360" w:lineRule="auto"/>
        <w:jc w:val="both"/>
        <w:rPr>
          <w:rFonts w:ascii="Times New Roman" w:hAnsi="Times New Roman" w:cs="Times New Roman"/>
          <w:sz w:val="26"/>
          <w:szCs w:val="26"/>
        </w:rPr>
      </w:pPr>
      <w:r w:rsidRPr="00520A47">
        <w:rPr>
          <w:rFonts w:ascii="Times New Roman" w:hAnsi="Times New Roman" w:cs="Times New Roman"/>
          <w:sz w:val="26"/>
          <w:szCs w:val="26"/>
        </w:rPr>
        <w:t xml:space="preserve">After hitting the bottom at the beginning of the year, Q2 usually records stable recovery. The chart shows clear upward slopes from the Q1 low. For example, from the 13K at the beginning of 2019, it bounced back to 55K, or from 21K in 2020, it surged to above 40K. This is the phase when the business begins to regain growth momentum, creating an important sales cushion in preparation for larger campaigns in the middle of the year.  </w:t>
      </w:r>
    </w:p>
    <w:p w14:paraId="2DF28CA3" w14:textId="77777777" w:rsidR="00797761" w:rsidRPr="00520A47" w:rsidRDefault="00797761" w:rsidP="00885F00">
      <w:pPr>
        <w:spacing w:before="120" w:after="120" w:line="360" w:lineRule="auto"/>
        <w:jc w:val="both"/>
        <w:rPr>
          <w:rFonts w:ascii="Times New Roman" w:hAnsi="Times New Roman" w:cs="Times New Roman"/>
          <w:sz w:val="26"/>
          <w:szCs w:val="26"/>
        </w:rPr>
      </w:pPr>
      <w:r w:rsidRPr="00520A47">
        <w:rPr>
          <w:rFonts w:ascii="Times New Roman" w:hAnsi="Times New Roman" w:cs="Times New Roman"/>
          <w:sz w:val="26"/>
          <w:szCs w:val="26"/>
        </w:rPr>
        <w:t xml:space="preserve">+ Quarter 3: Strong Fluctuation Phase and Establishing Mid-Term Peaks  </w:t>
      </w:r>
    </w:p>
    <w:p w14:paraId="4D0A16D7" w14:textId="77777777" w:rsidR="00797761" w:rsidRPr="00520A47" w:rsidRDefault="00797761" w:rsidP="00885F00">
      <w:pPr>
        <w:spacing w:before="120" w:after="120" w:line="360" w:lineRule="auto"/>
        <w:jc w:val="both"/>
        <w:rPr>
          <w:rFonts w:ascii="Times New Roman" w:hAnsi="Times New Roman" w:cs="Times New Roman"/>
          <w:sz w:val="26"/>
          <w:szCs w:val="26"/>
        </w:rPr>
      </w:pPr>
      <w:r w:rsidRPr="00520A47">
        <w:rPr>
          <w:rFonts w:ascii="Times New Roman" w:hAnsi="Times New Roman" w:cs="Times New Roman"/>
          <w:sz w:val="26"/>
          <w:szCs w:val="26"/>
        </w:rPr>
        <w:t xml:space="preserve">Q3 is often the time when there is strong contention between the upward trend and corrective phases. We see the emergence of high peaks such as 66K (2019), 67K (2020), and 73K (2022) typically occurring in the middle and late Q3. However, after each of these peaks, there is often a sudden deep drop (such as the fall to 35K in 2019 or 50K in 2022). This indicates that Q3 is highly seasonal, with revenue spiking but not maintaining long-term stability.  </w:t>
      </w:r>
    </w:p>
    <w:p w14:paraId="171B16D7" w14:textId="77777777" w:rsidR="00797761" w:rsidRPr="00520A47" w:rsidRDefault="00797761" w:rsidP="00885F00">
      <w:pPr>
        <w:spacing w:before="120" w:after="120" w:line="360" w:lineRule="auto"/>
        <w:jc w:val="both"/>
        <w:rPr>
          <w:rFonts w:ascii="Times New Roman" w:hAnsi="Times New Roman" w:cs="Times New Roman"/>
          <w:sz w:val="26"/>
          <w:szCs w:val="26"/>
        </w:rPr>
      </w:pPr>
      <w:r w:rsidRPr="00520A47">
        <w:rPr>
          <w:rFonts w:ascii="Times New Roman" w:hAnsi="Times New Roman" w:cs="Times New Roman"/>
          <w:sz w:val="26"/>
          <w:szCs w:val="26"/>
        </w:rPr>
        <w:t xml:space="preserve">+ Quarter 4: Explosive Phase and Achieving the Highest Peak of the Year  </w:t>
      </w:r>
    </w:p>
    <w:p w14:paraId="0547FCB1" w14:textId="77777777" w:rsidR="00797761" w:rsidRPr="00520A47" w:rsidRDefault="00797761" w:rsidP="00885F00">
      <w:pPr>
        <w:spacing w:before="120" w:after="120" w:line="360" w:lineRule="auto"/>
        <w:jc w:val="both"/>
        <w:rPr>
          <w:rFonts w:ascii="Times New Roman" w:hAnsi="Times New Roman" w:cs="Times New Roman"/>
          <w:sz w:val="26"/>
          <w:szCs w:val="26"/>
        </w:rPr>
      </w:pPr>
      <w:r w:rsidRPr="00520A47">
        <w:rPr>
          <w:rFonts w:ascii="Times New Roman" w:hAnsi="Times New Roman" w:cs="Times New Roman"/>
          <w:sz w:val="26"/>
          <w:szCs w:val="26"/>
        </w:rPr>
        <w:t xml:space="preserve">Q4 is the "golden" time for the business when all indicators point towards record highs. The highest peak on the entire chart (89K) occurred in Q4 of 2022, and a similar trend has been observed in previous years when year-end revenue is usually higher than the annual average. This is the phase of maximizing market demand.  </w:t>
      </w:r>
    </w:p>
    <w:p w14:paraId="35B5C9D3" w14:textId="77777777" w:rsidR="00797761" w:rsidRPr="00520A47" w:rsidRDefault="00797761" w:rsidP="00885F00">
      <w:pPr>
        <w:spacing w:before="120" w:after="120"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 xml:space="preserve">Forecast and Prospects for Early 2023: Entering early 2023, revenue recorded at 57K, beginning to enter the forecast zone (gray area). According to the forecasting model, revenue is likely to continue fluctuating strongly within a range of 50K to 80K. The gray area widening towards the end of the chart indicates the instability and unpredictability of the market in the near future.  </w:t>
      </w:r>
    </w:p>
    <w:p w14:paraId="1A0C6DFC" w14:textId="77777777" w:rsidR="00797761" w:rsidRPr="00520A47" w:rsidRDefault="00A649AF" w:rsidP="00885F00">
      <w:pPr>
        <w:spacing w:line="360" w:lineRule="auto"/>
        <w:jc w:val="both"/>
        <w:rPr>
          <w:rFonts w:ascii="Times New Roman" w:hAnsi="Times New Roman" w:cs="Times New Roman"/>
          <w:sz w:val="26"/>
          <w:szCs w:val="26"/>
        </w:rPr>
      </w:pPr>
      <w:r>
        <w:rPr>
          <w:rFonts w:ascii="Times New Roman" w:hAnsi="Times New Roman" w:cs="Times New Roman"/>
          <w:sz w:val="26"/>
          <w:szCs w:val="26"/>
        </w:rPr>
        <w:t>3.</w:t>
      </w:r>
      <w:r w:rsidR="00797761" w:rsidRPr="00520A47">
        <w:rPr>
          <w:rFonts w:ascii="Times New Roman" w:hAnsi="Times New Roman" w:cs="Times New Roman"/>
          <w:sz w:val="26"/>
          <w:szCs w:val="26"/>
        </w:rPr>
        <w:t>2.</w:t>
      </w:r>
      <w:r>
        <w:rPr>
          <w:rFonts w:ascii="Times New Roman" w:hAnsi="Times New Roman" w:cs="Times New Roman"/>
          <w:sz w:val="26"/>
          <w:szCs w:val="26"/>
        </w:rPr>
        <w:t>3</w:t>
      </w:r>
      <w:r w:rsidR="00797761" w:rsidRPr="00520A47">
        <w:rPr>
          <w:rFonts w:ascii="Times New Roman" w:hAnsi="Times New Roman" w:cs="Times New Roman"/>
          <w:sz w:val="26"/>
          <w:szCs w:val="26"/>
        </w:rPr>
        <w:t xml:space="preserve">.2. Recommendation  </w:t>
      </w:r>
    </w:p>
    <w:p w14:paraId="69E41737" w14:textId="77777777" w:rsidR="00797761" w:rsidRPr="00520A47" w:rsidRDefault="00457517" w:rsidP="00885F00">
      <w:pPr>
        <w:spacing w:before="120" w:after="120"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Quarter 1</w:t>
      </w:r>
      <w:r w:rsidR="00797761" w:rsidRPr="00520A47">
        <w:rPr>
          <w:rFonts w:ascii="Times New Roman" w:hAnsi="Times New Roman" w:cs="Times New Roman"/>
          <w:sz w:val="26"/>
          <w:szCs w:val="26"/>
        </w:rPr>
        <w:t xml:space="preserve"> - "Overcoming the Trench": Revenue always hits rock bottom, but the baseline is gradually rising over the years. It is necessary to implement customer appreciation programs or "early year" promotions to stimulate demand early, leveraging </w:t>
      </w:r>
      <w:r w:rsidR="00797761" w:rsidRPr="00520A47">
        <w:rPr>
          <w:rFonts w:ascii="Times New Roman" w:hAnsi="Times New Roman" w:cs="Times New Roman"/>
          <w:sz w:val="26"/>
          <w:szCs w:val="26"/>
        </w:rPr>
        <w:lastRenderedPageBreak/>
        <w:t xml:space="preserve">the 39K low point (in 2022) as a springboard to maintain stable cash flow right from the beginning of the year.  </w:t>
      </w:r>
    </w:p>
    <w:p w14:paraId="6E5B7B6F" w14:textId="77777777" w:rsidR="00797761" w:rsidRPr="00520A47" w:rsidRDefault="00457517" w:rsidP="00885F00">
      <w:pPr>
        <w:spacing w:before="120" w:after="120"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Quarter</w:t>
      </w:r>
      <w:r w:rsidR="0060320E">
        <w:rPr>
          <w:rFonts w:ascii="Times New Roman" w:hAnsi="Times New Roman" w:cs="Times New Roman"/>
          <w:sz w:val="26"/>
          <w:szCs w:val="26"/>
        </w:rPr>
        <w:t xml:space="preserve"> </w:t>
      </w:r>
      <w:r w:rsidRPr="00520A47">
        <w:rPr>
          <w:rFonts w:ascii="Times New Roman" w:hAnsi="Times New Roman" w:cs="Times New Roman"/>
          <w:sz w:val="26"/>
          <w:szCs w:val="26"/>
        </w:rPr>
        <w:t>2</w:t>
      </w:r>
      <w:r w:rsidR="0060320E">
        <w:rPr>
          <w:rFonts w:ascii="Times New Roman" w:hAnsi="Times New Roman" w:cs="Times New Roman"/>
          <w:sz w:val="26"/>
          <w:szCs w:val="26"/>
        </w:rPr>
        <w:t xml:space="preserve"> </w:t>
      </w:r>
      <w:r w:rsidR="00797761" w:rsidRPr="00520A47">
        <w:rPr>
          <w:rFonts w:ascii="Times New Roman" w:hAnsi="Times New Roman" w:cs="Times New Roman"/>
          <w:sz w:val="26"/>
          <w:szCs w:val="26"/>
        </w:rPr>
        <w:t xml:space="preserve">- Accelerating Recovery: Take advantage of the strong recovery momentum after Q1 to ramp up mid-scale marketing campaigns. This is an ideal time to introduce new products or key product lines to create a sustainable sales cushion before entering the volatile phase of Q3.  </w:t>
      </w:r>
    </w:p>
    <w:p w14:paraId="469B4517" w14:textId="77777777" w:rsidR="00797761" w:rsidRPr="00520A47" w:rsidRDefault="00457517" w:rsidP="00885F00">
      <w:pPr>
        <w:spacing w:before="120" w:after="120"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Quarter 3</w:t>
      </w:r>
      <w:r w:rsidR="00797761" w:rsidRPr="00520A47">
        <w:rPr>
          <w:rFonts w:ascii="Times New Roman" w:hAnsi="Times New Roman" w:cs="Times New Roman"/>
          <w:sz w:val="26"/>
          <w:szCs w:val="26"/>
        </w:rPr>
        <w:t xml:space="preserve"> - Managing Fluctuations: Although it often sets high peaks (66K - 73K), Q3 is prone to sudden drops. There needs to be a contingency plan for inventory and finances to cope with deep corrections, while also focusing on short-term contracts that can close quickly to maintain mid-term peaks.  </w:t>
      </w:r>
    </w:p>
    <w:p w14:paraId="4DB64F42" w14:textId="77777777" w:rsidR="00797761" w:rsidRPr="00520A47" w:rsidRDefault="00457517" w:rsidP="00885F00">
      <w:pPr>
        <w:spacing w:before="120" w:after="120"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Quarter 4</w:t>
      </w:r>
      <w:r w:rsidR="0060320E">
        <w:rPr>
          <w:rFonts w:ascii="Times New Roman" w:hAnsi="Times New Roman" w:cs="Times New Roman"/>
          <w:sz w:val="26"/>
          <w:szCs w:val="26"/>
        </w:rPr>
        <w:t xml:space="preserve"> </w:t>
      </w:r>
      <w:r w:rsidR="00797761" w:rsidRPr="00520A47">
        <w:rPr>
          <w:rFonts w:ascii="Times New Roman" w:hAnsi="Times New Roman" w:cs="Times New Roman"/>
          <w:sz w:val="26"/>
          <w:szCs w:val="26"/>
        </w:rPr>
        <w:t>- Maximizing Revenue Drop Exploitation: This is the most explosive time of the year (peak 89K). The business needs to focus all efforts on advertising, large promotional programs, and optimizing logistics to meet market demand at record levels, ensuring that operational processes are not hindered during this "golden" period.</w:t>
      </w:r>
    </w:p>
    <w:p w14:paraId="660B70E3" w14:textId="77777777" w:rsidR="00797761" w:rsidRPr="00520A47" w:rsidRDefault="001B1162" w:rsidP="00885F00">
      <w:pPr>
        <w:pStyle w:val="Heading3"/>
        <w:spacing w:line="360" w:lineRule="auto"/>
        <w:rPr>
          <w:rFonts w:ascii="Times New Roman" w:hAnsi="Times New Roman" w:cs="Times New Roman"/>
          <w:b/>
          <w:bCs/>
          <w:color w:val="auto"/>
          <w:sz w:val="26"/>
          <w:szCs w:val="26"/>
        </w:rPr>
      </w:pPr>
      <w:bookmarkStart w:id="21" w:name="_Toc223962761"/>
      <w:r>
        <w:rPr>
          <w:rFonts w:ascii="Times New Roman" w:hAnsi="Times New Roman" w:cs="Times New Roman"/>
          <w:b/>
          <w:bCs/>
          <w:color w:val="auto"/>
          <w:sz w:val="26"/>
          <w:szCs w:val="26"/>
        </w:rPr>
        <w:t>3.</w:t>
      </w:r>
      <w:r w:rsidR="00797761" w:rsidRPr="00520A47">
        <w:rPr>
          <w:rFonts w:ascii="Times New Roman" w:hAnsi="Times New Roman" w:cs="Times New Roman"/>
          <w:b/>
          <w:bCs/>
          <w:color w:val="auto"/>
          <w:sz w:val="26"/>
          <w:szCs w:val="26"/>
        </w:rPr>
        <w:t>2.</w:t>
      </w:r>
      <w:r>
        <w:rPr>
          <w:rFonts w:ascii="Times New Roman" w:hAnsi="Times New Roman" w:cs="Times New Roman"/>
          <w:b/>
          <w:bCs/>
          <w:color w:val="auto"/>
          <w:sz w:val="26"/>
          <w:szCs w:val="26"/>
        </w:rPr>
        <w:t>4</w:t>
      </w:r>
      <w:r w:rsidR="00797761" w:rsidRPr="00520A47">
        <w:rPr>
          <w:rFonts w:ascii="Times New Roman" w:hAnsi="Times New Roman" w:cs="Times New Roman"/>
          <w:b/>
          <w:bCs/>
          <w:color w:val="auto"/>
          <w:sz w:val="26"/>
          <w:szCs w:val="26"/>
        </w:rPr>
        <w:t>. Revenue Structure by Category</w:t>
      </w:r>
      <w:bookmarkEnd w:id="21"/>
    </w:p>
    <w:p w14:paraId="5FF6B377" w14:textId="77777777" w:rsidR="00797761" w:rsidRPr="00520A47" w:rsidRDefault="00797761" w:rsidP="00885F00">
      <w:pPr>
        <w:spacing w:before="120" w:after="120" w:line="360" w:lineRule="auto"/>
        <w:rPr>
          <w:rFonts w:ascii="Times New Roman" w:hAnsi="Times New Roman" w:cs="Times New Roman"/>
          <w:sz w:val="26"/>
          <w:szCs w:val="26"/>
        </w:rPr>
      </w:pPr>
      <w:r w:rsidRPr="00520A47">
        <w:rPr>
          <w:rFonts w:ascii="Times New Roman" w:hAnsi="Times New Roman" w:cs="Times New Roman"/>
          <w:noProof/>
          <w:sz w:val="26"/>
          <w:szCs w:val="26"/>
        </w:rPr>
        <w:drawing>
          <wp:anchor distT="0" distB="0" distL="114300" distR="114300" simplePos="0" relativeHeight="251661312" behindDoc="0" locked="0" layoutInCell="1" allowOverlap="1" wp14:anchorId="30D708E3" wp14:editId="0DF9D36F">
            <wp:simplePos x="0" y="0"/>
            <wp:positionH relativeFrom="margin">
              <wp:posOffset>1841500</wp:posOffset>
            </wp:positionH>
            <wp:positionV relativeFrom="paragraph">
              <wp:posOffset>76200</wp:posOffset>
            </wp:positionV>
            <wp:extent cx="2192867" cy="3077807"/>
            <wp:effectExtent l="0" t="0" r="0" b="8890"/>
            <wp:wrapNone/>
            <wp:docPr id="189485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51838" name=""/>
                    <pic:cNvPicPr/>
                  </pic:nvPicPr>
                  <pic:blipFill>
                    <a:blip r:embed="rId27">
                      <a:extLst>
                        <a:ext uri="{28A0092B-C50C-407E-A947-70E740481C1C}">
                          <a14:useLocalDpi xmlns:a14="http://schemas.microsoft.com/office/drawing/2010/main" val="0"/>
                        </a:ext>
                      </a:extLst>
                    </a:blip>
                    <a:stretch>
                      <a:fillRect/>
                    </a:stretch>
                  </pic:blipFill>
                  <pic:spPr>
                    <a:xfrm>
                      <a:off x="0" y="0"/>
                      <a:ext cx="2192867" cy="3077807"/>
                    </a:xfrm>
                    <a:prstGeom prst="rect">
                      <a:avLst/>
                    </a:prstGeom>
                  </pic:spPr>
                </pic:pic>
              </a:graphicData>
            </a:graphic>
            <wp14:sizeRelH relativeFrom="page">
              <wp14:pctWidth>0</wp14:pctWidth>
            </wp14:sizeRelH>
            <wp14:sizeRelV relativeFrom="page">
              <wp14:pctHeight>0</wp14:pctHeight>
            </wp14:sizeRelV>
          </wp:anchor>
        </w:drawing>
      </w:r>
    </w:p>
    <w:p w14:paraId="164FD7DD" w14:textId="77777777" w:rsidR="000A4219" w:rsidRPr="00520A47" w:rsidRDefault="000A4219" w:rsidP="00885F00">
      <w:pPr>
        <w:spacing w:after="120" w:line="360" w:lineRule="auto"/>
        <w:rPr>
          <w:rFonts w:ascii="Times New Roman" w:hAnsi="Times New Roman" w:cs="Times New Roman"/>
          <w:sz w:val="26"/>
          <w:szCs w:val="26"/>
        </w:rPr>
      </w:pPr>
    </w:p>
    <w:p w14:paraId="101907E3" w14:textId="77777777" w:rsidR="00797761" w:rsidRPr="00520A47" w:rsidRDefault="00797761" w:rsidP="00885F00">
      <w:pPr>
        <w:spacing w:after="120" w:line="360" w:lineRule="auto"/>
        <w:rPr>
          <w:rFonts w:ascii="Times New Roman" w:hAnsi="Times New Roman" w:cs="Times New Roman"/>
          <w:sz w:val="26"/>
          <w:szCs w:val="26"/>
        </w:rPr>
      </w:pPr>
    </w:p>
    <w:p w14:paraId="2B5057B3" w14:textId="77777777" w:rsidR="00797761" w:rsidRPr="00520A47" w:rsidRDefault="00797761" w:rsidP="00885F00">
      <w:pPr>
        <w:spacing w:after="120" w:line="360" w:lineRule="auto"/>
        <w:rPr>
          <w:rFonts w:ascii="Times New Roman" w:hAnsi="Times New Roman" w:cs="Times New Roman"/>
          <w:sz w:val="26"/>
          <w:szCs w:val="26"/>
        </w:rPr>
      </w:pPr>
    </w:p>
    <w:p w14:paraId="44412566" w14:textId="77777777" w:rsidR="00797761" w:rsidRPr="00520A47" w:rsidRDefault="00797761" w:rsidP="00885F00">
      <w:pPr>
        <w:spacing w:after="120" w:line="360" w:lineRule="auto"/>
        <w:jc w:val="center"/>
        <w:rPr>
          <w:rFonts w:ascii="Times New Roman" w:hAnsi="Times New Roman" w:cs="Times New Roman"/>
          <w:sz w:val="26"/>
          <w:szCs w:val="26"/>
        </w:rPr>
      </w:pPr>
    </w:p>
    <w:p w14:paraId="12449CD0" w14:textId="77777777" w:rsidR="00797761" w:rsidRPr="00520A47" w:rsidRDefault="00797761" w:rsidP="00885F00">
      <w:pPr>
        <w:spacing w:after="120" w:line="360" w:lineRule="auto"/>
        <w:rPr>
          <w:rFonts w:ascii="Times New Roman" w:hAnsi="Times New Roman" w:cs="Times New Roman"/>
          <w:sz w:val="26"/>
          <w:szCs w:val="26"/>
        </w:rPr>
      </w:pPr>
    </w:p>
    <w:p w14:paraId="6D409A79" w14:textId="77777777" w:rsidR="00797761" w:rsidRPr="00520A47" w:rsidRDefault="00797761" w:rsidP="00885F00">
      <w:pPr>
        <w:spacing w:after="120" w:line="360" w:lineRule="auto"/>
        <w:rPr>
          <w:rFonts w:ascii="Times New Roman" w:hAnsi="Times New Roman" w:cs="Times New Roman"/>
          <w:sz w:val="26"/>
          <w:szCs w:val="26"/>
        </w:rPr>
      </w:pPr>
    </w:p>
    <w:p w14:paraId="6272F5A9" w14:textId="77777777" w:rsidR="00797761" w:rsidRPr="00520A47" w:rsidRDefault="00797761" w:rsidP="00885F00">
      <w:pPr>
        <w:spacing w:after="120" w:line="360" w:lineRule="auto"/>
        <w:rPr>
          <w:rFonts w:ascii="Times New Roman" w:hAnsi="Times New Roman" w:cs="Times New Roman"/>
          <w:sz w:val="26"/>
          <w:szCs w:val="26"/>
        </w:rPr>
      </w:pPr>
    </w:p>
    <w:p w14:paraId="6F474F33" w14:textId="77777777" w:rsidR="000C1957" w:rsidRPr="00520A47" w:rsidRDefault="000C1957" w:rsidP="00885F00">
      <w:pPr>
        <w:spacing w:after="120" w:line="360" w:lineRule="auto"/>
        <w:rPr>
          <w:rFonts w:ascii="Times New Roman" w:hAnsi="Times New Roman" w:cs="Times New Roman"/>
          <w:sz w:val="26"/>
          <w:szCs w:val="26"/>
        </w:rPr>
      </w:pPr>
    </w:p>
    <w:p w14:paraId="1DB64C91" w14:textId="77777777" w:rsidR="000C1957" w:rsidRPr="00520A47" w:rsidRDefault="000C1957" w:rsidP="00885F00">
      <w:pPr>
        <w:spacing w:after="120" w:line="360" w:lineRule="auto"/>
        <w:rPr>
          <w:rFonts w:ascii="Times New Roman" w:hAnsi="Times New Roman" w:cs="Times New Roman"/>
          <w:sz w:val="26"/>
          <w:szCs w:val="26"/>
        </w:rPr>
      </w:pPr>
    </w:p>
    <w:p w14:paraId="75A42606" w14:textId="77777777" w:rsidR="000C1957" w:rsidRPr="00520A47" w:rsidRDefault="000C1957" w:rsidP="00885F00">
      <w:pPr>
        <w:pStyle w:val="LISTOFTHEFIGURE"/>
      </w:pPr>
      <w:bookmarkStart w:id="22" w:name="_Toc217598105"/>
      <w:r w:rsidRPr="00520A47">
        <w:t>Figure 7. Total revenue and quantity by category</w:t>
      </w:r>
      <w:bookmarkEnd w:id="22"/>
    </w:p>
    <w:p w14:paraId="35539BBB" w14:textId="77777777" w:rsidR="00797761" w:rsidRPr="00520A47" w:rsidRDefault="00797761" w:rsidP="00885F00">
      <w:pPr>
        <w:spacing w:after="120" w:line="360" w:lineRule="auto"/>
        <w:rPr>
          <w:rFonts w:ascii="Times New Roman" w:hAnsi="Times New Roman" w:cs="Times New Roman"/>
          <w:sz w:val="26"/>
          <w:szCs w:val="26"/>
        </w:rPr>
      </w:pPr>
      <w:r w:rsidRPr="00520A47">
        <w:rPr>
          <w:rFonts w:ascii="Times New Roman" w:hAnsi="Times New Roman" w:cs="Times New Roman"/>
          <w:noProof/>
          <w:sz w:val="26"/>
          <w:szCs w:val="26"/>
        </w:rPr>
        <w:lastRenderedPageBreak/>
        <w:drawing>
          <wp:anchor distT="0" distB="0" distL="114300" distR="114300" simplePos="0" relativeHeight="251663360" behindDoc="1" locked="0" layoutInCell="1" allowOverlap="1" wp14:anchorId="6A841FA2" wp14:editId="74AE2320">
            <wp:simplePos x="0" y="0"/>
            <wp:positionH relativeFrom="margin">
              <wp:align>center</wp:align>
            </wp:positionH>
            <wp:positionV relativeFrom="paragraph">
              <wp:posOffset>102235</wp:posOffset>
            </wp:positionV>
            <wp:extent cx="2853055" cy="2146300"/>
            <wp:effectExtent l="0" t="0" r="4445" b="6350"/>
            <wp:wrapTight wrapText="bothSides">
              <wp:wrapPolygon edited="0">
                <wp:start x="0" y="0"/>
                <wp:lineTo x="0" y="21472"/>
                <wp:lineTo x="21489" y="21472"/>
                <wp:lineTo x="21489" y="0"/>
                <wp:lineTo x="0" y="0"/>
              </wp:wrapPolygon>
            </wp:wrapTight>
            <wp:docPr id="113287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74226" name=""/>
                    <pic:cNvPicPr/>
                  </pic:nvPicPr>
                  <pic:blipFill>
                    <a:blip r:embed="rId28">
                      <a:extLst>
                        <a:ext uri="{28A0092B-C50C-407E-A947-70E740481C1C}">
                          <a14:useLocalDpi xmlns:a14="http://schemas.microsoft.com/office/drawing/2010/main" val="0"/>
                        </a:ext>
                      </a:extLst>
                    </a:blip>
                    <a:stretch>
                      <a:fillRect/>
                    </a:stretch>
                  </pic:blipFill>
                  <pic:spPr>
                    <a:xfrm>
                      <a:off x="0" y="0"/>
                      <a:ext cx="2853055" cy="2146300"/>
                    </a:xfrm>
                    <a:prstGeom prst="rect">
                      <a:avLst/>
                    </a:prstGeom>
                  </pic:spPr>
                </pic:pic>
              </a:graphicData>
            </a:graphic>
            <wp14:sizeRelH relativeFrom="margin">
              <wp14:pctWidth>0</wp14:pctWidth>
            </wp14:sizeRelH>
            <wp14:sizeRelV relativeFrom="margin">
              <wp14:pctHeight>0</wp14:pctHeight>
            </wp14:sizeRelV>
          </wp:anchor>
        </w:drawing>
      </w:r>
    </w:p>
    <w:p w14:paraId="638A2FF8" w14:textId="77777777" w:rsidR="00797761" w:rsidRPr="00520A47" w:rsidRDefault="00797761" w:rsidP="00885F00">
      <w:pPr>
        <w:spacing w:line="360" w:lineRule="auto"/>
        <w:rPr>
          <w:rFonts w:ascii="Times New Roman" w:hAnsi="Times New Roman" w:cs="Times New Roman"/>
          <w:sz w:val="26"/>
          <w:szCs w:val="26"/>
        </w:rPr>
      </w:pPr>
    </w:p>
    <w:p w14:paraId="475F3188" w14:textId="77777777" w:rsidR="00797761" w:rsidRPr="00520A47" w:rsidRDefault="00797761" w:rsidP="00885F00">
      <w:pPr>
        <w:spacing w:line="360" w:lineRule="auto"/>
        <w:rPr>
          <w:rFonts w:ascii="Times New Roman" w:hAnsi="Times New Roman" w:cs="Times New Roman"/>
          <w:sz w:val="26"/>
          <w:szCs w:val="26"/>
        </w:rPr>
      </w:pPr>
    </w:p>
    <w:p w14:paraId="29FC1296" w14:textId="77777777" w:rsidR="00797761" w:rsidRPr="00520A47" w:rsidRDefault="00797761" w:rsidP="00885F00">
      <w:pPr>
        <w:spacing w:line="360" w:lineRule="auto"/>
        <w:rPr>
          <w:rFonts w:ascii="Times New Roman" w:hAnsi="Times New Roman" w:cs="Times New Roman"/>
          <w:sz w:val="26"/>
          <w:szCs w:val="26"/>
        </w:rPr>
      </w:pPr>
    </w:p>
    <w:p w14:paraId="4661D8B6" w14:textId="77777777" w:rsidR="00797761" w:rsidRPr="00520A47" w:rsidRDefault="00797761" w:rsidP="00885F00">
      <w:pPr>
        <w:spacing w:line="360" w:lineRule="auto"/>
        <w:rPr>
          <w:rFonts w:ascii="Times New Roman" w:hAnsi="Times New Roman" w:cs="Times New Roman"/>
          <w:sz w:val="26"/>
          <w:szCs w:val="26"/>
        </w:rPr>
      </w:pPr>
    </w:p>
    <w:p w14:paraId="32C39E40" w14:textId="77777777" w:rsidR="00797761" w:rsidRPr="00520A47" w:rsidRDefault="00797761" w:rsidP="00885F00">
      <w:pPr>
        <w:spacing w:line="360" w:lineRule="auto"/>
        <w:rPr>
          <w:rFonts w:ascii="Times New Roman" w:hAnsi="Times New Roman" w:cs="Times New Roman"/>
          <w:sz w:val="26"/>
          <w:szCs w:val="26"/>
        </w:rPr>
      </w:pPr>
    </w:p>
    <w:p w14:paraId="159AD8D1" w14:textId="77777777" w:rsidR="00797761" w:rsidRPr="00520A47" w:rsidRDefault="00797761" w:rsidP="00885F00">
      <w:pPr>
        <w:spacing w:line="360" w:lineRule="auto"/>
        <w:rPr>
          <w:rFonts w:ascii="Times New Roman" w:hAnsi="Times New Roman" w:cs="Times New Roman"/>
          <w:sz w:val="26"/>
          <w:szCs w:val="26"/>
        </w:rPr>
      </w:pPr>
    </w:p>
    <w:p w14:paraId="707C7C0D" w14:textId="77777777" w:rsidR="00797761" w:rsidRPr="00520A47" w:rsidRDefault="00797761" w:rsidP="00885F00">
      <w:pPr>
        <w:spacing w:line="360" w:lineRule="auto"/>
        <w:rPr>
          <w:rFonts w:ascii="Times New Roman" w:hAnsi="Times New Roman" w:cs="Times New Roman"/>
          <w:sz w:val="26"/>
          <w:szCs w:val="26"/>
        </w:rPr>
      </w:pPr>
    </w:p>
    <w:p w14:paraId="72AFEC6A" w14:textId="77777777" w:rsidR="000C1957" w:rsidRPr="00520A47" w:rsidRDefault="000C1957" w:rsidP="00885F00">
      <w:pPr>
        <w:pStyle w:val="LISTOFTHEFIGURE"/>
      </w:pPr>
      <w:bookmarkStart w:id="23" w:name="_Toc217598106"/>
      <w:r w:rsidRPr="00520A47">
        <w:t>Figure 8. Top 5 products with highest revenue</w:t>
      </w:r>
      <w:bookmarkEnd w:id="23"/>
    </w:p>
    <w:p w14:paraId="620D9BB6" w14:textId="77777777" w:rsidR="00797761" w:rsidRPr="00520A47" w:rsidRDefault="00797761" w:rsidP="00885F00">
      <w:pPr>
        <w:spacing w:line="360" w:lineRule="auto"/>
        <w:jc w:val="center"/>
        <w:rPr>
          <w:rFonts w:ascii="Times New Roman" w:hAnsi="Times New Roman" w:cs="Times New Roman"/>
          <w:sz w:val="26"/>
          <w:szCs w:val="26"/>
        </w:rPr>
      </w:pPr>
    </w:p>
    <w:p w14:paraId="3F1B830A" w14:textId="77777777" w:rsidR="00797761" w:rsidRPr="00520A47" w:rsidRDefault="001B1162" w:rsidP="00885F00">
      <w:pPr>
        <w:spacing w:line="360" w:lineRule="auto"/>
        <w:rPr>
          <w:rFonts w:ascii="Times New Roman" w:hAnsi="Times New Roman" w:cs="Times New Roman"/>
          <w:b/>
          <w:bCs/>
          <w:sz w:val="26"/>
          <w:szCs w:val="26"/>
        </w:rPr>
      </w:pPr>
      <w:r>
        <w:rPr>
          <w:rFonts w:ascii="Times New Roman" w:hAnsi="Times New Roman" w:cs="Times New Roman"/>
          <w:b/>
          <w:bCs/>
          <w:sz w:val="26"/>
          <w:szCs w:val="26"/>
        </w:rPr>
        <w:t>3.</w:t>
      </w:r>
      <w:r w:rsidR="002155E2" w:rsidRPr="00520A47">
        <w:rPr>
          <w:rFonts w:ascii="Times New Roman" w:hAnsi="Times New Roman" w:cs="Times New Roman"/>
          <w:b/>
          <w:bCs/>
          <w:sz w:val="26"/>
          <w:szCs w:val="26"/>
        </w:rPr>
        <w:t>2.</w:t>
      </w:r>
      <w:r>
        <w:rPr>
          <w:rFonts w:ascii="Times New Roman" w:hAnsi="Times New Roman" w:cs="Times New Roman"/>
          <w:b/>
          <w:bCs/>
          <w:sz w:val="26"/>
          <w:szCs w:val="26"/>
        </w:rPr>
        <w:t>4</w:t>
      </w:r>
      <w:r w:rsidR="002155E2" w:rsidRPr="00520A47">
        <w:rPr>
          <w:rFonts w:ascii="Times New Roman" w:hAnsi="Times New Roman" w:cs="Times New Roman"/>
          <w:b/>
          <w:bCs/>
          <w:sz w:val="26"/>
          <w:szCs w:val="26"/>
        </w:rPr>
        <w:t>.1. Revenue by Category</w:t>
      </w:r>
    </w:p>
    <w:p w14:paraId="1D7EDC05" w14:textId="77777777" w:rsidR="002155E2" w:rsidRPr="00520A47" w:rsidRDefault="002155E2" w:rsidP="00885F00">
      <w:pPr>
        <w:spacing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At the category level, Technology leads in revenue with 836,154, despite only accounting for 18.4% of total output. Among the subcategories, Phones are a pillar as they lead in both revenue and volume, reflecting stable demand. Machines and Copiers stand out despite lower sales, generating high revenue, indicating the important role of high-value technology products in optimizing revenue. Accessories mainly support in terms of quantity, helping to expand the customer base and increase cross-selling. Additionally, 2 out of the top 5 highest revenue products belong to Technology, specifically the products ranked 1st and 3rd in the ranking. This shows that Technology's revenue is strongly driven by high-value products, independent of large volume sales.</w:t>
      </w:r>
    </w:p>
    <w:p w14:paraId="26CB66F0" w14:textId="77777777" w:rsidR="002155E2" w:rsidRPr="00520A47" w:rsidRDefault="002155E2" w:rsidP="00885F00">
      <w:pPr>
        <w:spacing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 xml:space="preserve">In contrast, Office Supplies is the category with the largest volume (22,906 units, ~60.6%). Binders and Paper stand out with very large quantities, reflecting the frequent repeat purchase demand. Storage generates the highest revenue in the group, indicating better unit value than typical office items. The remaining subcategories mainly serve a supplementary role, helping to diversify the category but contributing little to revenue, with only 2 products appearing in the Top 5 revenue, specifically the products ranked 2nd and 5th. The fact that Office Supplies products still make it into the Top 5 despite </w:t>
      </w:r>
      <w:r w:rsidRPr="00520A47">
        <w:rPr>
          <w:rFonts w:ascii="Times New Roman" w:hAnsi="Times New Roman" w:cs="Times New Roman"/>
          <w:sz w:val="26"/>
          <w:szCs w:val="26"/>
        </w:rPr>
        <w:lastRenderedPageBreak/>
        <w:t>being characterized by low prices indicates that some key items (such as storage devices and specialized office supplies) accumulate significant revenue due to very high sales frequency, rather than high unit prices.</w:t>
      </w:r>
    </w:p>
    <w:p w14:paraId="6438C4BA" w14:textId="77777777" w:rsidR="002155E2" w:rsidRPr="00520A47" w:rsidRDefault="002155E2" w:rsidP="00885F00">
      <w:pPr>
        <w:spacing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For Furniture, only 1 product ranks 4th in the top 5 highest revenue products. This accurately reflects the intermediary role of this category: Furniture generates relatively large revenue (742,000) but lacks many standout products with exceptional revenue. Chairs are the leading subcategory, leading in both revenue and quantity. Tables stand out due to their high value per product despite low volume. In contrast, Furnishings mainly contribute in terms of quantity with low unit value, while Bookcases have limited demand and a smaller role.</w:t>
      </w:r>
    </w:p>
    <w:p w14:paraId="70DFEE9B" w14:textId="77777777" w:rsidR="002155E2" w:rsidRPr="00520A47" w:rsidRDefault="001B1162" w:rsidP="00885F00">
      <w:pPr>
        <w:spacing w:line="360" w:lineRule="auto"/>
        <w:rPr>
          <w:rFonts w:ascii="Times New Roman" w:hAnsi="Times New Roman" w:cs="Times New Roman"/>
          <w:b/>
          <w:bCs/>
          <w:sz w:val="26"/>
          <w:szCs w:val="26"/>
        </w:rPr>
      </w:pPr>
      <w:r>
        <w:rPr>
          <w:rFonts w:ascii="Times New Roman" w:hAnsi="Times New Roman" w:cs="Times New Roman"/>
          <w:b/>
          <w:bCs/>
          <w:sz w:val="26"/>
          <w:szCs w:val="26"/>
        </w:rPr>
        <w:t>3.</w:t>
      </w:r>
      <w:r w:rsidR="002155E2" w:rsidRPr="00520A47">
        <w:rPr>
          <w:rFonts w:ascii="Times New Roman" w:hAnsi="Times New Roman" w:cs="Times New Roman"/>
          <w:b/>
          <w:bCs/>
          <w:sz w:val="26"/>
          <w:szCs w:val="26"/>
        </w:rPr>
        <w:t>2.</w:t>
      </w:r>
      <w:r>
        <w:rPr>
          <w:rFonts w:ascii="Times New Roman" w:hAnsi="Times New Roman" w:cs="Times New Roman"/>
          <w:b/>
          <w:bCs/>
          <w:sz w:val="26"/>
          <w:szCs w:val="26"/>
        </w:rPr>
        <w:t>4</w:t>
      </w:r>
      <w:r w:rsidR="002155E2" w:rsidRPr="00520A47">
        <w:rPr>
          <w:rFonts w:ascii="Times New Roman" w:hAnsi="Times New Roman" w:cs="Times New Roman"/>
          <w:b/>
          <w:bCs/>
          <w:sz w:val="26"/>
          <w:szCs w:val="26"/>
        </w:rPr>
        <w:t>.2. Recommendations</w:t>
      </w:r>
    </w:p>
    <w:p w14:paraId="59D1A4BF" w14:textId="77777777" w:rsidR="002155E2" w:rsidRPr="00520A47" w:rsidRDefault="002155E2" w:rsidP="00885F00">
      <w:pPr>
        <w:spacing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Dominant group (Technology): Maximize resources on high-value products such as Phones, Machines, and Copiers to maintain the leading revenue position. Use the Accessories group as "bait" for cross-selling, helping to increase order value without relying on a race for sales volume.</w:t>
      </w:r>
    </w:p>
    <w:p w14:paraId="5AAA17B7" w14:textId="77777777" w:rsidR="002155E2" w:rsidRPr="00520A47" w:rsidRDefault="002155E2" w:rsidP="00885F00">
      <w:pPr>
        <w:spacing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Potential group and maintain cash flow (Office Supplies): Leverage the large volume advantage from Binders and Paper through bulk sales policies or subscription packages to ensure stable cash flow. Special emphasis should be placed on boosting the Storage line as this is the item with the best balance between unit value and purchasing frequency in the office supplies group.</w:t>
      </w:r>
    </w:p>
    <w:p w14:paraId="4A5CA9A3" w14:textId="77777777" w:rsidR="002155E2" w:rsidRPr="00520A47" w:rsidRDefault="002155E2" w:rsidP="00885F00">
      <w:pPr>
        <w:spacing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Group needing optimization (Furniture): Focus on improving efficiency for the Chairs (core) and Tables (high value) lines by optimizing shipping costs for bulky items. Review and streamline low-demand groups like Bookcases to avoid wasting resources, shifting focus to products with better revenue breakthrough potential.</w:t>
      </w:r>
    </w:p>
    <w:p w14:paraId="5FE4AA1B" w14:textId="77777777" w:rsidR="002155E2" w:rsidRPr="00520A47" w:rsidRDefault="001B1162" w:rsidP="00885F00">
      <w:pPr>
        <w:pStyle w:val="Heading3"/>
        <w:spacing w:line="360" w:lineRule="auto"/>
        <w:rPr>
          <w:rFonts w:ascii="Times New Roman" w:hAnsi="Times New Roman" w:cs="Times New Roman"/>
          <w:b/>
          <w:bCs/>
          <w:color w:val="auto"/>
          <w:sz w:val="26"/>
          <w:szCs w:val="26"/>
        </w:rPr>
      </w:pPr>
      <w:bookmarkStart w:id="24" w:name="_Toc223962762"/>
      <w:r>
        <w:rPr>
          <w:rFonts w:ascii="Times New Roman" w:hAnsi="Times New Roman" w:cs="Times New Roman"/>
          <w:b/>
          <w:bCs/>
          <w:color w:val="auto"/>
          <w:sz w:val="26"/>
          <w:szCs w:val="26"/>
        </w:rPr>
        <w:lastRenderedPageBreak/>
        <w:t>3.</w:t>
      </w:r>
      <w:r w:rsidR="002155E2" w:rsidRPr="00520A47">
        <w:rPr>
          <w:rFonts w:ascii="Times New Roman" w:hAnsi="Times New Roman" w:cs="Times New Roman"/>
          <w:b/>
          <w:bCs/>
          <w:color w:val="auto"/>
          <w:sz w:val="26"/>
          <w:szCs w:val="26"/>
        </w:rPr>
        <w:t>2.</w:t>
      </w:r>
      <w:r>
        <w:rPr>
          <w:rFonts w:ascii="Times New Roman" w:hAnsi="Times New Roman" w:cs="Times New Roman"/>
          <w:b/>
          <w:bCs/>
          <w:color w:val="auto"/>
          <w:sz w:val="26"/>
          <w:szCs w:val="26"/>
        </w:rPr>
        <w:t>5</w:t>
      </w:r>
      <w:r w:rsidR="002155E2" w:rsidRPr="00520A47">
        <w:rPr>
          <w:rFonts w:ascii="Times New Roman" w:hAnsi="Times New Roman" w:cs="Times New Roman"/>
          <w:b/>
          <w:bCs/>
          <w:color w:val="auto"/>
          <w:sz w:val="26"/>
          <w:szCs w:val="26"/>
        </w:rPr>
        <w:t>. Revenue by segment and category</w:t>
      </w:r>
      <w:bookmarkEnd w:id="24"/>
    </w:p>
    <w:p w14:paraId="625EAA1E" w14:textId="77777777" w:rsidR="002155E2" w:rsidRPr="00520A47" w:rsidRDefault="002155E2" w:rsidP="00885F00">
      <w:pPr>
        <w:spacing w:before="120" w:after="120" w:line="360" w:lineRule="auto"/>
        <w:jc w:val="center"/>
        <w:rPr>
          <w:rFonts w:ascii="Times New Roman" w:hAnsi="Times New Roman" w:cs="Times New Roman"/>
          <w:sz w:val="26"/>
          <w:szCs w:val="26"/>
        </w:rPr>
      </w:pPr>
      <w:r w:rsidRPr="00520A47">
        <w:rPr>
          <w:rFonts w:ascii="Times New Roman" w:hAnsi="Times New Roman" w:cs="Times New Roman"/>
          <w:noProof/>
          <w:sz w:val="26"/>
          <w:szCs w:val="26"/>
        </w:rPr>
        <w:drawing>
          <wp:inline distT="0" distB="0" distL="0" distR="0" wp14:anchorId="15381E98" wp14:editId="3A956EBE">
            <wp:extent cx="3318163" cy="2164715"/>
            <wp:effectExtent l="0" t="0" r="0" b="6985"/>
            <wp:docPr id="196522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23042" name=""/>
                    <pic:cNvPicPr/>
                  </pic:nvPicPr>
                  <pic:blipFill>
                    <a:blip r:embed="rId29"/>
                    <a:stretch>
                      <a:fillRect/>
                    </a:stretch>
                  </pic:blipFill>
                  <pic:spPr>
                    <a:xfrm>
                      <a:off x="0" y="0"/>
                      <a:ext cx="3336115" cy="2176426"/>
                    </a:xfrm>
                    <a:prstGeom prst="rect">
                      <a:avLst/>
                    </a:prstGeom>
                  </pic:spPr>
                </pic:pic>
              </a:graphicData>
            </a:graphic>
          </wp:inline>
        </w:drawing>
      </w:r>
    </w:p>
    <w:p w14:paraId="64B138B5" w14:textId="77777777" w:rsidR="0007192F" w:rsidRPr="00520A47" w:rsidRDefault="0007192F" w:rsidP="00885F00">
      <w:pPr>
        <w:pStyle w:val="LISTOFTHEFIGURE"/>
      </w:pPr>
      <w:bookmarkStart w:id="25" w:name="_Toc217598107"/>
      <w:r w:rsidRPr="00520A47">
        <w:t>Figure 9. Total Revenue by segment and category</w:t>
      </w:r>
      <w:bookmarkEnd w:id="25"/>
    </w:p>
    <w:p w14:paraId="7DD96299" w14:textId="77777777" w:rsidR="002155E2" w:rsidRPr="00520A47" w:rsidRDefault="001B1162" w:rsidP="00885F00">
      <w:pPr>
        <w:spacing w:line="360" w:lineRule="auto"/>
        <w:rPr>
          <w:rFonts w:ascii="Times New Roman" w:hAnsi="Times New Roman" w:cs="Times New Roman"/>
          <w:b/>
          <w:bCs/>
          <w:sz w:val="26"/>
          <w:szCs w:val="26"/>
        </w:rPr>
      </w:pPr>
      <w:r>
        <w:rPr>
          <w:rFonts w:ascii="Times New Roman" w:hAnsi="Times New Roman" w:cs="Times New Roman"/>
          <w:b/>
          <w:bCs/>
          <w:sz w:val="26"/>
          <w:szCs w:val="26"/>
        </w:rPr>
        <w:t>3.</w:t>
      </w:r>
      <w:r w:rsidR="002155E2" w:rsidRPr="00520A47">
        <w:rPr>
          <w:rFonts w:ascii="Times New Roman" w:hAnsi="Times New Roman" w:cs="Times New Roman"/>
          <w:b/>
          <w:bCs/>
          <w:sz w:val="26"/>
          <w:szCs w:val="26"/>
        </w:rPr>
        <w:t>2.</w:t>
      </w:r>
      <w:r>
        <w:rPr>
          <w:rFonts w:ascii="Times New Roman" w:hAnsi="Times New Roman" w:cs="Times New Roman"/>
          <w:b/>
          <w:bCs/>
          <w:sz w:val="26"/>
          <w:szCs w:val="26"/>
        </w:rPr>
        <w:t>5</w:t>
      </w:r>
      <w:r w:rsidR="002155E2" w:rsidRPr="00520A47">
        <w:rPr>
          <w:rFonts w:ascii="Times New Roman" w:hAnsi="Times New Roman" w:cs="Times New Roman"/>
          <w:b/>
          <w:bCs/>
          <w:sz w:val="26"/>
          <w:szCs w:val="26"/>
        </w:rPr>
        <w:t>.1. Revenue by each segment</w:t>
      </w:r>
    </w:p>
    <w:p w14:paraId="17A88889" w14:textId="77777777" w:rsidR="002155E2" w:rsidRPr="00520A47" w:rsidRDefault="002155E2" w:rsidP="00885F00">
      <w:pPr>
        <w:spacing w:before="120" w:after="120"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According to customer segments, Consumer is the main revenue driver, generating about 1.2 million USD, accounting for nearly 50% of total revenue. Among them, Technology is the highest with 406K, followed by Furniture at 391K and Office Supplies at 364K. The revenue structure is quite balanced, indicating that Consumer has diverse needs and is not dependent on a single category.</w:t>
      </w:r>
    </w:p>
    <w:p w14:paraId="378ABA79" w14:textId="77777777" w:rsidR="002155E2" w:rsidRPr="00520A47" w:rsidRDefault="002155E2" w:rsidP="00885F00">
      <w:pPr>
        <w:spacing w:before="120" w:after="120"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Corporate is the second largest segment with revenue of about 0.7 million USD. The revenue structure here is relatively balanced between Furniture and Office Supplies (around 230K), with Technology leading at 246K; however, the difference is not too significant. This reflects the dual needs of corporate customers: investing in technology equipment while maintaining daily operations with office supplies.</w:t>
      </w:r>
    </w:p>
    <w:p w14:paraId="60209177" w14:textId="77777777" w:rsidR="002155E2" w:rsidRPr="00520A47" w:rsidRDefault="002155E2" w:rsidP="00885F00">
      <w:pPr>
        <w:spacing w:before="120" w:after="120"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In the Home Office segment, Technology generates the highest revenue at around 180K, while Office Supplies and Furniture are both above 120K and quite similar. This structure shows that the primary need is for technology equipment to support working from home, while the other two categories play a supplementary role.</w:t>
      </w:r>
    </w:p>
    <w:p w14:paraId="5C797671" w14:textId="77777777" w:rsidR="002155E2" w:rsidRPr="00520A47" w:rsidRDefault="001B1162" w:rsidP="00885F00">
      <w:pPr>
        <w:spacing w:line="360" w:lineRule="auto"/>
        <w:rPr>
          <w:rFonts w:ascii="Times New Roman" w:hAnsi="Times New Roman" w:cs="Times New Roman"/>
          <w:b/>
          <w:bCs/>
          <w:sz w:val="26"/>
          <w:szCs w:val="26"/>
        </w:rPr>
      </w:pPr>
      <w:r>
        <w:rPr>
          <w:rFonts w:ascii="Times New Roman" w:hAnsi="Times New Roman" w:cs="Times New Roman"/>
          <w:b/>
          <w:bCs/>
          <w:sz w:val="26"/>
          <w:szCs w:val="26"/>
        </w:rPr>
        <w:t>3.</w:t>
      </w:r>
      <w:r w:rsidR="002155E2" w:rsidRPr="00520A47">
        <w:rPr>
          <w:rFonts w:ascii="Times New Roman" w:hAnsi="Times New Roman" w:cs="Times New Roman"/>
          <w:b/>
          <w:bCs/>
          <w:sz w:val="26"/>
          <w:szCs w:val="26"/>
        </w:rPr>
        <w:t>2.</w:t>
      </w:r>
      <w:r>
        <w:rPr>
          <w:rFonts w:ascii="Times New Roman" w:hAnsi="Times New Roman" w:cs="Times New Roman"/>
          <w:b/>
          <w:bCs/>
          <w:sz w:val="26"/>
          <w:szCs w:val="26"/>
        </w:rPr>
        <w:t>5</w:t>
      </w:r>
      <w:r w:rsidR="002155E2" w:rsidRPr="00520A47">
        <w:rPr>
          <w:rFonts w:ascii="Times New Roman" w:hAnsi="Times New Roman" w:cs="Times New Roman"/>
          <w:b/>
          <w:bCs/>
          <w:sz w:val="26"/>
          <w:szCs w:val="26"/>
        </w:rPr>
        <w:t xml:space="preserve">.2. Recommendations  </w:t>
      </w:r>
    </w:p>
    <w:p w14:paraId="3AC1C2B0" w14:textId="77777777" w:rsidR="002155E2" w:rsidRPr="00520A47" w:rsidRDefault="002155E2" w:rsidP="00885F00">
      <w:pPr>
        <w:spacing w:before="120" w:after="120"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 xml:space="preserve">Firstly, continue to prioritize the Consumer segment as the core revenue growth driver. With a share of nearly 50% of total revenue and a balanced revenue structure among Technology, Furniture, and Office Supplies, the business should maintain a </w:t>
      </w:r>
      <w:r w:rsidRPr="00520A47">
        <w:rPr>
          <w:rFonts w:ascii="Times New Roman" w:hAnsi="Times New Roman" w:cs="Times New Roman"/>
          <w:sz w:val="26"/>
          <w:szCs w:val="26"/>
        </w:rPr>
        <w:lastRenderedPageBreak/>
        <w:t>diverse product portfolio strategy while enhancing cross-selling and product bundling programs to tap into the multifaceted needs of this customer group, rather than overly focusing on a single category.</w:t>
      </w:r>
    </w:p>
    <w:p w14:paraId="3656BA85" w14:textId="77777777" w:rsidR="002155E2" w:rsidRPr="00520A47" w:rsidRDefault="002155E2" w:rsidP="00885F00">
      <w:pPr>
        <w:spacing w:before="120" w:after="120"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 xml:space="preserve">Secondly, for the </w:t>
      </w:r>
      <w:proofErr w:type="gramStart"/>
      <w:r w:rsidRPr="00520A47">
        <w:rPr>
          <w:rFonts w:ascii="Times New Roman" w:hAnsi="Times New Roman" w:cs="Times New Roman"/>
          <w:sz w:val="26"/>
          <w:szCs w:val="26"/>
        </w:rPr>
        <w:t>Corporate</w:t>
      </w:r>
      <w:proofErr w:type="gramEnd"/>
      <w:r w:rsidRPr="00520A47">
        <w:rPr>
          <w:rFonts w:ascii="Times New Roman" w:hAnsi="Times New Roman" w:cs="Times New Roman"/>
          <w:sz w:val="26"/>
          <w:szCs w:val="26"/>
        </w:rPr>
        <w:t xml:space="preserve"> segment, it is necessary to apply a solution-based selling strategy. Due to the parallel demand between Technology and products that support daily operations, the business can design combined product packages (technology equipment + office supplies + basic furniture) to increase the average order value and strengthen long-term relationships with corporate customers.</w:t>
      </w:r>
    </w:p>
    <w:p w14:paraId="383E5F54" w14:textId="77777777" w:rsidR="002155E2" w:rsidRPr="00520A47" w:rsidRDefault="002155E2" w:rsidP="00885F00">
      <w:pPr>
        <w:spacing w:before="120" w:after="120"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Thirdly, for the Home Office segment, Technology should be seen as the development focus. The business can concentrate on technology products that support working from home, while using Furniture and Office Supplies as supplementary products to increase revenue per customer, rather than expanding a sprawling product portfolio.</w:t>
      </w:r>
    </w:p>
    <w:p w14:paraId="4BDBD947" w14:textId="77777777" w:rsidR="002155E2" w:rsidRPr="00520A47" w:rsidRDefault="001B1162" w:rsidP="00885F00">
      <w:pPr>
        <w:pStyle w:val="Heading3"/>
        <w:spacing w:line="360" w:lineRule="auto"/>
        <w:rPr>
          <w:rFonts w:ascii="Times New Roman" w:hAnsi="Times New Roman" w:cs="Times New Roman"/>
          <w:b/>
          <w:bCs/>
          <w:color w:val="auto"/>
          <w:sz w:val="26"/>
          <w:szCs w:val="26"/>
        </w:rPr>
      </w:pPr>
      <w:bookmarkStart w:id="26" w:name="_Toc223962763"/>
      <w:r>
        <w:rPr>
          <w:rFonts w:ascii="Times New Roman" w:hAnsi="Times New Roman" w:cs="Times New Roman"/>
          <w:b/>
          <w:bCs/>
          <w:color w:val="auto"/>
          <w:sz w:val="26"/>
          <w:szCs w:val="26"/>
        </w:rPr>
        <w:t>3.</w:t>
      </w:r>
      <w:r w:rsidR="002155E2" w:rsidRPr="00520A47">
        <w:rPr>
          <w:rFonts w:ascii="Times New Roman" w:hAnsi="Times New Roman" w:cs="Times New Roman"/>
          <w:b/>
          <w:bCs/>
          <w:color w:val="auto"/>
          <w:sz w:val="26"/>
          <w:szCs w:val="26"/>
        </w:rPr>
        <w:t>2.</w:t>
      </w:r>
      <w:r>
        <w:rPr>
          <w:rFonts w:ascii="Times New Roman" w:hAnsi="Times New Roman" w:cs="Times New Roman"/>
          <w:b/>
          <w:bCs/>
          <w:color w:val="auto"/>
          <w:sz w:val="26"/>
          <w:szCs w:val="26"/>
        </w:rPr>
        <w:t>6</w:t>
      </w:r>
      <w:r w:rsidR="002155E2" w:rsidRPr="00520A47">
        <w:rPr>
          <w:rFonts w:ascii="Times New Roman" w:hAnsi="Times New Roman" w:cs="Times New Roman"/>
          <w:b/>
          <w:bCs/>
          <w:color w:val="auto"/>
          <w:sz w:val="26"/>
          <w:szCs w:val="26"/>
        </w:rPr>
        <w:t>. Impact of Discounts on Profitability by Year</w:t>
      </w:r>
      <w:bookmarkEnd w:id="26"/>
    </w:p>
    <w:p w14:paraId="4C2B68BC" w14:textId="77777777" w:rsidR="002155E2" w:rsidRPr="00520A47" w:rsidRDefault="002155E2" w:rsidP="00885F00">
      <w:pPr>
        <w:spacing w:before="120" w:after="120" w:line="360" w:lineRule="auto"/>
        <w:jc w:val="center"/>
        <w:rPr>
          <w:rFonts w:ascii="Times New Roman" w:hAnsi="Times New Roman" w:cs="Times New Roman"/>
          <w:sz w:val="26"/>
          <w:szCs w:val="26"/>
        </w:rPr>
      </w:pPr>
      <w:r w:rsidRPr="00520A47">
        <w:rPr>
          <w:rFonts w:ascii="Times New Roman" w:hAnsi="Times New Roman" w:cs="Times New Roman"/>
          <w:noProof/>
          <w:sz w:val="26"/>
          <w:szCs w:val="26"/>
        </w:rPr>
        <w:drawing>
          <wp:inline distT="0" distB="0" distL="0" distR="0" wp14:anchorId="51CA36B1" wp14:editId="776AFD0A">
            <wp:extent cx="5760085" cy="2766060"/>
            <wp:effectExtent l="0" t="0" r="0" b="0"/>
            <wp:docPr id="59524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40313" name=""/>
                    <pic:cNvPicPr/>
                  </pic:nvPicPr>
                  <pic:blipFill>
                    <a:blip r:embed="rId30"/>
                    <a:stretch>
                      <a:fillRect/>
                    </a:stretch>
                  </pic:blipFill>
                  <pic:spPr>
                    <a:xfrm>
                      <a:off x="0" y="0"/>
                      <a:ext cx="5760085" cy="2766060"/>
                    </a:xfrm>
                    <a:prstGeom prst="rect">
                      <a:avLst/>
                    </a:prstGeom>
                  </pic:spPr>
                </pic:pic>
              </a:graphicData>
            </a:graphic>
          </wp:inline>
        </w:drawing>
      </w:r>
    </w:p>
    <w:p w14:paraId="385DDC60" w14:textId="77777777" w:rsidR="0007192F" w:rsidRPr="00520A47" w:rsidRDefault="0007192F" w:rsidP="00885F00">
      <w:pPr>
        <w:pStyle w:val="LISTOFTHEFIGURE"/>
      </w:pPr>
      <w:bookmarkStart w:id="27" w:name="_Toc217598108"/>
      <w:r w:rsidRPr="00520A47">
        <w:t>Figure 10. Total revenue and original price total b</w:t>
      </w:r>
      <w:r w:rsidR="005406E9">
        <w:t>y</w:t>
      </w:r>
      <w:r w:rsidRPr="00520A47">
        <w:t xml:space="preserve"> year and category</w:t>
      </w:r>
      <w:bookmarkEnd w:id="27"/>
    </w:p>
    <w:p w14:paraId="03DC0DD2" w14:textId="77777777" w:rsidR="002155E2" w:rsidRPr="00520A47" w:rsidRDefault="001B1162" w:rsidP="00885F00">
      <w:pPr>
        <w:spacing w:line="360" w:lineRule="auto"/>
        <w:rPr>
          <w:rFonts w:ascii="Times New Roman" w:hAnsi="Times New Roman" w:cs="Times New Roman"/>
          <w:b/>
          <w:bCs/>
          <w:sz w:val="26"/>
          <w:szCs w:val="26"/>
        </w:rPr>
      </w:pPr>
      <w:r>
        <w:rPr>
          <w:rFonts w:ascii="Times New Roman" w:hAnsi="Times New Roman" w:cs="Times New Roman"/>
          <w:b/>
          <w:bCs/>
          <w:sz w:val="26"/>
          <w:szCs w:val="26"/>
        </w:rPr>
        <w:t>3.</w:t>
      </w:r>
      <w:r w:rsidR="002155E2" w:rsidRPr="00520A47">
        <w:rPr>
          <w:rFonts w:ascii="Times New Roman" w:hAnsi="Times New Roman" w:cs="Times New Roman"/>
          <w:b/>
          <w:bCs/>
          <w:sz w:val="26"/>
          <w:szCs w:val="26"/>
        </w:rPr>
        <w:t>2.</w:t>
      </w:r>
      <w:r>
        <w:rPr>
          <w:rFonts w:ascii="Times New Roman" w:hAnsi="Times New Roman" w:cs="Times New Roman"/>
          <w:b/>
          <w:bCs/>
          <w:sz w:val="26"/>
          <w:szCs w:val="26"/>
        </w:rPr>
        <w:t>6</w:t>
      </w:r>
      <w:r w:rsidR="002155E2" w:rsidRPr="00520A47">
        <w:rPr>
          <w:rFonts w:ascii="Times New Roman" w:hAnsi="Times New Roman" w:cs="Times New Roman"/>
          <w:b/>
          <w:bCs/>
          <w:sz w:val="26"/>
          <w:szCs w:val="26"/>
        </w:rPr>
        <w:t>.1. Revenue of category by year</w:t>
      </w:r>
    </w:p>
    <w:p w14:paraId="2C0AD495" w14:textId="77777777" w:rsidR="002155E2" w:rsidRPr="00520A47" w:rsidRDefault="002155E2" w:rsidP="00885F00">
      <w:pPr>
        <w:spacing w:before="120" w:after="120"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In 2019</w:t>
      </w:r>
      <w:r w:rsidR="00520A47">
        <w:rPr>
          <w:rFonts w:ascii="Times New Roman" w:hAnsi="Times New Roman" w:cs="Times New Roman"/>
          <w:sz w:val="26"/>
          <w:szCs w:val="26"/>
        </w:rPr>
        <w:t xml:space="preserve">: </w:t>
      </w:r>
      <w:r w:rsidRPr="00520A47">
        <w:rPr>
          <w:rFonts w:ascii="Times New Roman" w:hAnsi="Times New Roman" w:cs="Times New Roman"/>
          <w:sz w:val="26"/>
          <w:szCs w:val="26"/>
        </w:rPr>
        <w:t xml:space="preserve">All three categories had revenue lower than the original price, indicating that discounting activities were widespread. Technology had the largest gap (0.24M → 0.18M), reflecting higher demand pressure compared to Furniture (0.20M → 0.16M) </w:t>
      </w:r>
      <w:r w:rsidRPr="00520A47">
        <w:rPr>
          <w:rFonts w:ascii="Times New Roman" w:hAnsi="Times New Roman" w:cs="Times New Roman"/>
          <w:sz w:val="26"/>
          <w:szCs w:val="26"/>
        </w:rPr>
        <w:lastRenderedPageBreak/>
        <w:t xml:space="preserve">and Office Supplies (0.19M → 0.15M). However, Technology still generated the highest revenue among the three groups, demonstrating the ability to sell high-value products even when discounts were necessary.  </w:t>
      </w:r>
    </w:p>
    <w:p w14:paraId="368A20CF" w14:textId="77777777" w:rsidR="002155E2" w:rsidRPr="00520A47" w:rsidRDefault="002155E2" w:rsidP="00885F00">
      <w:pPr>
        <w:spacing w:before="120" w:after="120"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In 2020</w:t>
      </w:r>
      <w:r w:rsidR="00520A47">
        <w:rPr>
          <w:rFonts w:ascii="Times New Roman" w:hAnsi="Times New Roman" w:cs="Times New Roman"/>
          <w:sz w:val="26"/>
          <w:szCs w:val="26"/>
        </w:rPr>
        <w:t xml:space="preserve">: </w:t>
      </w:r>
      <w:r w:rsidRPr="00520A47">
        <w:rPr>
          <w:rFonts w:ascii="Times New Roman" w:hAnsi="Times New Roman" w:cs="Times New Roman"/>
          <w:sz w:val="26"/>
          <w:szCs w:val="26"/>
        </w:rPr>
        <w:t xml:space="preserve">Furniture's revenue slightly increased to 0.17M while Office Supplies decreased to 0.14M, reflecting a shift in demand. Technology saw a decrease in both original price and revenue (0.19M → 0.16M), indicating a contraction in market size. The gap between revenue and original price in all three categories narrowed compared to 2019, implying that businesses began to control discounts more tightly.  </w:t>
      </w:r>
    </w:p>
    <w:p w14:paraId="6C198661" w14:textId="77777777" w:rsidR="002155E2" w:rsidRPr="00520A47" w:rsidRDefault="002155E2" w:rsidP="00885F00">
      <w:pPr>
        <w:spacing w:before="120" w:after="120"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In 2021</w:t>
      </w:r>
      <w:r w:rsidR="00520A47">
        <w:rPr>
          <w:rFonts w:ascii="Times New Roman" w:hAnsi="Times New Roman" w:cs="Times New Roman"/>
          <w:sz w:val="26"/>
          <w:szCs w:val="26"/>
        </w:rPr>
        <w:t xml:space="preserve">: </w:t>
      </w:r>
      <w:r w:rsidRPr="00520A47">
        <w:rPr>
          <w:rFonts w:ascii="Times New Roman" w:hAnsi="Times New Roman" w:cs="Times New Roman"/>
          <w:sz w:val="26"/>
          <w:szCs w:val="26"/>
        </w:rPr>
        <w:t xml:space="preserve">All categories showed a clear recovery. Technology led with revenue of 0.23M on an original price of 0.28M, while Furniture reached 0.20M / 0.25M and Office Supplies 0.18M / 0.22M. Although there was still a gap due to discounts, the increase in revenue indicated improved market demand, allowing businesses to expand sales without significantly increasing discount levels.  </w:t>
      </w:r>
    </w:p>
    <w:p w14:paraId="2A4527A2" w14:textId="77777777" w:rsidR="002155E2" w:rsidRPr="00520A47" w:rsidRDefault="002155E2" w:rsidP="00885F00">
      <w:pPr>
        <w:spacing w:before="120" w:after="120"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In 2022</w:t>
      </w:r>
      <w:r w:rsidR="00520A47">
        <w:rPr>
          <w:rFonts w:ascii="Times New Roman" w:hAnsi="Times New Roman" w:cs="Times New Roman"/>
          <w:sz w:val="26"/>
          <w:szCs w:val="26"/>
        </w:rPr>
        <w:t xml:space="preserve">: </w:t>
      </w:r>
      <w:r w:rsidRPr="00520A47">
        <w:rPr>
          <w:rFonts w:ascii="Times New Roman" w:hAnsi="Times New Roman" w:cs="Times New Roman"/>
          <w:sz w:val="26"/>
          <w:szCs w:val="26"/>
        </w:rPr>
        <w:t xml:space="preserve">This was the year of the strongest growth. Technology continued to lead (0.27M / 0.33M), but Office Supplies grew the fastest, reaching 0.25M on an original price of 0.31M, coming close to Technology. Furniture also showed steady growth (0.22M / 0.27M). Despite a significant increase in original prices across all three categories, the gap with revenue did not widen correspondingly, indicating that revenue growth was driven by real demand rather than deep discounts.  </w:t>
      </w:r>
    </w:p>
    <w:p w14:paraId="3A0E3703" w14:textId="77777777" w:rsidR="0007192F" w:rsidRPr="00520A47" w:rsidRDefault="001B1162" w:rsidP="00885F00">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3.</w:t>
      </w:r>
      <w:r w:rsidR="0007192F" w:rsidRPr="00520A47">
        <w:rPr>
          <w:rFonts w:ascii="Times New Roman" w:hAnsi="Times New Roman" w:cs="Times New Roman"/>
          <w:b/>
          <w:bCs/>
          <w:sz w:val="26"/>
          <w:szCs w:val="26"/>
        </w:rPr>
        <w:t>2.</w:t>
      </w:r>
      <w:r>
        <w:rPr>
          <w:rFonts w:ascii="Times New Roman" w:hAnsi="Times New Roman" w:cs="Times New Roman"/>
          <w:b/>
          <w:bCs/>
          <w:sz w:val="26"/>
          <w:szCs w:val="26"/>
        </w:rPr>
        <w:t>6</w:t>
      </w:r>
      <w:r w:rsidR="0007192F" w:rsidRPr="00520A47">
        <w:rPr>
          <w:rFonts w:ascii="Times New Roman" w:hAnsi="Times New Roman" w:cs="Times New Roman"/>
          <w:b/>
          <w:bCs/>
          <w:sz w:val="26"/>
          <w:szCs w:val="26"/>
        </w:rPr>
        <w:t xml:space="preserve">.2. </w:t>
      </w:r>
      <w:r w:rsidR="002155E2" w:rsidRPr="00520A47">
        <w:rPr>
          <w:rFonts w:ascii="Times New Roman" w:hAnsi="Times New Roman" w:cs="Times New Roman"/>
          <w:b/>
          <w:bCs/>
          <w:sz w:val="26"/>
          <w:szCs w:val="26"/>
        </w:rPr>
        <w:t>Objective conclusion</w:t>
      </w:r>
    </w:p>
    <w:p w14:paraId="4E613AAA" w14:textId="77777777" w:rsidR="002155E2" w:rsidRPr="00520A47" w:rsidRDefault="002155E2" w:rsidP="00885F00">
      <w:pPr>
        <w:spacing w:before="120" w:after="120"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 xml:space="preserve">During the period from 2019 to 2022, all three categories recovered and showed significant growth after the decline in 2020. Technology maintained its leading role in revenue, while Office Supplies demonstrated the fastest growth rate during 2021–2022. More importantly, the gap between Original Price and Revenue did not widen over time, reflecting that revenue growth primarily came from expanding market demand and better discount control, rather than relying on aggressive discounting strategies.  </w:t>
      </w:r>
    </w:p>
    <w:p w14:paraId="03147E07" w14:textId="77777777" w:rsidR="002155E2" w:rsidRPr="00520A47" w:rsidRDefault="001B1162" w:rsidP="00885F00">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3.</w:t>
      </w:r>
      <w:r w:rsidR="0007192F" w:rsidRPr="00520A47">
        <w:rPr>
          <w:rFonts w:ascii="Times New Roman" w:hAnsi="Times New Roman" w:cs="Times New Roman"/>
          <w:b/>
          <w:bCs/>
          <w:sz w:val="26"/>
          <w:szCs w:val="26"/>
        </w:rPr>
        <w:t>2.</w:t>
      </w:r>
      <w:r>
        <w:rPr>
          <w:rFonts w:ascii="Times New Roman" w:hAnsi="Times New Roman" w:cs="Times New Roman"/>
          <w:b/>
          <w:bCs/>
          <w:sz w:val="26"/>
          <w:szCs w:val="26"/>
        </w:rPr>
        <w:t>6</w:t>
      </w:r>
      <w:r w:rsidR="0007192F" w:rsidRPr="00520A47">
        <w:rPr>
          <w:rFonts w:ascii="Times New Roman" w:hAnsi="Times New Roman" w:cs="Times New Roman"/>
          <w:b/>
          <w:bCs/>
          <w:sz w:val="26"/>
          <w:szCs w:val="26"/>
        </w:rPr>
        <w:t xml:space="preserve">.3. </w:t>
      </w:r>
      <w:r w:rsidR="002155E2" w:rsidRPr="00520A47">
        <w:rPr>
          <w:rFonts w:ascii="Times New Roman" w:hAnsi="Times New Roman" w:cs="Times New Roman"/>
          <w:b/>
          <w:bCs/>
          <w:sz w:val="26"/>
          <w:szCs w:val="26"/>
        </w:rPr>
        <w:t xml:space="preserve">Recommendation  </w:t>
      </w:r>
    </w:p>
    <w:p w14:paraId="44338618" w14:textId="77777777" w:rsidR="002155E2" w:rsidRPr="00520A47" w:rsidRDefault="002155E2" w:rsidP="00885F00">
      <w:pPr>
        <w:spacing w:before="120" w:after="120"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 xml:space="preserve">Technology: Currently, the level of discounting has been better controlled since 2020 but still creates a large gap between Original Price and Revenue. Businesses should </w:t>
      </w:r>
      <w:r w:rsidRPr="00520A47">
        <w:rPr>
          <w:rFonts w:ascii="Times New Roman" w:hAnsi="Times New Roman" w:cs="Times New Roman"/>
          <w:sz w:val="26"/>
          <w:szCs w:val="26"/>
        </w:rPr>
        <w:lastRenderedPageBreak/>
        <w:t xml:space="preserve">reduce reliance on widespread discounts, shifting to conditional discounts (seasonal, on old products, or bundled) to preserve revenue on high-value products.  </w:t>
      </w:r>
    </w:p>
    <w:p w14:paraId="07AC1F5D" w14:textId="77777777" w:rsidR="002155E2" w:rsidRPr="00520A47" w:rsidRDefault="002155E2" w:rsidP="00885F00">
      <w:pPr>
        <w:spacing w:before="120" w:after="120"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 xml:space="preserve">Office Supplies: The gap between Original Price and Revenue is gradually narrowing while revenue is increasing rapidly, indicating that discounts are no longer the main determining factor. Businesses can maintain low or moderate discount levels, focusing on selling in volume and long-term contracts to expand revenue without sacrificing price.  </w:t>
      </w:r>
    </w:p>
    <w:p w14:paraId="713BF8B1" w14:textId="77777777" w:rsidR="002155E2" w:rsidRPr="00520A47" w:rsidRDefault="002155E2" w:rsidP="00885F00">
      <w:pPr>
        <w:spacing w:before="120" w:after="120"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Furniture: The current discount strategy helps maintain stable growth but has not created a significant breakthrough. Businesses should apply selective discounts for slow-moving product lines while limiting deep discounts on core products to avoid eroding revenue.</w:t>
      </w:r>
    </w:p>
    <w:p w14:paraId="24C08A33" w14:textId="77777777" w:rsidR="002155E2" w:rsidRPr="00520A47" w:rsidRDefault="001B1162" w:rsidP="00885F00">
      <w:pPr>
        <w:pStyle w:val="Heading3"/>
        <w:spacing w:line="360" w:lineRule="auto"/>
        <w:rPr>
          <w:rFonts w:ascii="Times New Roman" w:hAnsi="Times New Roman" w:cs="Times New Roman"/>
          <w:b/>
          <w:bCs/>
          <w:color w:val="auto"/>
          <w:sz w:val="26"/>
          <w:szCs w:val="26"/>
        </w:rPr>
      </w:pPr>
      <w:bookmarkStart w:id="28" w:name="_Toc223962764"/>
      <w:r>
        <w:rPr>
          <w:rFonts w:ascii="Times New Roman" w:hAnsi="Times New Roman" w:cs="Times New Roman"/>
          <w:b/>
          <w:bCs/>
          <w:color w:val="auto"/>
          <w:sz w:val="26"/>
          <w:szCs w:val="26"/>
        </w:rPr>
        <w:t>3.</w:t>
      </w:r>
      <w:r w:rsidR="002155E2" w:rsidRPr="00520A47">
        <w:rPr>
          <w:rFonts w:ascii="Times New Roman" w:hAnsi="Times New Roman" w:cs="Times New Roman"/>
          <w:b/>
          <w:bCs/>
          <w:color w:val="auto"/>
          <w:sz w:val="26"/>
          <w:szCs w:val="26"/>
        </w:rPr>
        <w:t>2.</w:t>
      </w:r>
      <w:r>
        <w:rPr>
          <w:rFonts w:ascii="Times New Roman" w:hAnsi="Times New Roman" w:cs="Times New Roman"/>
          <w:b/>
          <w:bCs/>
          <w:color w:val="auto"/>
          <w:sz w:val="26"/>
          <w:szCs w:val="26"/>
        </w:rPr>
        <w:t>7</w:t>
      </w:r>
      <w:r w:rsidR="002155E2" w:rsidRPr="00520A47">
        <w:rPr>
          <w:rFonts w:ascii="Times New Roman" w:hAnsi="Times New Roman" w:cs="Times New Roman"/>
          <w:b/>
          <w:bCs/>
          <w:color w:val="auto"/>
          <w:sz w:val="26"/>
          <w:szCs w:val="26"/>
        </w:rPr>
        <w:t>. Relationship Between Quantity and Discount</w:t>
      </w:r>
      <w:bookmarkEnd w:id="28"/>
    </w:p>
    <w:p w14:paraId="09828F96" w14:textId="77777777" w:rsidR="002155E2" w:rsidRPr="00520A47" w:rsidRDefault="002155E2" w:rsidP="00885F00">
      <w:pPr>
        <w:spacing w:line="360" w:lineRule="auto"/>
        <w:jc w:val="center"/>
        <w:rPr>
          <w:rFonts w:ascii="Times New Roman" w:hAnsi="Times New Roman" w:cs="Times New Roman"/>
          <w:sz w:val="26"/>
          <w:szCs w:val="26"/>
        </w:rPr>
      </w:pPr>
      <w:r w:rsidRPr="00520A47">
        <w:rPr>
          <w:rFonts w:ascii="Times New Roman" w:hAnsi="Times New Roman" w:cs="Times New Roman"/>
          <w:noProof/>
          <w:sz w:val="26"/>
          <w:szCs w:val="26"/>
        </w:rPr>
        <w:drawing>
          <wp:inline distT="0" distB="0" distL="0" distR="0" wp14:anchorId="58BA8A9F" wp14:editId="1621A258">
            <wp:extent cx="5760085" cy="3084195"/>
            <wp:effectExtent l="0" t="0" r="0" b="1905"/>
            <wp:docPr id="964241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41233" name=""/>
                    <pic:cNvPicPr/>
                  </pic:nvPicPr>
                  <pic:blipFill>
                    <a:blip r:embed="rId31"/>
                    <a:stretch>
                      <a:fillRect/>
                    </a:stretch>
                  </pic:blipFill>
                  <pic:spPr>
                    <a:xfrm>
                      <a:off x="0" y="0"/>
                      <a:ext cx="5760085" cy="3084195"/>
                    </a:xfrm>
                    <a:prstGeom prst="rect">
                      <a:avLst/>
                    </a:prstGeom>
                  </pic:spPr>
                </pic:pic>
              </a:graphicData>
            </a:graphic>
          </wp:inline>
        </w:drawing>
      </w:r>
    </w:p>
    <w:p w14:paraId="70CB24C9" w14:textId="77777777" w:rsidR="0007192F" w:rsidRPr="00520A47" w:rsidRDefault="0007192F" w:rsidP="00885F00">
      <w:pPr>
        <w:pStyle w:val="LISTOFTHEFIGURE"/>
      </w:pPr>
      <w:bookmarkStart w:id="29" w:name="_Toc217598109"/>
      <w:r w:rsidRPr="00520A47">
        <w:t>Figure 11. Total quantity and Average Discount by year and category</w:t>
      </w:r>
      <w:bookmarkEnd w:id="29"/>
    </w:p>
    <w:p w14:paraId="3C4F352C" w14:textId="77777777" w:rsidR="002155E2" w:rsidRPr="00520A47" w:rsidRDefault="001B1162" w:rsidP="00885F00">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3.</w:t>
      </w:r>
      <w:r w:rsidR="002155E2" w:rsidRPr="00520A47">
        <w:rPr>
          <w:rFonts w:ascii="Times New Roman" w:hAnsi="Times New Roman" w:cs="Times New Roman"/>
          <w:b/>
          <w:bCs/>
          <w:sz w:val="26"/>
          <w:szCs w:val="26"/>
        </w:rPr>
        <w:t>2.</w:t>
      </w:r>
      <w:r>
        <w:rPr>
          <w:rFonts w:ascii="Times New Roman" w:hAnsi="Times New Roman" w:cs="Times New Roman"/>
          <w:b/>
          <w:bCs/>
          <w:sz w:val="26"/>
          <w:szCs w:val="26"/>
        </w:rPr>
        <w:t>7</w:t>
      </w:r>
      <w:r w:rsidR="002155E2" w:rsidRPr="00520A47">
        <w:rPr>
          <w:rFonts w:ascii="Times New Roman" w:hAnsi="Times New Roman" w:cs="Times New Roman"/>
          <w:b/>
          <w:bCs/>
          <w:sz w:val="26"/>
          <w:szCs w:val="26"/>
        </w:rPr>
        <w:t xml:space="preserve">.1. </w:t>
      </w:r>
      <w:r w:rsidR="0007192F" w:rsidRPr="00520A47">
        <w:rPr>
          <w:rFonts w:ascii="Times New Roman" w:hAnsi="Times New Roman" w:cs="Times New Roman"/>
          <w:b/>
          <w:bCs/>
          <w:sz w:val="26"/>
          <w:szCs w:val="26"/>
        </w:rPr>
        <w:t>Quantity and Discount Analysis by Category</w:t>
      </w:r>
    </w:p>
    <w:p w14:paraId="45B7A017" w14:textId="77777777" w:rsidR="00632065" w:rsidRPr="00632065" w:rsidRDefault="00632065" w:rsidP="00885F00">
      <w:pPr>
        <w:spacing w:line="360" w:lineRule="auto"/>
        <w:ind w:firstLine="567"/>
        <w:jc w:val="both"/>
        <w:rPr>
          <w:rFonts w:ascii="Times New Roman" w:hAnsi="Times New Roman" w:cs="Times New Roman"/>
          <w:sz w:val="26"/>
          <w:szCs w:val="26"/>
        </w:rPr>
      </w:pPr>
      <w:r w:rsidRPr="00632065">
        <w:rPr>
          <w:rFonts w:ascii="Times New Roman" w:hAnsi="Times New Roman" w:cs="Times New Roman"/>
          <w:sz w:val="26"/>
          <w:szCs w:val="26"/>
        </w:rPr>
        <w:t xml:space="preserve">Office Supplies is the category with the highest and fastest-growing </w:t>
      </w:r>
      <w:r w:rsidR="0007192F" w:rsidRPr="00520A47">
        <w:rPr>
          <w:rFonts w:ascii="Times New Roman" w:hAnsi="Times New Roman" w:cs="Times New Roman"/>
          <w:sz w:val="26"/>
          <w:szCs w:val="26"/>
        </w:rPr>
        <w:t>quantity</w:t>
      </w:r>
      <w:r w:rsidRPr="00632065">
        <w:rPr>
          <w:rFonts w:ascii="Times New Roman" w:hAnsi="Times New Roman" w:cs="Times New Roman"/>
          <w:sz w:val="26"/>
          <w:szCs w:val="26"/>
        </w:rPr>
        <w:t xml:space="preserve">, increasing from 4.6K in 2019 to 7.7K in 2022. The average discount remained relatively stable, ranging between 15.2% and 16% throughout the period. This indicates that the growth of Office Supplies was primarily driven by repeat purchases and high purchase </w:t>
      </w:r>
      <w:r w:rsidRPr="00632065">
        <w:rPr>
          <w:rFonts w:ascii="Times New Roman" w:hAnsi="Times New Roman" w:cs="Times New Roman"/>
          <w:sz w:val="26"/>
          <w:szCs w:val="26"/>
        </w:rPr>
        <w:lastRenderedPageBreak/>
        <w:t xml:space="preserve">frequency, rather than by increasing discount levels, thereby allowing the category to maintain profitability despite large </w:t>
      </w:r>
      <w:r w:rsidR="0007192F" w:rsidRPr="00520A47">
        <w:rPr>
          <w:rFonts w:ascii="Times New Roman" w:hAnsi="Times New Roman" w:cs="Times New Roman"/>
          <w:sz w:val="26"/>
          <w:szCs w:val="26"/>
        </w:rPr>
        <w:t>quantity</w:t>
      </w:r>
      <w:r w:rsidRPr="00632065">
        <w:rPr>
          <w:rFonts w:ascii="Times New Roman" w:hAnsi="Times New Roman" w:cs="Times New Roman"/>
          <w:sz w:val="26"/>
          <w:szCs w:val="26"/>
        </w:rPr>
        <w:t>.</w:t>
      </w:r>
    </w:p>
    <w:p w14:paraId="30857AA8" w14:textId="77777777" w:rsidR="00632065" w:rsidRPr="00632065" w:rsidRDefault="00632065" w:rsidP="00885F00">
      <w:pPr>
        <w:spacing w:line="360" w:lineRule="auto"/>
        <w:ind w:firstLine="567"/>
        <w:jc w:val="both"/>
        <w:rPr>
          <w:rFonts w:ascii="Times New Roman" w:hAnsi="Times New Roman" w:cs="Times New Roman"/>
          <w:sz w:val="26"/>
          <w:szCs w:val="26"/>
        </w:rPr>
      </w:pPr>
      <w:r w:rsidRPr="00632065">
        <w:rPr>
          <w:rFonts w:ascii="Times New Roman" w:hAnsi="Times New Roman" w:cs="Times New Roman"/>
          <w:sz w:val="26"/>
          <w:szCs w:val="26"/>
        </w:rPr>
        <w:t xml:space="preserve">Technology recorded a lower </w:t>
      </w:r>
      <w:r w:rsidR="0007192F" w:rsidRPr="00520A47">
        <w:rPr>
          <w:rFonts w:ascii="Times New Roman" w:hAnsi="Times New Roman" w:cs="Times New Roman"/>
          <w:sz w:val="26"/>
          <w:szCs w:val="26"/>
        </w:rPr>
        <w:t xml:space="preserve">quantity </w:t>
      </w:r>
      <w:r w:rsidRPr="00632065">
        <w:rPr>
          <w:rFonts w:ascii="Times New Roman" w:hAnsi="Times New Roman" w:cs="Times New Roman"/>
          <w:sz w:val="26"/>
          <w:szCs w:val="26"/>
        </w:rPr>
        <w:t>but exhibited steady growth, rising from 1.4K to 2.4K. Notably, this category maintained the lowest average discount among the three, fluctuating only between 12.7% and 13.7% (0.137 → 0.127 → 0.137 → 0.13). The simultaneous increase in quantity and consistently low, stable discounts suggests strong pricing power, implying that Technology’s growth is of higher quality and carries stronger profit potential compared to the other categories.</w:t>
      </w:r>
    </w:p>
    <w:p w14:paraId="0BBF52E1" w14:textId="77777777" w:rsidR="00632065" w:rsidRPr="00632065" w:rsidRDefault="00632065" w:rsidP="00885F00">
      <w:pPr>
        <w:spacing w:line="360" w:lineRule="auto"/>
        <w:ind w:firstLine="567"/>
        <w:jc w:val="both"/>
        <w:rPr>
          <w:rFonts w:ascii="Times New Roman" w:hAnsi="Times New Roman" w:cs="Times New Roman"/>
          <w:sz w:val="26"/>
          <w:szCs w:val="26"/>
        </w:rPr>
      </w:pPr>
      <w:r w:rsidRPr="00632065">
        <w:rPr>
          <w:rFonts w:ascii="Times New Roman" w:hAnsi="Times New Roman" w:cs="Times New Roman"/>
          <w:sz w:val="26"/>
          <w:szCs w:val="26"/>
        </w:rPr>
        <w:t xml:space="preserve">Furniture experienced moderate growth in </w:t>
      </w:r>
      <w:r w:rsidR="0007192F" w:rsidRPr="00520A47">
        <w:rPr>
          <w:rFonts w:ascii="Times New Roman" w:hAnsi="Times New Roman" w:cs="Times New Roman"/>
          <w:sz w:val="26"/>
          <w:szCs w:val="26"/>
        </w:rPr>
        <w:t>quantity</w:t>
      </w:r>
      <w:r w:rsidRPr="00632065">
        <w:rPr>
          <w:rFonts w:ascii="Times New Roman" w:hAnsi="Times New Roman" w:cs="Times New Roman"/>
          <w:sz w:val="26"/>
          <w:szCs w:val="26"/>
        </w:rPr>
        <w:t xml:space="preserve">, increasing from 1.6K to 2.4K, but consistently recorded the highest average discount, ranging from 16.9% to 18.2% (0.182 → 0.169 → 0.177 → 0.17). This pattern indicates that Furniture relies more heavily on discount-driven demand to stimulate </w:t>
      </w:r>
      <w:r w:rsidR="0007192F" w:rsidRPr="00520A47">
        <w:rPr>
          <w:rFonts w:ascii="Times New Roman" w:hAnsi="Times New Roman" w:cs="Times New Roman"/>
          <w:sz w:val="26"/>
          <w:szCs w:val="26"/>
        </w:rPr>
        <w:t>quantity</w:t>
      </w:r>
      <w:r w:rsidRPr="00632065">
        <w:rPr>
          <w:rFonts w:ascii="Times New Roman" w:hAnsi="Times New Roman" w:cs="Times New Roman"/>
          <w:sz w:val="26"/>
          <w:szCs w:val="26"/>
        </w:rPr>
        <w:t>. Although quantity increased, such a strategy poses a risk of profit margin erosion, particularly if higher discounts do not generate proportionate growth.</w:t>
      </w:r>
    </w:p>
    <w:p w14:paraId="45DB3F08" w14:textId="77777777" w:rsidR="0008402D" w:rsidRPr="00520A47" w:rsidRDefault="001B1162" w:rsidP="00885F00">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3.</w:t>
      </w:r>
      <w:r w:rsidR="0008402D" w:rsidRPr="00520A47">
        <w:rPr>
          <w:rFonts w:ascii="Times New Roman" w:hAnsi="Times New Roman" w:cs="Times New Roman"/>
          <w:b/>
          <w:bCs/>
          <w:sz w:val="26"/>
          <w:szCs w:val="26"/>
        </w:rPr>
        <w:t>2.</w:t>
      </w:r>
      <w:r>
        <w:rPr>
          <w:rFonts w:ascii="Times New Roman" w:hAnsi="Times New Roman" w:cs="Times New Roman"/>
          <w:b/>
          <w:bCs/>
          <w:sz w:val="26"/>
          <w:szCs w:val="26"/>
        </w:rPr>
        <w:t>7</w:t>
      </w:r>
      <w:r w:rsidR="0008402D" w:rsidRPr="00520A47">
        <w:rPr>
          <w:rFonts w:ascii="Times New Roman" w:hAnsi="Times New Roman" w:cs="Times New Roman"/>
          <w:b/>
          <w:bCs/>
          <w:sz w:val="26"/>
          <w:szCs w:val="26"/>
        </w:rPr>
        <w:t>.2. General comments</w:t>
      </w:r>
    </w:p>
    <w:p w14:paraId="070DDFB7" w14:textId="77777777" w:rsidR="00632065" w:rsidRPr="00520A47" w:rsidRDefault="00632065" w:rsidP="00885F00">
      <w:pPr>
        <w:spacing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The combined analysis of Total Quantity and Average Discount over the period 2019–2022 reveals substantial differences in growth mechanisms across categories. Technology achieved volume growth from 1.4K to 2.4K while maintaining the lowest discount levels (approximately 12.7%–13.7%), reflecting its ability to expand sales at effective price points. Office Supplies recorded the largest increase in volume, from 4.6K to 7.7K, while sustaining a stable average discount of 15%–16%, indicating growth driven mainly by scale expansion at established discount levels. In contrast, Furniture’s volume growth from 1.6K to 2.4K was accompanied by the highest discount levels (16.9%–18.2%), suggesting that its growth is closely tied to discount policies.</w:t>
      </w:r>
    </w:p>
    <w:p w14:paraId="3A4C1FBC" w14:textId="77777777" w:rsidR="00632065" w:rsidRPr="00520A47" w:rsidRDefault="001B1162" w:rsidP="00885F00">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3.</w:t>
      </w:r>
      <w:r w:rsidR="00632065" w:rsidRPr="00520A47">
        <w:rPr>
          <w:rFonts w:ascii="Times New Roman" w:hAnsi="Times New Roman" w:cs="Times New Roman"/>
          <w:b/>
          <w:bCs/>
          <w:sz w:val="26"/>
          <w:szCs w:val="26"/>
        </w:rPr>
        <w:t>2.</w:t>
      </w:r>
      <w:r>
        <w:rPr>
          <w:rFonts w:ascii="Times New Roman" w:hAnsi="Times New Roman" w:cs="Times New Roman"/>
          <w:b/>
          <w:bCs/>
          <w:sz w:val="26"/>
          <w:szCs w:val="26"/>
        </w:rPr>
        <w:t>7</w:t>
      </w:r>
      <w:r w:rsidR="00632065" w:rsidRPr="00520A47">
        <w:rPr>
          <w:rFonts w:ascii="Times New Roman" w:hAnsi="Times New Roman" w:cs="Times New Roman"/>
          <w:b/>
          <w:bCs/>
          <w:sz w:val="26"/>
          <w:szCs w:val="26"/>
        </w:rPr>
        <w:t>.</w:t>
      </w:r>
      <w:r w:rsidR="0008402D" w:rsidRPr="00520A47">
        <w:rPr>
          <w:rFonts w:ascii="Times New Roman" w:hAnsi="Times New Roman" w:cs="Times New Roman"/>
          <w:b/>
          <w:bCs/>
          <w:sz w:val="26"/>
          <w:szCs w:val="26"/>
        </w:rPr>
        <w:t>3</w:t>
      </w:r>
      <w:r w:rsidR="00632065" w:rsidRPr="00520A47">
        <w:rPr>
          <w:rFonts w:ascii="Times New Roman" w:hAnsi="Times New Roman" w:cs="Times New Roman"/>
          <w:b/>
          <w:bCs/>
          <w:sz w:val="26"/>
          <w:szCs w:val="26"/>
        </w:rPr>
        <w:t>. Recommendation</w:t>
      </w:r>
    </w:p>
    <w:p w14:paraId="156A483D" w14:textId="77777777" w:rsidR="00632065" w:rsidRPr="00632065" w:rsidRDefault="00632065" w:rsidP="00885F00">
      <w:pPr>
        <w:spacing w:line="360" w:lineRule="auto"/>
        <w:ind w:firstLine="567"/>
        <w:jc w:val="both"/>
        <w:rPr>
          <w:rFonts w:ascii="Times New Roman" w:hAnsi="Times New Roman" w:cs="Times New Roman"/>
          <w:sz w:val="26"/>
          <w:szCs w:val="26"/>
        </w:rPr>
      </w:pPr>
      <w:r w:rsidRPr="00632065">
        <w:rPr>
          <w:rFonts w:ascii="Times New Roman" w:hAnsi="Times New Roman" w:cs="Times New Roman"/>
          <w:sz w:val="26"/>
          <w:szCs w:val="26"/>
        </w:rPr>
        <w:t xml:space="preserve">The company should shift from a discount-led quantity growth strategy to a category-specific quantity optimization strategy. For Technology, maintaining low discount levels is recommended, as sales volume continues to grow steadily, indicating relatively </w:t>
      </w:r>
      <w:proofErr w:type="gramStart"/>
      <w:r w:rsidRPr="00632065">
        <w:rPr>
          <w:rFonts w:ascii="Times New Roman" w:hAnsi="Times New Roman" w:cs="Times New Roman"/>
          <w:sz w:val="26"/>
          <w:szCs w:val="26"/>
        </w:rPr>
        <w:t>low price</w:t>
      </w:r>
      <w:proofErr w:type="gramEnd"/>
      <w:r w:rsidRPr="00632065">
        <w:rPr>
          <w:rFonts w:ascii="Times New Roman" w:hAnsi="Times New Roman" w:cs="Times New Roman"/>
          <w:sz w:val="26"/>
          <w:szCs w:val="26"/>
        </w:rPr>
        <w:t xml:space="preserve"> sensitivity. For Office Supplies, discounts should remain stable </w:t>
      </w:r>
      <w:r w:rsidRPr="00632065">
        <w:rPr>
          <w:rFonts w:ascii="Times New Roman" w:hAnsi="Times New Roman" w:cs="Times New Roman"/>
          <w:sz w:val="26"/>
          <w:szCs w:val="26"/>
        </w:rPr>
        <w:lastRenderedPageBreak/>
        <w:t>while the company focuses on leveraging repeat purchasing behavior to further expand sales volume without compromising profit margins. Conversely, for Furniture, broad-based discounting should be reduced and replaced with targeted discount strategies, in order to prevent situations where quantity growth is not proportional to high discount levels.</w:t>
      </w:r>
    </w:p>
    <w:p w14:paraId="296216F1" w14:textId="77777777" w:rsidR="00632065" w:rsidRPr="00520A47" w:rsidRDefault="001B1162" w:rsidP="00885F00">
      <w:pPr>
        <w:pStyle w:val="Heading2"/>
        <w:spacing w:line="360" w:lineRule="auto"/>
        <w:rPr>
          <w:rFonts w:ascii="Times New Roman" w:hAnsi="Times New Roman" w:cs="Times New Roman"/>
          <w:b/>
          <w:bCs/>
          <w:color w:val="auto"/>
          <w:sz w:val="26"/>
          <w:szCs w:val="26"/>
        </w:rPr>
      </w:pPr>
      <w:bookmarkStart w:id="30" w:name="_Toc223962765"/>
      <w:r>
        <w:rPr>
          <w:rFonts w:ascii="Times New Roman" w:hAnsi="Times New Roman" w:cs="Times New Roman"/>
          <w:b/>
          <w:bCs/>
          <w:color w:val="auto"/>
          <w:sz w:val="26"/>
          <w:szCs w:val="26"/>
        </w:rPr>
        <w:t>3.</w:t>
      </w:r>
      <w:r w:rsidR="00632065" w:rsidRPr="00520A47">
        <w:rPr>
          <w:rFonts w:ascii="Times New Roman" w:hAnsi="Times New Roman" w:cs="Times New Roman"/>
          <w:b/>
          <w:bCs/>
          <w:color w:val="auto"/>
          <w:sz w:val="26"/>
          <w:szCs w:val="26"/>
        </w:rPr>
        <w:t>3. Regional Revenue Analysis</w:t>
      </w:r>
      <w:bookmarkEnd w:id="30"/>
    </w:p>
    <w:p w14:paraId="3316D9AB" w14:textId="77777777" w:rsidR="00632065" w:rsidRPr="00520A47" w:rsidRDefault="001B1162" w:rsidP="00885F00">
      <w:pPr>
        <w:pStyle w:val="Heading3"/>
        <w:spacing w:line="360" w:lineRule="auto"/>
        <w:rPr>
          <w:rFonts w:ascii="Times New Roman" w:hAnsi="Times New Roman" w:cs="Times New Roman"/>
          <w:b/>
          <w:bCs/>
          <w:color w:val="auto"/>
          <w:sz w:val="26"/>
          <w:szCs w:val="26"/>
        </w:rPr>
      </w:pPr>
      <w:bookmarkStart w:id="31" w:name="_Toc223962766"/>
      <w:r>
        <w:rPr>
          <w:rFonts w:ascii="Times New Roman" w:hAnsi="Times New Roman" w:cs="Times New Roman"/>
          <w:b/>
          <w:bCs/>
          <w:color w:val="auto"/>
          <w:sz w:val="26"/>
          <w:szCs w:val="26"/>
        </w:rPr>
        <w:t>3.</w:t>
      </w:r>
      <w:r w:rsidR="00632065" w:rsidRPr="00520A47">
        <w:rPr>
          <w:rFonts w:ascii="Times New Roman" w:hAnsi="Times New Roman" w:cs="Times New Roman"/>
          <w:b/>
          <w:bCs/>
          <w:color w:val="auto"/>
          <w:sz w:val="26"/>
          <w:szCs w:val="26"/>
        </w:rPr>
        <w:t>3.1. Revenue by region and time</w:t>
      </w:r>
      <w:bookmarkEnd w:id="31"/>
    </w:p>
    <w:p w14:paraId="0EA93EDB" w14:textId="77777777" w:rsidR="00632065" w:rsidRPr="00520A47" w:rsidRDefault="00632065" w:rsidP="00885F00">
      <w:pPr>
        <w:spacing w:line="360" w:lineRule="auto"/>
        <w:jc w:val="center"/>
        <w:rPr>
          <w:rFonts w:ascii="Times New Roman" w:hAnsi="Times New Roman" w:cs="Times New Roman"/>
          <w:sz w:val="26"/>
          <w:szCs w:val="26"/>
        </w:rPr>
      </w:pPr>
      <w:r w:rsidRPr="00520A47">
        <w:rPr>
          <w:rFonts w:ascii="Times New Roman" w:hAnsi="Times New Roman" w:cs="Times New Roman"/>
          <w:noProof/>
          <w:sz w:val="26"/>
          <w:szCs w:val="26"/>
        </w:rPr>
        <w:drawing>
          <wp:inline distT="0" distB="0" distL="0" distR="0" wp14:anchorId="7A460C89" wp14:editId="6C5BE219">
            <wp:extent cx="3179618" cy="2274362"/>
            <wp:effectExtent l="0" t="0" r="1905" b="0"/>
            <wp:docPr id="10861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2636" name=""/>
                    <pic:cNvPicPr/>
                  </pic:nvPicPr>
                  <pic:blipFill>
                    <a:blip r:embed="rId32"/>
                    <a:stretch>
                      <a:fillRect/>
                    </a:stretch>
                  </pic:blipFill>
                  <pic:spPr>
                    <a:xfrm>
                      <a:off x="0" y="0"/>
                      <a:ext cx="3194136" cy="2284747"/>
                    </a:xfrm>
                    <a:prstGeom prst="rect">
                      <a:avLst/>
                    </a:prstGeom>
                  </pic:spPr>
                </pic:pic>
              </a:graphicData>
            </a:graphic>
          </wp:inline>
        </w:drawing>
      </w:r>
    </w:p>
    <w:p w14:paraId="0DDD00D9" w14:textId="77777777" w:rsidR="0007192F" w:rsidRPr="00520A47" w:rsidRDefault="0007192F" w:rsidP="00885F00">
      <w:pPr>
        <w:pStyle w:val="LISTOFTHEFIGURE"/>
      </w:pPr>
      <w:bookmarkStart w:id="32" w:name="_Toc217598110"/>
      <w:r w:rsidRPr="00520A47">
        <w:t>Figure 12. Total revenue by region</w:t>
      </w:r>
      <w:bookmarkEnd w:id="32"/>
    </w:p>
    <w:p w14:paraId="72763B87" w14:textId="77777777" w:rsidR="00632065" w:rsidRPr="00520A47" w:rsidRDefault="001B1162" w:rsidP="00885F00">
      <w:pPr>
        <w:spacing w:line="360" w:lineRule="auto"/>
        <w:rPr>
          <w:rFonts w:ascii="Times New Roman" w:hAnsi="Times New Roman" w:cs="Times New Roman"/>
          <w:b/>
          <w:bCs/>
          <w:sz w:val="26"/>
          <w:szCs w:val="26"/>
        </w:rPr>
      </w:pPr>
      <w:r>
        <w:rPr>
          <w:rFonts w:ascii="Times New Roman" w:hAnsi="Times New Roman" w:cs="Times New Roman"/>
          <w:b/>
          <w:bCs/>
          <w:sz w:val="26"/>
          <w:szCs w:val="26"/>
        </w:rPr>
        <w:t>3.</w:t>
      </w:r>
      <w:r w:rsidR="00632065" w:rsidRPr="00520A47">
        <w:rPr>
          <w:rFonts w:ascii="Times New Roman" w:hAnsi="Times New Roman" w:cs="Times New Roman"/>
          <w:b/>
          <w:bCs/>
          <w:sz w:val="26"/>
          <w:szCs w:val="26"/>
        </w:rPr>
        <w:t>3.1.1. Revenue by time of each region</w:t>
      </w:r>
    </w:p>
    <w:p w14:paraId="3CD69AD0" w14:textId="77777777" w:rsidR="00632065" w:rsidRPr="00520A47" w:rsidRDefault="00632065" w:rsidP="00885F00">
      <w:pPr>
        <w:spacing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 xml:space="preserve">In 2019: Revenue reached approximately 484K. The West region led with 30.54% (147.88K), closely followed by the East with 26.57%. The South and Central regions had equal shares, both at 21.44%.  </w:t>
      </w:r>
    </w:p>
    <w:p w14:paraId="0FFDDF47" w14:textId="77777777" w:rsidR="00632065" w:rsidRPr="00520A47" w:rsidRDefault="00632065" w:rsidP="00885F00">
      <w:pPr>
        <w:spacing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 xml:space="preserve">In 2020: Total revenue slightly decreased to 471K. A notable point was the East region rising to the number one position with a share of 33.22% (156.33K), pushing the West region down to second place with 29.75%. The South region shrank significantly to only 15.17%.  </w:t>
      </w:r>
    </w:p>
    <w:p w14:paraId="196B65BC" w14:textId="77777777" w:rsidR="00632065" w:rsidRPr="00520A47" w:rsidRDefault="00632065" w:rsidP="00885F00">
      <w:pPr>
        <w:spacing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 xml:space="preserve">In 2021: A strong recovery was recorded with revenue soaring to 609K. The West region regained its leading position with 30.77%. The Central region experienced strong growth in share, accounting for 24.11%, while the South continued to be the smallest region with 15.37%.  </w:t>
      </w:r>
    </w:p>
    <w:p w14:paraId="482AA6F4" w14:textId="77777777" w:rsidR="00632065" w:rsidRPr="00520A47" w:rsidRDefault="00632065" w:rsidP="00885F00">
      <w:pPr>
        <w:spacing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lastRenderedPageBreak/>
        <w:t xml:space="preserve">In 2022: Revenue reached a record high of 733K. The West region exploded in strength, accounting for 34.11% of revenue (250.13K). The East region maintained its second position with 29.06%, while the South and Central held 16.76% and 20.07%, respectively.  </w:t>
      </w:r>
    </w:p>
    <w:p w14:paraId="2753A753" w14:textId="77777777" w:rsidR="00632065" w:rsidRPr="00520A47" w:rsidRDefault="001B1162" w:rsidP="00885F00">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3.</w:t>
      </w:r>
      <w:r w:rsidR="00632065" w:rsidRPr="00520A47">
        <w:rPr>
          <w:rFonts w:ascii="Times New Roman" w:hAnsi="Times New Roman" w:cs="Times New Roman"/>
          <w:b/>
          <w:bCs/>
          <w:sz w:val="26"/>
          <w:szCs w:val="26"/>
        </w:rPr>
        <w:t>3.1.2. General comments</w:t>
      </w:r>
    </w:p>
    <w:p w14:paraId="4F46D5F8" w14:textId="77777777" w:rsidR="00632065" w:rsidRPr="00520A47" w:rsidRDefault="00632065" w:rsidP="00885F00">
      <w:pPr>
        <w:spacing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 xml:space="preserve">Overall, the West region leads the strategy with the largest scale and the most stable growth, contributing 31.58% of total revenue (725.46K). Following is the East region, a key market playing a significant counterbalance role with nearly 30% of revenue (678.78K). Meanwhile, the Central region, despite maintaining a share of 21.8% (501K), has yet to show a breakthrough in scale. Finally, the South region, a niche market, has the lowest contribution at 17.05% (391.72K) and is showing a slight upward trend in recent years.  </w:t>
      </w:r>
    </w:p>
    <w:p w14:paraId="6B8B7B7C" w14:textId="77777777" w:rsidR="00632065" w:rsidRPr="00520A47" w:rsidRDefault="001B1162" w:rsidP="00885F00">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3.</w:t>
      </w:r>
      <w:r w:rsidR="00632065" w:rsidRPr="00520A47">
        <w:rPr>
          <w:rFonts w:ascii="Times New Roman" w:hAnsi="Times New Roman" w:cs="Times New Roman"/>
          <w:b/>
          <w:bCs/>
          <w:sz w:val="26"/>
          <w:szCs w:val="26"/>
        </w:rPr>
        <w:t xml:space="preserve">3.1.3. Recommendation  </w:t>
      </w:r>
    </w:p>
    <w:p w14:paraId="610D2F91" w14:textId="77777777" w:rsidR="00632065" w:rsidRPr="00520A47" w:rsidRDefault="00632065" w:rsidP="00885F00">
      <w:pPr>
        <w:spacing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The business should maintain and strengthen the West region as the core market, prioritizing resources to protect its leading position and further tap into growth potential. The East region should be viewed as the second strategic market, suitable for scaling up and creating a balance with the West in the long term. For the Central region, the business should focus on depth (optimizing sales channels and product portfolio) rather than rapid expansion, to create a foundation for sustainable growth. As for the South, a selective strategy should be applied, experimenting with initiatives suitable for the niche market to improve revenue without increasing risk.</w:t>
      </w:r>
    </w:p>
    <w:p w14:paraId="51E6C0B1" w14:textId="77777777" w:rsidR="00632065" w:rsidRPr="00520A47" w:rsidRDefault="001B1162" w:rsidP="00885F00">
      <w:pPr>
        <w:pStyle w:val="Heading3"/>
        <w:spacing w:line="360" w:lineRule="auto"/>
        <w:rPr>
          <w:rFonts w:ascii="Times New Roman" w:hAnsi="Times New Roman" w:cs="Times New Roman"/>
          <w:b/>
          <w:bCs/>
          <w:color w:val="auto"/>
          <w:sz w:val="26"/>
          <w:szCs w:val="26"/>
        </w:rPr>
      </w:pPr>
      <w:bookmarkStart w:id="33" w:name="_Toc223962767"/>
      <w:r>
        <w:rPr>
          <w:rFonts w:ascii="Times New Roman" w:hAnsi="Times New Roman" w:cs="Times New Roman"/>
          <w:b/>
          <w:bCs/>
          <w:color w:val="auto"/>
          <w:sz w:val="26"/>
          <w:szCs w:val="26"/>
        </w:rPr>
        <w:lastRenderedPageBreak/>
        <w:t>3.</w:t>
      </w:r>
      <w:r w:rsidR="00632065" w:rsidRPr="00520A47">
        <w:rPr>
          <w:rFonts w:ascii="Times New Roman" w:hAnsi="Times New Roman" w:cs="Times New Roman"/>
          <w:b/>
          <w:bCs/>
          <w:color w:val="auto"/>
          <w:sz w:val="26"/>
          <w:szCs w:val="26"/>
        </w:rPr>
        <w:t>3.2. Top 5 state with highest revenue</w:t>
      </w:r>
      <w:bookmarkEnd w:id="33"/>
    </w:p>
    <w:p w14:paraId="1C7B192D" w14:textId="77777777" w:rsidR="00632065" w:rsidRPr="00520A47" w:rsidRDefault="00632065" w:rsidP="00885F00">
      <w:pPr>
        <w:spacing w:line="360" w:lineRule="auto"/>
        <w:jc w:val="center"/>
        <w:rPr>
          <w:rFonts w:ascii="Times New Roman" w:hAnsi="Times New Roman" w:cs="Times New Roman"/>
          <w:sz w:val="26"/>
          <w:szCs w:val="26"/>
        </w:rPr>
      </w:pPr>
      <w:r w:rsidRPr="00520A47">
        <w:rPr>
          <w:rFonts w:ascii="Times New Roman" w:hAnsi="Times New Roman" w:cs="Times New Roman"/>
          <w:noProof/>
          <w:sz w:val="26"/>
          <w:szCs w:val="26"/>
        </w:rPr>
        <w:drawing>
          <wp:inline distT="0" distB="0" distL="0" distR="0" wp14:anchorId="34EE2338" wp14:editId="2EC9EBE5">
            <wp:extent cx="4544059" cy="2457793"/>
            <wp:effectExtent l="0" t="0" r="9525" b="0"/>
            <wp:docPr id="58525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55891" name=""/>
                    <pic:cNvPicPr/>
                  </pic:nvPicPr>
                  <pic:blipFill>
                    <a:blip r:embed="rId33"/>
                    <a:stretch>
                      <a:fillRect/>
                    </a:stretch>
                  </pic:blipFill>
                  <pic:spPr>
                    <a:xfrm>
                      <a:off x="0" y="0"/>
                      <a:ext cx="4544059" cy="2457793"/>
                    </a:xfrm>
                    <a:prstGeom prst="rect">
                      <a:avLst/>
                    </a:prstGeom>
                  </pic:spPr>
                </pic:pic>
              </a:graphicData>
            </a:graphic>
          </wp:inline>
        </w:drawing>
      </w:r>
    </w:p>
    <w:p w14:paraId="398182C7" w14:textId="77777777" w:rsidR="0007192F" w:rsidRPr="00520A47" w:rsidRDefault="0007192F" w:rsidP="00885F00">
      <w:pPr>
        <w:pStyle w:val="LISTOFTHEFIGURE"/>
      </w:pPr>
      <w:bookmarkStart w:id="34" w:name="_Toc217598111"/>
      <w:r w:rsidRPr="00520A47">
        <w:t>Figure 13. Top 5 state with highest revenue</w:t>
      </w:r>
      <w:bookmarkEnd w:id="34"/>
    </w:p>
    <w:p w14:paraId="3882E54F" w14:textId="77777777" w:rsidR="0008402D" w:rsidRPr="00520A47" w:rsidRDefault="001B1162" w:rsidP="00885F00">
      <w:pPr>
        <w:spacing w:line="360" w:lineRule="auto"/>
        <w:rPr>
          <w:rFonts w:ascii="Times New Roman" w:hAnsi="Times New Roman" w:cs="Times New Roman"/>
          <w:b/>
          <w:bCs/>
          <w:sz w:val="26"/>
          <w:szCs w:val="26"/>
        </w:rPr>
      </w:pPr>
      <w:r>
        <w:rPr>
          <w:rFonts w:ascii="Times New Roman" w:hAnsi="Times New Roman" w:cs="Times New Roman"/>
          <w:b/>
          <w:bCs/>
          <w:sz w:val="26"/>
          <w:szCs w:val="26"/>
        </w:rPr>
        <w:t>3.</w:t>
      </w:r>
      <w:r w:rsidR="0008402D" w:rsidRPr="00520A47">
        <w:rPr>
          <w:rFonts w:ascii="Times New Roman" w:hAnsi="Times New Roman" w:cs="Times New Roman"/>
          <w:b/>
          <w:bCs/>
          <w:sz w:val="26"/>
          <w:szCs w:val="26"/>
        </w:rPr>
        <w:t>3.2.1. Revenue by state in Top 5</w:t>
      </w:r>
    </w:p>
    <w:p w14:paraId="10A3D973" w14:textId="77777777" w:rsidR="0008402D" w:rsidRPr="00520A47" w:rsidRDefault="0008402D" w:rsidP="00885F00">
      <w:pPr>
        <w:spacing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 xml:space="preserve">California (Leading Position): As the state with the highest revenue in the entire system, surpassing other states with a value approaching 0.5M. Being part of the West region, California plays a key role as the main "economic hub" helping this area maintain its leading position.  </w:t>
      </w:r>
    </w:p>
    <w:p w14:paraId="78D9CAC5" w14:textId="77777777" w:rsidR="0008402D" w:rsidRPr="00520A47" w:rsidRDefault="0008402D" w:rsidP="00885F00">
      <w:pPr>
        <w:spacing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 xml:space="preserve">New York (Eastern Hub): Ranking second with revenue exceeding 0.3M. This is the main growth driver of the East region.  </w:t>
      </w:r>
    </w:p>
    <w:p w14:paraId="5644D808" w14:textId="77777777" w:rsidR="0008402D" w:rsidRPr="00520A47" w:rsidRDefault="0008402D" w:rsidP="00885F00">
      <w:pPr>
        <w:spacing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 xml:space="preserve">Texas (Central Representative): Ranking third with revenue fluctuating around 0.18M. This is the only state from the Central region to make it onto this list.  </w:t>
      </w:r>
    </w:p>
    <w:p w14:paraId="2A209D79" w14:textId="77777777" w:rsidR="0008402D" w:rsidRPr="00520A47" w:rsidRDefault="0008402D" w:rsidP="00885F00">
      <w:pPr>
        <w:spacing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 xml:space="preserve">Washington and Pennsylvania rank at the bottom with revenue of just over 0.1M, only about 1/5 of the leading state. The significant gap indicates that revenue is not evenly distributed but concentrated in key "supermarkets."  </w:t>
      </w:r>
    </w:p>
    <w:p w14:paraId="4045FA62" w14:textId="77777777" w:rsidR="0008402D" w:rsidRPr="00520A47" w:rsidRDefault="001B1162" w:rsidP="00885F00">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3.</w:t>
      </w:r>
      <w:r w:rsidR="0007192F" w:rsidRPr="00520A47">
        <w:rPr>
          <w:rFonts w:ascii="Times New Roman" w:hAnsi="Times New Roman" w:cs="Times New Roman"/>
          <w:b/>
          <w:bCs/>
          <w:sz w:val="26"/>
          <w:szCs w:val="26"/>
        </w:rPr>
        <w:t>3.2.2. General comments</w:t>
      </w:r>
    </w:p>
    <w:p w14:paraId="57A349C2" w14:textId="77777777" w:rsidR="0008402D" w:rsidRPr="00520A47" w:rsidRDefault="0008402D" w:rsidP="00885F00">
      <w:pPr>
        <w:spacing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 xml:space="preserve">The dominance of coastal economic poles: 4 out of the 5 states with the highest revenue belong to the West (California, Washington) and East (New York, Pennsylvania) regions. This shows the imbalance in market scale between coastal states and inland states.  </w:t>
      </w:r>
    </w:p>
    <w:p w14:paraId="2E516E3F" w14:textId="77777777" w:rsidR="0008402D" w:rsidRPr="00520A47" w:rsidRDefault="0008402D" w:rsidP="00885F00">
      <w:pPr>
        <w:spacing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lastRenderedPageBreak/>
        <w:t xml:space="preserve">Revenue Gap: There is a large discrepancy between the leading state (California) and the fifth state (Pennsylvania). California's revenue is approximately 3-4 times higher than Pennsylvania's, indicating a significant concentration of economic resources in the Western market.  </w:t>
      </w:r>
    </w:p>
    <w:p w14:paraId="04FF2767" w14:textId="77777777" w:rsidR="0008402D" w:rsidRPr="00520A47" w:rsidRDefault="0008402D" w:rsidP="00885F00">
      <w:pPr>
        <w:spacing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The absence of the South region: The chart confirms that the South region has no representatives in the Top 5 states with the highest revenue. This reflects the characteristic of the South as a more fragmented or smaller market.</w:t>
      </w:r>
    </w:p>
    <w:p w14:paraId="4B975CF4" w14:textId="77777777" w:rsidR="0008402D" w:rsidRPr="00520A47" w:rsidRDefault="001B1162" w:rsidP="00885F00">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3.</w:t>
      </w:r>
      <w:r w:rsidR="0008402D" w:rsidRPr="00520A47">
        <w:rPr>
          <w:rFonts w:ascii="Times New Roman" w:hAnsi="Times New Roman" w:cs="Times New Roman"/>
          <w:b/>
          <w:bCs/>
          <w:sz w:val="26"/>
          <w:szCs w:val="26"/>
        </w:rPr>
        <w:t>3.2.</w:t>
      </w:r>
      <w:r w:rsidR="00743DD1" w:rsidRPr="00520A47">
        <w:rPr>
          <w:rFonts w:ascii="Times New Roman" w:hAnsi="Times New Roman" w:cs="Times New Roman"/>
          <w:b/>
          <w:bCs/>
          <w:sz w:val="26"/>
          <w:szCs w:val="26"/>
        </w:rPr>
        <w:t>3</w:t>
      </w:r>
      <w:r w:rsidR="0008402D" w:rsidRPr="00520A47">
        <w:rPr>
          <w:rFonts w:ascii="Times New Roman" w:hAnsi="Times New Roman" w:cs="Times New Roman"/>
          <w:b/>
          <w:bCs/>
          <w:sz w:val="26"/>
          <w:szCs w:val="26"/>
        </w:rPr>
        <w:t xml:space="preserve">. Recommendation  </w:t>
      </w:r>
    </w:p>
    <w:p w14:paraId="08D5E1DF" w14:textId="77777777" w:rsidR="0008402D" w:rsidRPr="00520A47" w:rsidRDefault="0008402D" w:rsidP="00885F00">
      <w:pPr>
        <w:spacing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Businesses should strengthen the West and East regions by continuing to invest strategically in California and New York – the two states that play a leading role in driving most of the revenue growth in each region. At the same time, Texas needs to be positioned as a strategic pillar of the Central region to reduce the imbalance between regions and expand presence into the inland area. For Washington and Pennsylvania, the focus should be on optimizing efficiency within the existing region rather than rapid expansion. As for the South, since no state is currently in the leading group, businesses should adopt a cautious approach at the regional level, experimenting by state and segment to gradually improve revenue contributions.</w:t>
      </w:r>
    </w:p>
    <w:p w14:paraId="1046EAB3" w14:textId="77777777" w:rsidR="0008402D" w:rsidRPr="00520A47" w:rsidRDefault="001B1162" w:rsidP="00885F00">
      <w:pPr>
        <w:pStyle w:val="Heading3"/>
        <w:spacing w:line="360" w:lineRule="auto"/>
        <w:rPr>
          <w:rFonts w:ascii="Times New Roman" w:hAnsi="Times New Roman" w:cs="Times New Roman"/>
          <w:b/>
          <w:bCs/>
          <w:color w:val="auto"/>
          <w:sz w:val="26"/>
          <w:szCs w:val="26"/>
        </w:rPr>
      </w:pPr>
      <w:bookmarkStart w:id="35" w:name="_Toc223962768"/>
      <w:r>
        <w:rPr>
          <w:rFonts w:ascii="Times New Roman" w:hAnsi="Times New Roman" w:cs="Times New Roman"/>
          <w:b/>
          <w:bCs/>
          <w:color w:val="auto"/>
          <w:sz w:val="26"/>
          <w:szCs w:val="26"/>
        </w:rPr>
        <w:t>3.</w:t>
      </w:r>
      <w:r w:rsidR="0008402D" w:rsidRPr="00520A47">
        <w:rPr>
          <w:rFonts w:ascii="Times New Roman" w:hAnsi="Times New Roman" w:cs="Times New Roman"/>
          <w:b/>
          <w:bCs/>
          <w:color w:val="auto"/>
          <w:sz w:val="26"/>
          <w:szCs w:val="26"/>
        </w:rPr>
        <w:t>3.3. Total profit and profit margin by region</w:t>
      </w:r>
      <w:bookmarkEnd w:id="35"/>
    </w:p>
    <w:p w14:paraId="0BA6A1D5" w14:textId="77777777" w:rsidR="0008402D" w:rsidRPr="00520A47" w:rsidRDefault="0008402D" w:rsidP="00885F00">
      <w:pPr>
        <w:pStyle w:val="ListParagraph"/>
        <w:spacing w:before="120" w:after="120" w:line="360" w:lineRule="auto"/>
        <w:jc w:val="center"/>
        <w:rPr>
          <w:rFonts w:ascii="Times New Roman" w:hAnsi="Times New Roman" w:cs="Times New Roman"/>
          <w:sz w:val="26"/>
          <w:szCs w:val="26"/>
        </w:rPr>
      </w:pPr>
      <w:r w:rsidRPr="00520A47">
        <w:rPr>
          <w:rFonts w:ascii="Times New Roman" w:hAnsi="Times New Roman" w:cs="Times New Roman"/>
          <w:noProof/>
          <w:sz w:val="26"/>
          <w:szCs w:val="26"/>
        </w:rPr>
        <w:drawing>
          <wp:inline distT="0" distB="0" distL="0" distR="0" wp14:anchorId="7B5FE18E" wp14:editId="285CF3A2">
            <wp:extent cx="4582164" cy="2400635"/>
            <wp:effectExtent l="0" t="0" r="8890" b="0"/>
            <wp:docPr id="536463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63980" name=""/>
                    <pic:cNvPicPr/>
                  </pic:nvPicPr>
                  <pic:blipFill>
                    <a:blip r:embed="rId34"/>
                    <a:stretch>
                      <a:fillRect/>
                    </a:stretch>
                  </pic:blipFill>
                  <pic:spPr>
                    <a:xfrm>
                      <a:off x="0" y="0"/>
                      <a:ext cx="4582164" cy="2400635"/>
                    </a:xfrm>
                    <a:prstGeom prst="rect">
                      <a:avLst/>
                    </a:prstGeom>
                  </pic:spPr>
                </pic:pic>
              </a:graphicData>
            </a:graphic>
          </wp:inline>
        </w:drawing>
      </w:r>
    </w:p>
    <w:p w14:paraId="129B22D3" w14:textId="77777777" w:rsidR="0007192F" w:rsidRPr="00520A47" w:rsidRDefault="0007192F" w:rsidP="00885F00">
      <w:pPr>
        <w:pStyle w:val="LISTOFTHEFIGURE"/>
      </w:pPr>
      <w:bookmarkStart w:id="36" w:name="_Toc217598112"/>
      <w:r w:rsidRPr="00520A47">
        <w:t>Figure 14. Total profit and profit margin by region</w:t>
      </w:r>
      <w:bookmarkEnd w:id="36"/>
    </w:p>
    <w:p w14:paraId="6493C634" w14:textId="77777777" w:rsidR="0008402D" w:rsidRPr="00520A47" w:rsidRDefault="001B1162" w:rsidP="00885F00">
      <w:pPr>
        <w:spacing w:line="360" w:lineRule="auto"/>
        <w:rPr>
          <w:rFonts w:ascii="Times New Roman" w:hAnsi="Times New Roman" w:cs="Times New Roman"/>
          <w:b/>
          <w:bCs/>
          <w:sz w:val="26"/>
          <w:szCs w:val="26"/>
        </w:rPr>
      </w:pPr>
      <w:r>
        <w:rPr>
          <w:rFonts w:ascii="Times New Roman" w:hAnsi="Times New Roman" w:cs="Times New Roman"/>
          <w:b/>
          <w:bCs/>
          <w:sz w:val="26"/>
          <w:szCs w:val="26"/>
        </w:rPr>
        <w:t>3.</w:t>
      </w:r>
      <w:r w:rsidR="0008402D" w:rsidRPr="00520A47">
        <w:rPr>
          <w:rFonts w:ascii="Times New Roman" w:hAnsi="Times New Roman" w:cs="Times New Roman"/>
          <w:b/>
          <w:bCs/>
          <w:sz w:val="26"/>
          <w:szCs w:val="26"/>
        </w:rPr>
        <w:t>3.3.1. Total Profit and Profit Margin by each Region</w:t>
      </w:r>
    </w:p>
    <w:p w14:paraId="142792A8" w14:textId="77777777" w:rsidR="0008402D" w:rsidRPr="0008402D" w:rsidRDefault="0008402D" w:rsidP="00885F00">
      <w:pPr>
        <w:spacing w:line="360" w:lineRule="auto"/>
        <w:ind w:firstLine="567"/>
        <w:jc w:val="both"/>
        <w:rPr>
          <w:rFonts w:ascii="Times New Roman" w:hAnsi="Times New Roman" w:cs="Times New Roman"/>
          <w:sz w:val="26"/>
          <w:szCs w:val="26"/>
        </w:rPr>
      </w:pPr>
      <w:r w:rsidRPr="0008402D">
        <w:rPr>
          <w:rFonts w:ascii="Times New Roman" w:hAnsi="Times New Roman" w:cs="Times New Roman"/>
          <w:sz w:val="26"/>
          <w:szCs w:val="26"/>
        </w:rPr>
        <w:lastRenderedPageBreak/>
        <w:t>West Region (Efficiency Leader):</w:t>
      </w:r>
      <w:r w:rsidR="00520A47">
        <w:rPr>
          <w:rFonts w:ascii="Times New Roman" w:hAnsi="Times New Roman" w:cs="Times New Roman"/>
          <w:sz w:val="26"/>
          <w:szCs w:val="26"/>
        </w:rPr>
        <w:t xml:space="preserve"> </w:t>
      </w:r>
      <w:r w:rsidRPr="0008402D">
        <w:rPr>
          <w:rFonts w:ascii="Times New Roman" w:hAnsi="Times New Roman" w:cs="Times New Roman"/>
          <w:sz w:val="26"/>
          <w:szCs w:val="26"/>
        </w:rPr>
        <w:t>The West is the most optimized region, leading in both total profit (108K) and profit margin (0.15). This indicates that the West not only benefits from a large market size but also demonstrates strong cost control and effective pricing management.</w:t>
      </w:r>
    </w:p>
    <w:p w14:paraId="4D3201BC" w14:textId="77777777" w:rsidR="0008402D" w:rsidRPr="0008402D" w:rsidRDefault="0008402D" w:rsidP="00885F00">
      <w:pPr>
        <w:spacing w:line="360" w:lineRule="auto"/>
        <w:ind w:firstLine="567"/>
        <w:jc w:val="both"/>
        <w:rPr>
          <w:rFonts w:ascii="Times New Roman" w:hAnsi="Times New Roman" w:cs="Times New Roman"/>
          <w:sz w:val="26"/>
          <w:szCs w:val="26"/>
        </w:rPr>
      </w:pPr>
      <w:r w:rsidRPr="0008402D">
        <w:rPr>
          <w:rFonts w:ascii="Times New Roman" w:hAnsi="Times New Roman" w:cs="Times New Roman"/>
          <w:sz w:val="26"/>
          <w:szCs w:val="26"/>
        </w:rPr>
        <w:t>East Region (Stable Performer):</w:t>
      </w:r>
      <w:r w:rsidR="00520A47">
        <w:rPr>
          <w:rFonts w:ascii="Times New Roman" w:hAnsi="Times New Roman" w:cs="Times New Roman"/>
          <w:sz w:val="26"/>
          <w:szCs w:val="26"/>
        </w:rPr>
        <w:t xml:space="preserve"> </w:t>
      </w:r>
      <w:r w:rsidRPr="0008402D">
        <w:rPr>
          <w:rFonts w:ascii="Times New Roman" w:hAnsi="Times New Roman" w:cs="Times New Roman"/>
          <w:sz w:val="26"/>
          <w:szCs w:val="26"/>
        </w:rPr>
        <w:t>Ranking second, the East records a total profit of 92K with a profit margin of 0.13. The region serves as a stable profit pillar for the overall business.</w:t>
      </w:r>
    </w:p>
    <w:p w14:paraId="127966CF" w14:textId="77777777" w:rsidR="0008402D" w:rsidRPr="0008402D" w:rsidRDefault="0008402D" w:rsidP="00885F00">
      <w:pPr>
        <w:spacing w:line="360" w:lineRule="auto"/>
        <w:ind w:firstLine="567"/>
        <w:jc w:val="both"/>
        <w:rPr>
          <w:rFonts w:ascii="Times New Roman" w:hAnsi="Times New Roman" w:cs="Times New Roman"/>
          <w:sz w:val="26"/>
          <w:szCs w:val="26"/>
        </w:rPr>
      </w:pPr>
      <w:r w:rsidRPr="0008402D">
        <w:rPr>
          <w:rFonts w:ascii="Times New Roman" w:hAnsi="Times New Roman" w:cs="Times New Roman"/>
          <w:sz w:val="26"/>
          <w:szCs w:val="26"/>
        </w:rPr>
        <w:t>South Region (Efficient Niche Market):</w:t>
      </w:r>
      <w:r w:rsidR="00520A47">
        <w:rPr>
          <w:rFonts w:ascii="Times New Roman" w:hAnsi="Times New Roman" w:cs="Times New Roman"/>
          <w:sz w:val="26"/>
          <w:szCs w:val="26"/>
        </w:rPr>
        <w:t xml:space="preserve"> </w:t>
      </w:r>
      <w:r w:rsidRPr="0008402D">
        <w:rPr>
          <w:rFonts w:ascii="Times New Roman" w:hAnsi="Times New Roman" w:cs="Times New Roman"/>
          <w:sz w:val="26"/>
          <w:szCs w:val="26"/>
        </w:rPr>
        <w:t>Although total profit in the South is relatively low at 47K, significantly below West and East, its profit margin of 0.12 suggests that the region operates efficiently at its current scale, generating higher profitability per unit of revenue compared to the Central region.</w:t>
      </w:r>
    </w:p>
    <w:p w14:paraId="5669E10C" w14:textId="77777777" w:rsidR="0008402D" w:rsidRPr="0008402D" w:rsidRDefault="0008402D" w:rsidP="00885F00">
      <w:pPr>
        <w:spacing w:line="360" w:lineRule="auto"/>
        <w:ind w:firstLine="567"/>
        <w:jc w:val="both"/>
        <w:rPr>
          <w:rFonts w:ascii="Times New Roman" w:hAnsi="Times New Roman" w:cs="Times New Roman"/>
          <w:sz w:val="26"/>
          <w:szCs w:val="26"/>
        </w:rPr>
      </w:pPr>
      <w:r w:rsidRPr="0008402D">
        <w:rPr>
          <w:rFonts w:ascii="Times New Roman" w:hAnsi="Times New Roman" w:cs="Times New Roman"/>
          <w:sz w:val="26"/>
          <w:szCs w:val="26"/>
        </w:rPr>
        <w:t>Central Region:</w:t>
      </w:r>
      <w:r w:rsidR="00520A47">
        <w:rPr>
          <w:rFonts w:ascii="Times New Roman" w:hAnsi="Times New Roman" w:cs="Times New Roman"/>
          <w:sz w:val="26"/>
          <w:szCs w:val="26"/>
        </w:rPr>
        <w:t xml:space="preserve"> </w:t>
      </w:r>
      <w:r w:rsidRPr="0008402D">
        <w:rPr>
          <w:rFonts w:ascii="Times New Roman" w:hAnsi="Times New Roman" w:cs="Times New Roman"/>
          <w:sz w:val="26"/>
          <w:szCs w:val="26"/>
        </w:rPr>
        <w:t>Despite achieving a total profit of 40K, which is not substantially lower than that of the South, the Central region records the lowest profit margin in the system at 0.08.</w:t>
      </w:r>
    </w:p>
    <w:p w14:paraId="36EB7EFF" w14:textId="77777777" w:rsidR="0008402D" w:rsidRPr="0008402D" w:rsidRDefault="0008402D" w:rsidP="00885F00">
      <w:pPr>
        <w:spacing w:line="360" w:lineRule="auto"/>
        <w:ind w:firstLine="567"/>
        <w:jc w:val="both"/>
        <w:rPr>
          <w:rFonts w:ascii="Times New Roman" w:hAnsi="Times New Roman" w:cs="Times New Roman"/>
          <w:sz w:val="26"/>
          <w:szCs w:val="26"/>
        </w:rPr>
      </w:pPr>
      <w:r w:rsidRPr="0008402D">
        <w:rPr>
          <w:rFonts w:ascii="Times New Roman" w:hAnsi="Times New Roman" w:cs="Times New Roman"/>
          <w:sz w:val="26"/>
          <w:szCs w:val="26"/>
        </w:rPr>
        <w:t>Overall, the profit margin trend declines sharply from West to Central. The margin gap from 0.15 to 0.08 (a reduction of nearly 50%) highlights a significant imbalance in cost control and pricing strategies across regions.</w:t>
      </w:r>
    </w:p>
    <w:p w14:paraId="0373DD39" w14:textId="77777777" w:rsidR="0008402D" w:rsidRPr="00520A47" w:rsidRDefault="001B1162" w:rsidP="00885F00">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3.</w:t>
      </w:r>
      <w:r w:rsidR="0008402D" w:rsidRPr="00520A47">
        <w:rPr>
          <w:rFonts w:ascii="Times New Roman" w:hAnsi="Times New Roman" w:cs="Times New Roman"/>
          <w:b/>
          <w:bCs/>
          <w:sz w:val="26"/>
          <w:szCs w:val="26"/>
        </w:rPr>
        <w:t>3.3.2. Recommendation</w:t>
      </w:r>
    </w:p>
    <w:p w14:paraId="0EFA8C5B" w14:textId="77777777" w:rsidR="0008402D" w:rsidRPr="0008402D" w:rsidRDefault="0008402D" w:rsidP="00885F00">
      <w:pPr>
        <w:spacing w:line="360" w:lineRule="auto"/>
        <w:ind w:firstLine="567"/>
        <w:jc w:val="both"/>
        <w:rPr>
          <w:rFonts w:ascii="Times New Roman" w:hAnsi="Times New Roman" w:cs="Times New Roman"/>
          <w:sz w:val="26"/>
          <w:szCs w:val="26"/>
        </w:rPr>
      </w:pPr>
      <w:r w:rsidRPr="0008402D">
        <w:rPr>
          <w:rFonts w:ascii="Times New Roman" w:hAnsi="Times New Roman" w:cs="Times New Roman"/>
          <w:sz w:val="26"/>
          <w:szCs w:val="26"/>
        </w:rPr>
        <w:t>The company should continue to implement a region-differentiated strategy, maintaining the West as the benchmark for profitability by preserving its high margins through disciplined cost management and pricing, rather than pursuing expansion at any cost. The East should continue to play its role as a stable profit backbone, aligning with a selective growth strategy aimed at gradually improving profit margins on the existing scale.</w:t>
      </w:r>
    </w:p>
    <w:p w14:paraId="3CE73ED3" w14:textId="77777777" w:rsidR="0008402D" w:rsidRPr="0008402D" w:rsidRDefault="0008402D" w:rsidP="00885F00">
      <w:pPr>
        <w:spacing w:line="360" w:lineRule="auto"/>
        <w:ind w:firstLine="567"/>
        <w:jc w:val="both"/>
        <w:rPr>
          <w:rFonts w:ascii="Times New Roman" w:hAnsi="Times New Roman" w:cs="Times New Roman"/>
          <w:sz w:val="26"/>
          <w:szCs w:val="26"/>
        </w:rPr>
      </w:pPr>
      <w:r w:rsidRPr="0008402D">
        <w:rPr>
          <w:rFonts w:ascii="Times New Roman" w:hAnsi="Times New Roman" w:cs="Times New Roman"/>
          <w:sz w:val="26"/>
          <w:szCs w:val="26"/>
        </w:rPr>
        <w:t xml:space="preserve">For the South, the relatively strong profit margin supports the previously recommended cautious expansion strategy, whereby the company can incrementally scale operations to increase absolute profit while prioritizing efficiency per unit of revenue. In contrast, the Central region should be designated as a priority area for internal optimization, focusing on improving cost structures and product mix rather than </w:t>
      </w:r>
      <w:r w:rsidRPr="0008402D">
        <w:rPr>
          <w:rFonts w:ascii="Times New Roman" w:hAnsi="Times New Roman" w:cs="Times New Roman"/>
          <w:sz w:val="26"/>
          <w:szCs w:val="26"/>
        </w:rPr>
        <w:lastRenderedPageBreak/>
        <w:t>aggressively expanding revenue, in order to narrow the profit margin gap relative to other regions.</w:t>
      </w:r>
    </w:p>
    <w:p w14:paraId="0E61EE3C" w14:textId="77777777" w:rsidR="0008402D" w:rsidRPr="00520A47" w:rsidRDefault="001B1162" w:rsidP="00885F00">
      <w:pPr>
        <w:pStyle w:val="Heading3"/>
        <w:spacing w:line="360" w:lineRule="auto"/>
        <w:rPr>
          <w:rFonts w:ascii="Times New Roman" w:hAnsi="Times New Roman" w:cs="Times New Roman"/>
          <w:b/>
          <w:bCs/>
          <w:color w:val="auto"/>
          <w:sz w:val="26"/>
          <w:szCs w:val="26"/>
        </w:rPr>
      </w:pPr>
      <w:bookmarkStart w:id="37" w:name="_Toc223962769"/>
      <w:r>
        <w:rPr>
          <w:rFonts w:ascii="Times New Roman" w:hAnsi="Times New Roman" w:cs="Times New Roman"/>
          <w:b/>
          <w:bCs/>
          <w:color w:val="auto"/>
          <w:sz w:val="26"/>
          <w:szCs w:val="26"/>
        </w:rPr>
        <w:t>3.</w:t>
      </w:r>
      <w:r w:rsidR="0008402D" w:rsidRPr="00520A47">
        <w:rPr>
          <w:rFonts w:ascii="Times New Roman" w:hAnsi="Times New Roman" w:cs="Times New Roman"/>
          <w:b/>
          <w:bCs/>
          <w:color w:val="auto"/>
          <w:sz w:val="26"/>
          <w:szCs w:val="26"/>
        </w:rPr>
        <w:t>3.4. Total profit by region and category</w:t>
      </w:r>
      <w:bookmarkEnd w:id="37"/>
    </w:p>
    <w:p w14:paraId="5DFD3582" w14:textId="77777777" w:rsidR="0008402D" w:rsidRPr="00520A47" w:rsidRDefault="0008402D" w:rsidP="00885F00">
      <w:pPr>
        <w:spacing w:before="120" w:after="120" w:line="360" w:lineRule="auto"/>
        <w:jc w:val="center"/>
        <w:rPr>
          <w:rFonts w:ascii="Times New Roman" w:hAnsi="Times New Roman" w:cs="Times New Roman"/>
          <w:sz w:val="26"/>
          <w:szCs w:val="26"/>
        </w:rPr>
      </w:pPr>
      <w:r w:rsidRPr="00520A47">
        <w:rPr>
          <w:rFonts w:ascii="Times New Roman" w:hAnsi="Times New Roman" w:cs="Times New Roman"/>
          <w:noProof/>
          <w:sz w:val="26"/>
          <w:szCs w:val="26"/>
        </w:rPr>
        <w:drawing>
          <wp:inline distT="0" distB="0" distL="0" distR="0" wp14:anchorId="4C024939" wp14:editId="0EBFE547">
            <wp:extent cx="2636520" cy="2749855"/>
            <wp:effectExtent l="0" t="0" r="0" b="0"/>
            <wp:docPr id="93624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42602" name=""/>
                    <pic:cNvPicPr/>
                  </pic:nvPicPr>
                  <pic:blipFill>
                    <a:blip r:embed="rId35"/>
                    <a:stretch>
                      <a:fillRect/>
                    </a:stretch>
                  </pic:blipFill>
                  <pic:spPr>
                    <a:xfrm>
                      <a:off x="0" y="0"/>
                      <a:ext cx="2640863" cy="2754385"/>
                    </a:xfrm>
                    <a:prstGeom prst="rect">
                      <a:avLst/>
                    </a:prstGeom>
                  </pic:spPr>
                </pic:pic>
              </a:graphicData>
            </a:graphic>
          </wp:inline>
        </w:drawing>
      </w:r>
    </w:p>
    <w:p w14:paraId="55FAA187" w14:textId="77777777" w:rsidR="0007192F" w:rsidRPr="00520A47" w:rsidRDefault="0007192F" w:rsidP="00885F00">
      <w:pPr>
        <w:pStyle w:val="LISTOFTHEFIGURE"/>
      </w:pPr>
      <w:bookmarkStart w:id="38" w:name="_Toc217598113"/>
      <w:r w:rsidRPr="00520A47">
        <w:t>Figure 15. Total profit by region and category</w:t>
      </w:r>
      <w:bookmarkEnd w:id="38"/>
    </w:p>
    <w:p w14:paraId="0B13A810" w14:textId="77777777" w:rsidR="0008402D" w:rsidRPr="00520A47" w:rsidRDefault="001B1162" w:rsidP="00885F00">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3.</w:t>
      </w:r>
      <w:r w:rsidR="0008402D" w:rsidRPr="00520A47">
        <w:rPr>
          <w:rFonts w:ascii="Times New Roman" w:hAnsi="Times New Roman" w:cs="Times New Roman"/>
          <w:b/>
          <w:bCs/>
          <w:sz w:val="26"/>
          <w:szCs w:val="26"/>
        </w:rPr>
        <w:t>3.4.1. Profit by Category across Four Regions</w:t>
      </w:r>
    </w:p>
    <w:p w14:paraId="0C23367F" w14:textId="77777777" w:rsidR="0008402D" w:rsidRPr="0008402D" w:rsidRDefault="0008402D" w:rsidP="00885F00">
      <w:pPr>
        <w:spacing w:line="360" w:lineRule="auto"/>
        <w:ind w:firstLine="567"/>
        <w:jc w:val="both"/>
        <w:rPr>
          <w:rFonts w:ascii="Times New Roman" w:hAnsi="Times New Roman" w:cs="Times New Roman"/>
          <w:sz w:val="26"/>
          <w:szCs w:val="26"/>
        </w:rPr>
      </w:pPr>
      <w:r w:rsidRPr="0008402D">
        <w:rPr>
          <w:rFonts w:ascii="Times New Roman" w:hAnsi="Times New Roman" w:cs="Times New Roman"/>
          <w:sz w:val="26"/>
          <w:szCs w:val="26"/>
        </w:rPr>
        <w:t>Technology is the largest contributor to profit in the East (47K) and, notably, in the Central region (34K). In the West, although it is not the top-performing category, Technology still generates a substantial profit of 44K. In the South, the category records 20K, equal to Office Supplies. Overall, Technology demonstrates strong stability and high profitability regardless of regional characteristics, serving as a key profit stabilizer, particularly for the Central region.</w:t>
      </w:r>
    </w:p>
    <w:p w14:paraId="3DEE60F5" w14:textId="77777777" w:rsidR="0008402D" w:rsidRPr="0008402D" w:rsidRDefault="0008402D" w:rsidP="00885F00">
      <w:pPr>
        <w:spacing w:line="360" w:lineRule="auto"/>
        <w:ind w:firstLine="567"/>
        <w:jc w:val="both"/>
        <w:rPr>
          <w:rFonts w:ascii="Times New Roman" w:hAnsi="Times New Roman" w:cs="Times New Roman"/>
          <w:sz w:val="26"/>
          <w:szCs w:val="26"/>
        </w:rPr>
      </w:pPr>
      <w:r w:rsidRPr="0008402D">
        <w:rPr>
          <w:rFonts w:ascii="Times New Roman" w:hAnsi="Times New Roman" w:cs="Times New Roman"/>
          <w:sz w:val="26"/>
          <w:szCs w:val="26"/>
        </w:rPr>
        <w:t>Office Supplies exhibits significant variation in performance across regions. The West region exploits this category extremely effectively, generating profits of up to 53K, the highest profit recorded for any single category in the chart. Profit levels are moderate in the East (41K) and South (20K). However, in the Central region, profit is only 9K, the lowest among all regions, indicating that Office Supplies is not a competitive strength in Central.</w:t>
      </w:r>
    </w:p>
    <w:p w14:paraId="7D0A6108" w14:textId="77777777" w:rsidR="0008402D" w:rsidRPr="0008402D" w:rsidRDefault="0008402D" w:rsidP="00885F00">
      <w:pPr>
        <w:spacing w:line="360" w:lineRule="auto"/>
        <w:ind w:firstLine="567"/>
        <w:jc w:val="both"/>
        <w:rPr>
          <w:rFonts w:ascii="Times New Roman" w:hAnsi="Times New Roman" w:cs="Times New Roman"/>
          <w:sz w:val="26"/>
          <w:szCs w:val="26"/>
        </w:rPr>
      </w:pPr>
      <w:r w:rsidRPr="0008402D">
        <w:rPr>
          <w:rFonts w:ascii="Times New Roman" w:hAnsi="Times New Roman" w:cs="Times New Roman"/>
          <w:sz w:val="26"/>
          <w:szCs w:val="26"/>
        </w:rPr>
        <w:t xml:space="preserve">Furniture is the weakest-performing category and presents the most evident business risk. It generates only marginal profits in the West, East, and South, with the </w:t>
      </w:r>
      <w:r w:rsidRPr="0008402D">
        <w:rPr>
          <w:rFonts w:ascii="Times New Roman" w:hAnsi="Times New Roman" w:cs="Times New Roman"/>
          <w:sz w:val="26"/>
          <w:szCs w:val="26"/>
        </w:rPr>
        <w:lastRenderedPageBreak/>
        <w:t>highest profit reaching just 12K in the West. In the East and South, Furniture profits are minimal, amounting to only a few thousand units. Most critically, the Central region records a negative profit of approximately –3K. As a result, Furniture acts as a profit drag on the overall system, particularly in the Central region, where it directly offsets the gains generated by other categories.</w:t>
      </w:r>
    </w:p>
    <w:p w14:paraId="12395B6E" w14:textId="77777777" w:rsidR="0008402D" w:rsidRPr="00520A47" w:rsidRDefault="001B1162" w:rsidP="00885F00">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3.</w:t>
      </w:r>
      <w:r w:rsidR="0008402D" w:rsidRPr="00520A47">
        <w:rPr>
          <w:rFonts w:ascii="Times New Roman" w:hAnsi="Times New Roman" w:cs="Times New Roman"/>
          <w:b/>
          <w:bCs/>
          <w:sz w:val="26"/>
          <w:szCs w:val="26"/>
        </w:rPr>
        <w:t>3.4.2. Recommendation</w:t>
      </w:r>
    </w:p>
    <w:p w14:paraId="3D75579D" w14:textId="77777777" w:rsidR="0008402D" w:rsidRPr="0008402D" w:rsidRDefault="0008402D" w:rsidP="00885F00">
      <w:pPr>
        <w:spacing w:line="360" w:lineRule="auto"/>
        <w:ind w:firstLine="567"/>
        <w:jc w:val="both"/>
        <w:rPr>
          <w:rFonts w:ascii="Times New Roman" w:hAnsi="Times New Roman" w:cs="Times New Roman"/>
          <w:sz w:val="26"/>
          <w:szCs w:val="26"/>
        </w:rPr>
      </w:pPr>
      <w:r w:rsidRPr="0008402D">
        <w:rPr>
          <w:rFonts w:ascii="Times New Roman" w:hAnsi="Times New Roman" w:cs="Times New Roman"/>
          <w:sz w:val="26"/>
          <w:szCs w:val="26"/>
        </w:rPr>
        <w:t>The company should restructure its category strategy on a region-specific basis, positioning Technology as the core profit driver across all regions. Given its stable profitability in the West, East, South, and especially Central, Technology should receive priority resource allocation in lower-performing regions to mitigate profit risk and stabilize overall regional performance.</w:t>
      </w:r>
    </w:p>
    <w:p w14:paraId="59AEF4E8" w14:textId="77777777" w:rsidR="0008402D" w:rsidRPr="0008402D" w:rsidRDefault="0008402D" w:rsidP="00885F00">
      <w:pPr>
        <w:spacing w:line="360" w:lineRule="auto"/>
        <w:ind w:firstLine="567"/>
        <w:jc w:val="both"/>
        <w:rPr>
          <w:rFonts w:ascii="Times New Roman" w:hAnsi="Times New Roman" w:cs="Times New Roman"/>
          <w:sz w:val="26"/>
          <w:szCs w:val="26"/>
        </w:rPr>
      </w:pPr>
      <w:r w:rsidRPr="0008402D">
        <w:rPr>
          <w:rFonts w:ascii="Times New Roman" w:hAnsi="Times New Roman" w:cs="Times New Roman"/>
          <w:sz w:val="26"/>
          <w:szCs w:val="26"/>
        </w:rPr>
        <w:t>For Office Supplies, the strategy should focus on deepening market penetration in regions with established advantages, particularly the West and East, where the category delivers strong profits and contributes meaningfully to overall performance. Conversely, in the Central region, Office Supplies should be maintained only in a supporting role, avoiding aggressive expansion until operational efficiency improves.</w:t>
      </w:r>
    </w:p>
    <w:p w14:paraId="27F63E13" w14:textId="77777777" w:rsidR="0008402D" w:rsidRPr="0008402D" w:rsidRDefault="0008402D" w:rsidP="00885F00">
      <w:pPr>
        <w:spacing w:line="360" w:lineRule="auto"/>
        <w:ind w:firstLine="567"/>
        <w:jc w:val="both"/>
        <w:rPr>
          <w:rFonts w:ascii="Times New Roman" w:hAnsi="Times New Roman" w:cs="Times New Roman"/>
          <w:sz w:val="26"/>
          <w:szCs w:val="26"/>
        </w:rPr>
      </w:pPr>
      <w:r w:rsidRPr="0008402D">
        <w:rPr>
          <w:rFonts w:ascii="Times New Roman" w:hAnsi="Times New Roman" w:cs="Times New Roman"/>
          <w:sz w:val="26"/>
          <w:szCs w:val="26"/>
        </w:rPr>
        <w:t>Regarding Furniture, weak profitability and losses in the Central region indicate a need for strict regional control. The company should scale back or reposition Furniture in Central, while maintaining it only as a complementary category in the West and East. Expansion driven purely by revenue growth should be avoided to prevent further erosion of overall profitability.</w:t>
      </w:r>
    </w:p>
    <w:p w14:paraId="2CB837EB" w14:textId="77777777" w:rsidR="0008402D" w:rsidRPr="00520A47" w:rsidRDefault="00457517" w:rsidP="00885F00">
      <w:pPr>
        <w:pStyle w:val="Heading1"/>
        <w:spacing w:line="360" w:lineRule="auto"/>
        <w:jc w:val="both"/>
        <w:rPr>
          <w:rFonts w:ascii="Times New Roman" w:hAnsi="Times New Roman" w:cs="Times New Roman"/>
          <w:b/>
          <w:bCs/>
          <w:color w:val="auto"/>
          <w:sz w:val="26"/>
          <w:szCs w:val="26"/>
        </w:rPr>
      </w:pPr>
      <w:bookmarkStart w:id="39" w:name="_Toc223962770"/>
      <w:r w:rsidRPr="00520A47">
        <w:rPr>
          <w:rFonts w:ascii="Times New Roman" w:hAnsi="Times New Roman" w:cs="Times New Roman"/>
          <w:b/>
          <w:bCs/>
          <w:color w:val="auto"/>
          <w:sz w:val="26"/>
          <w:szCs w:val="26"/>
        </w:rPr>
        <w:t>I</w:t>
      </w:r>
      <w:r w:rsidR="001B1162">
        <w:rPr>
          <w:rFonts w:ascii="Times New Roman" w:hAnsi="Times New Roman" w:cs="Times New Roman"/>
          <w:b/>
          <w:bCs/>
          <w:color w:val="auto"/>
          <w:sz w:val="26"/>
          <w:szCs w:val="26"/>
        </w:rPr>
        <w:t>V</w:t>
      </w:r>
      <w:r w:rsidRPr="00520A47">
        <w:rPr>
          <w:rFonts w:ascii="Times New Roman" w:hAnsi="Times New Roman" w:cs="Times New Roman"/>
          <w:b/>
          <w:bCs/>
          <w:color w:val="auto"/>
          <w:sz w:val="26"/>
          <w:szCs w:val="26"/>
        </w:rPr>
        <w:t xml:space="preserve">. </w:t>
      </w:r>
      <w:r w:rsidR="00743DD1" w:rsidRPr="00520A47">
        <w:rPr>
          <w:rFonts w:ascii="Times New Roman" w:hAnsi="Times New Roman" w:cs="Times New Roman"/>
          <w:b/>
          <w:bCs/>
          <w:color w:val="auto"/>
          <w:sz w:val="26"/>
          <w:szCs w:val="26"/>
        </w:rPr>
        <w:t>CONCLUSIONS AND GENERAL RECOMMENDATIONS</w:t>
      </w:r>
      <w:bookmarkEnd w:id="39"/>
      <w:r w:rsidR="00743DD1" w:rsidRPr="00520A47">
        <w:rPr>
          <w:rFonts w:ascii="Times New Roman" w:hAnsi="Times New Roman" w:cs="Times New Roman"/>
          <w:b/>
          <w:bCs/>
          <w:color w:val="auto"/>
          <w:sz w:val="26"/>
          <w:szCs w:val="26"/>
        </w:rPr>
        <w:t xml:space="preserve"> </w:t>
      </w:r>
    </w:p>
    <w:p w14:paraId="3246041E" w14:textId="77777777" w:rsidR="002E1714" w:rsidRPr="00520A47" w:rsidRDefault="001B1162" w:rsidP="00885F00">
      <w:pPr>
        <w:pStyle w:val="Heading2"/>
        <w:spacing w:line="360" w:lineRule="auto"/>
        <w:jc w:val="both"/>
        <w:rPr>
          <w:rFonts w:ascii="Times New Roman" w:hAnsi="Times New Roman" w:cs="Times New Roman"/>
          <w:b/>
          <w:bCs/>
          <w:color w:val="auto"/>
          <w:sz w:val="26"/>
          <w:szCs w:val="26"/>
        </w:rPr>
      </w:pPr>
      <w:bookmarkStart w:id="40" w:name="_Toc223962771"/>
      <w:r>
        <w:rPr>
          <w:rFonts w:ascii="Times New Roman" w:hAnsi="Times New Roman" w:cs="Times New Roman"/>
          <w:b/>
          <w:bCs/>
          <w:color w:val="auto"/>
          <w:sz w:val="26"/>
          <w:szCs w:val="26"/>
        </w:rPr>
        <w:t>4.</w:t>
      </w:r>
      <w:r w:rsidR="002E1714" w:rsidRPr="00520A47">
        <w:rPr>
          <w:rFonts w:ascii="Times New Roman" w:hAnsi="Times New Roman" w:cs="Times New Roman"/>
          <w:b/>
          <w:bCs/>
          <w:color w:val="auto"/>
          <w:sz w:val="26"/>
          <w:szCs w:val="26"/>
        </w:rPr>
        <w:t>1. Conclusions</w:t>
      </w:r>
      <w:bookmarkEnd w:id="40"/>
    </w:p>
    <w:p w14:paraId="4318D342" w14:textId="77777777" w:rsidR="002E1714" w:rsidRPr="00520A47" w:rsidRDefault="002E1714" w:rsidP="00885F00">
      <w:pPr>
        <w:spacing w:line="360" w:lineRule="auto"/>
        <w:ind w:firstLine="567"/>
        <w:jc w:val="both"/>
        <w:rPr>
          <w:rFonts w:ascii="Times New Roman" w:hAnsi="Times New Roman" w:cs="Times New Roman"/>
          <w:sz w:val="26"/>
          <w:szCs w:val="26"/>
        </w:rPr>
      </w:pPr>
      <w:r w:rsidRPr="00520A47">
        <w:rPr>
          <w:rFonts w:ascii="Times New Roman" w:hAnsi="Times New Roman" w:cs="Times New Roman"/>
          <w:sz w:val="26"/>
          <w:szCs w:val="26"/>
        </w:rPr>
        <w:t xml:space="preserve">Based on the business results achieved during the 2019–2022 period, the company possesses a solid foundation for future growth, particularly supported by the high profitability of the Technology category and the strong performance of the West region. These advantages provide favorable conditions for further expansion. However, declining profit margins amid rapid revenue growth, uneven performance across </w:t>
      </w:r>
      <w:r w:rsidRPr="00520A47">
        <w:rPr>
          <w:rFonts w:ascii="Times New Roman" w:hAnsi="Times New Roman" w:cs="Times New Roman"/>
          <w:sz w:val="26"/>
          <w:szCs w:val="26"/>
        </w:rPr>
        <w:lastRenderedPageBreak/>
        <w:t>categories, and significant regional disparities indicate that the company faces notable challenges. Therefore, the company should pursue selective and efficiency-driven growth, strengthen cost control, optimize discount strategies by category and region, and restructure underperforming segments such as Furniture in order to sustain its competitive advantage and ensure long-term, sustainable growth.</w:t>
      </w:r>
    </w:p>
    <w:p w14:paraId="2A6D5515" w14:textId="77777777" w:rsidR="002E1714" w:rsidRPr="00520A47" w:rsidRDefault="001B1162" w:rsidP="00885F00">
      <w:pPr>
        <w:pStyle w:val="Heading2"/>
        <w:spacing w:line="360" w:lineRule="auto"/>
        <w:jc w:val="both"/>
        <w:rPr>
          <w:rFonts w:ascii="Times New Roman" w:hAnsi="Times New Roman" w:cs="Times New Roman"/>
          <w:b/>
          <w:bCs/>
          <w:color w:val="auto"/>
          <w:sz w:val="26"/>
          <w:szCs w:val="26"/>
        </w:rPr>
      </w:pPr>
      <w:bookmarkStart w:id="41" w:name="_Toc223962772"/>
      <w:r>
        <w:rPr>
          <w:rFonts w:ascii="Times New Roman" w:hAnsi="Times New Roman" w:cs="Times New Roman"/>
          <w:b/>
          <w:bCs/>
          <w:color w:val="auto"/>
          <w:sz w:val="26"/>
          <w:szCs w:val="26"/>
        </w:rPr>
        <w:t>4.</w:t>
      </w:r>
      <w:r w:rsidR="002E1714" w:rsidRPr="00520A47">
        <w:rPr>
          <w:rFonts w:ascii="Times New Roman" w:hAnsi="Times New Roman" w:cs="Times New Roman"/>
          <w:b/>
          <w:bCs/>
          <w:color w:val="auto"/>
          <w:sz w:val="26"/>
          <w:szCs w:val="26"/>
        </w:rPr>
        <w:t>2. General Recommendations</w:t>
      </w:r>
      <w:bookmarkEnd w:id="41"/>
    </w:p>
    <w:p w14:paraId="3F65D2C2" w14:textId="77777777" w:rsidR="002E1714" w:rsidRPr="00520A47" w:rsidRDefault="002E1714" w:rsidP="00885F00">
      <w:pPr>
        <w:spacing w:line="360" w:lineRule="auto"/>
        <w:ind w:firstLine="567"/>
        <w:jc w:val="both"/>
        <w:rPr>
          <w:rFonts w:ascii="Times New Roman" w:hAnsi="Times New Roman" w:cs="Times New Roman"/>
          <w:sz w:val="26"/>
          <w:szCs w:val="26"/>
        </w:rPr>
      </w:pPr>
      <w:r w:rsidRPr="00A131C3">
        <w:rPr>
          <w:rFonts w:ascii="Times New Roman" w:hAnsi="Times New Roman" w:cs="Times New Roman"/>
          <w:b/>
          <w:bCs/>
          <w:sz w:val="26"/>
          <w:szCs w:val="26"/>
        </w:rPr>
        <w:t>Adopt a differentiated growth strategy balancing scale expansion and efficiency optimization</w:t>
      </w:r>
      <w:r w:rsidR="00520A47">
        <w:rPr>
          <w:rFonts w:ascii="Times New Roman" w:hAnsi="Times New Roman" w:cs="Times New Roman"/>
          <w:sz w:val="26"/>
          <w:szCs w:val="26"/>
        </w:rPr>
        <w:t xml:space="preserve">: </w:t>
      </w:r>
      <w:r w:rsidRPr="00520A47">
        <w:rPr>
          <w:rFonts w:ascii="Times New Roman" w:hAnsi="Times New Roman" w:cs="Times New Roman"/>
          <w:sz w:val="26"/>
          <w:szCs w:val="26"/>
        </w:rPr>
        <w:t>The analysis shows that while revenue growth accelerated significantly during 2021–2022, profit margins began to decline as scale expanded. Therefore, future growth should prioritize a balanced strategy that simultaneously pursues revenue expansion and cost efficiency, rather than emphasizing scale alone. This is particularly critical to ensure that growth remains sustainable and does not erode profitability, especially in categories and regions with structurally low margins.</w:t>
      </w:r>
    </w:p>
    <w:p w14:paraId="405324EF" w14:textId="77777777" w:rsidR="002E1714" w:rsidRPr="002E1714" w:rsidRDefault="002E1714" w:rsidP="00885F00">
      <w:pPr>
        <w:spacing w:line="360" w:lineRule="auto"/>
        <w:ind w:firstLine="567"/>
        <w:jc w:val="both"/>
        <w:rPr>
          <w:rFonts w:ascii="Times New Roman" w:hAnsi="Times New Roman" w:cs="Times New Roman"/>
          <w:sz w:val="26"/>
          <w:szCs w:val="26"/>
        </w:rPr>
      </w:pPr>
      <w:r w:rsidRPr="002E1714">
        <w:rPr>
          <w:rFonts w:ascii="Times New Roman" w:hAnsi="Times New Roman" w:cs="Times New Roman"/>
          <w:b/>
          <w:bCs/>
          <w:sz w:val="26"/>
          <w:szCs w:val="26"/>
        </w:rPr>
        <w:t>Position Technology as the core profit anchor across all dimensions (time, segment, and region</w:t>
      </w:r>
      <w:r w:rsidR="00520A47" w:rsidRPr="00A131C3">
        <w:rPr>
          <w:rFonts w:ascii="Times New Roman" w:hAnsi="Times New Roman" w:cs="Times New Roman"/>
          <w:b/>
          <w:bCs/>
          <w:sz w:val="26"/>
          <w:szCs w:val="26"/>
        </w:rPr>
        <w:t>)</w:t>
      </w:r>
      <w:r w:rsidR="00520A47" w:rsidRPr="00A131C3">
        <w:rPr>
          <w:rFonts w:ascii="Times New Roman" w:hAnsi="Times New Roman" w:cs="Times New Roman"/>
          <w:sz w:val="26"/>
          <w:szCs w:val="26"/>
        </w:rPr>
        <w:t xml:space="preserve">: </w:t>
      </w:r>
      <w:r w:rsidRPr="002E1714">
        <w:rPr>
          <w:rFonts w:ascii="Times New Roman" w:hAnsi="Times New Roman" w:cs="Times New Roman"/>
          <w:sz w:val="26"/>
          <w:szCs w:val="26"/>
        </w:rPr>
        <w:t>Technology consistently demonstrates superior profitability, low price sensitivity, and stable performance across years, customer segments, and regions. The company should reinforce Technology as the strategic profit anchor by prioritizing resource allocation, protecting pricing discipline, and focusing on high-value products. This approach can help stabilize overall business performance and offset risks arising from weaker categories such as Furniture.</w:t>
      </w:r>
    </w:p>
    <w:p w14:paraId="50BCB11A" w14:textId="77777777" w:rsidR="00A131C3" w:rsidRDefault="002E1714" w:rsidP="00885F00">
      <w:pPr>
        <w:spacing w:line="360" w:lineRule="auto"/>
        <w:ind w:firstLine="567"/>
        <w:jc w:val="both"/>
        <w:rPr>
          <w:rFonts w:ascii="Times New Roman" w:hAnsi="Times New Roman" w:cs="Times New Roman"/>
          <w:sz w:val="26"/>
          <w:szCs w:val="26"/>
        </w:rPr>
      </w:pPr>
      <w:r w:rsidRPr="002E1714">
        <w:rPr>
          <w:rFonts w:ascii="Times New Roman" w:hAnsi="Times New Roman" w:cs="Times New Roman"/>
          <w:b/>
          <w:bCs/>
          <w:sz w:val="26"/>
          <w:szCs w:val="26"/>
        </w:rPr>
        <w:t>Optimize discount strategies by category to protect profit margins</w:t>
      </w:r>
      <w:r w:rsidR="00A131C3">
        <w:rPr>
          <w:rFonts w:ascii="Times New Roman" w:hAnsi="Times New Roman" w:cs="Times New Roman"/>
          <w:sz w:val="26"/>
          <w:szCs w:val="26"/>
        </w:rPr>
        <w:t xml:space="preserve">: </w:t>
      </w:r>
    </w:p>
    <w:p w14:paraId="71E308D6" w14:textId="77777777" w:rsidR="002E1714" w:rsidRPr="002E1714" w:rsidRDefault="002E1714" w:rsidP="00885F00">
      <w:pPr>
        <w:spacing w:line="360" w:lineRule="auto"/>
        <w:jc w:val="both"/>
        <w:rPr>
          <w:rFonts w:ascii="Times New Roman" w:hAnsi="Times New Roman" w:cs="Times New Roman"/>
          <w:sz w:val="26"/>
          <w:szCs w:val="26"/>
        </w:rPr>
      </w:pPr>
      <w:r w:rsidRPr="002E1714">
        <w:rPr>
          <w:rFonts w:ascii="Times New Roman" w:hAnsi="Times New Roman" w:cs="Times New Roman"/>
          <w:sz w:val="26"/>
          <w:szCs w:val="26"/>
        </w:rPr>
        <w:t>Evidence from the relationship between quantity and discount indicates that sales growth is not primarily driven by deeper discounts, particularly for Technology and Office Supplies. The company should therefore shift from broad-based discounting toward category-specific and targeted discount policies. Maintaining low and stable discounts for Technology, stable discounts for Office Supplies, and selective, performance-based discounts for Furniture will help preserve margins while supporting sustainable volume growth.</w:t>
      </w:r>
    </w:p>
    <w:p w14:paraId="2DD6E424" w14:textId="77777777" w:rsidR="00A131C3" w:rsidRDefault="002E1714" w:rsidP="00885F00">
      <w:pPr>
        <w:spacing w:line="360" w:lineRule="auto"/>
        <w:ind w:firstLine="567"/>
        <w:jc w:val="both"/>
        <w:rPr>
          <w:rFonts w:ascii="Times New Roman" w:hAnsi="Times New Roman" w:cs="Times New Roman"/>
          <w:sz w:val="26"/>
          <w:szCs w:val="26"/>
        </w:rPr>
      </w:pPr>
      <w:r w:rsidRPr="002E1714">
        <w:rPr>
          <w:rFonts w:ascii="Times New Roman" w:hAnsi="Times New Roman" w:cs="Times New Roman"/>
          <w:b/>
          <w:bCs/>
          <w:sz w:val="26"/>
          <w:szCs w:val="26"/>
        </w:rPr>
        <w:lastRenderedPageBreak/>
        <w:t>Leverage Office Supplies as a cash-flow stabilizer rather than a margin driver</w:t>
      </w:r>
      <w:r w:rsidR="00A131C3">
        <w:rPr>
          <w:rFonts w:ascii="Times New Roman" w:hAnsi="Times New Roman" w:cs="Times New Roman"/>
          <w:sz w:val="26"/>
          <w:szCs w:val="26"/>
        </w:rPr>
        <w:t xml:space="preserve">: </w:t>
      </w:r>
    </w:p>
    <w:p w14:paraId="27FB1039" w14:textId="77777777" w:rsidR="002E1714" w:rsidRPr="002E1714" w:rsidRDefault="002E1714" w:rsidP="00885F00">
      <w:pPr>
        <w:spacing w:line="360" w:lineRule="auto"/>
        <w:jc w:val="both"/>
        <w:rPr>
          <w:rFonts w:ascii="Times New Roman" w:hAnsi="Times New Roman" w:cs="Times New Roman"/>
          <w:sz w:val="26"/>
          <w:szCs w:val="26"/>
        </w:rPr>
      </w:pPr>
      <w:r w:rsidRPr="002E1714">
        <w:rPr>
          <w:rFonts w:ascii="Times New Roman" w:hAnsi="Times New Roman" w:cs="Times New Roman"/>
          <w:sz w:val="26"/>
          <w:szCs w:val="26"/>
        </w:rPr>
        <w:t>Office Supplies contributes the largest sales volume and shows strong growth driven by repeat purchases rather than aggressive discounting. The firm should continue to leverage this category to ensure stable cash flow through volume-based strategies, long-term contracts, and bundling, while avoiding excessive price competition. This role complements the profit-driven strategy of Technology and supports overall financial resilience.</w:t>
      </w:r>
    </w:p>
    <w:p w14:paraId="65AA17B2" w14:textId="77777777" w:rsidR="00A131C3" w:rsidRDefault="002E1714" w:rsidP="00885F00">
      <w:pPr>
        <w:spacing w:line="360" w:lineRule="auto"/>
        <w:ind w:firstLine="567"/>
        <w:jc w:val="both"/>
        <w:rPr>
          <w:rFonts w:ascii="Times New Roman" w:hAnsi="Times New Roman" w:cs="Times New Roman"/>
          <w:sz w:val="26"/>
          <w:szCs w:val="26"/>
        </w:rPr>
      </w:pPr>
      <w:r w:rsidRPr="002E1714">
        <w:rPr>
          <w:rFonts w:ascii="Times New Roman" w:hAnsi="Times New Roman" w:cs="Times New Roman"/>
          <w:b/>
          <w:bCs/>
          <w:sz w:val="26"/>
          <w:szCs w:val="26"/>
        </w:rPr>
        <w:t>Implement region-specific strategies reflecting structural differences in profitability</w:t>
      </w:r>
      <w:r w:rsidR="00A131C3">
        <w:rPr>
          <w:rFonts w:ascii="Times New Roman" w:hAnsi="Times New Roman" w:cs="Times New Roman"/>
          <w:b/>
          <w:bCs/>
          <w:sz w:val="26"/>
          <w:szCs w:val="26"/>
        </w:rPr>
        <w:t>:</w:t>
      </w:r>
    </w:p>
    <w:p w14:paraId="495C0252" w14:textId="77777777" w:rsidR="002E1714" w:rsidRPr="002E1714" w:rsidRDefault="002E1714" w:rsidP="00885F00">
      <w:pPr>
        <w:spacing w:line="360" w:lineRule="auto"/>
        <w:ind w:firstLine="567"/>
        <w:jc w:val="both"/>
        <w:rPr>
          <w:rFonts w:ascii="Times New Roman" w:hAnsi="Times New Roman" w:cs="Times New Roman"/>
          <w:sz w:val="26"/>
          <w:szCs w:val="26"/>
        </w:rPr>
      </w:pPr>
      <w:r w:rsidRPr="002E1714">
        <w:rPr>
          <w:rFonts w:ascii="Times New Roman" w:hAnsi="Times New Roman" w:cs="Times New Roman"/>
          <w:sz w:val="26"/>
          <w:szCs w:val="26"/>
        </w:rPr>
        <w:t>The sharp disparity in profit margins across regions—particularly between West and Central—highlights the need for differentiated regional strategies. The West should be maintained as the benchmark region for profitability and operational efficiency, while the East serves as a stable secondary pillar. The South should follow a cautious, efficiency-first expansion path, whereas the Central region should prioritize internal optimization of cost structures and product mix over rapid revenue growth.</w:t>
      </w:r>
    </w:p>
    <w:p w14:paraId="69D1EAE3" w14:textId="77777777" w:rsidR="00A131C3" w:rsidRDefault="002E1714" w:rsidP="00885F00">
      <w:pPr>
        <w:spacing w:line="360" w:lineRule="auto"/>
        <w:ind w:firstLine="567"/>
        <w:jc w:val="both"/>
        <w:rPr>
          <w:rFonts w:ascii="Times New Roman" w:hAnsi="Times New Roman" w:cs="Times New Roman"/>
          <w:sz w:val="26"/>
          <w:szCs w:val="26"/>
        </w:rPr>
      </w:pPr>
      <w:r w:rsidRPr="002E1714">
        <w:rPr>
          <w:rFonts w:ascii="Times New Roman" w:hAnsi="Times New Roman" w:cs="Times New Roman"/>
          <w:b/>
          <w:bCs/>
          <w:sz w:val="26"/>
          <w:szCs w:val="26"/>
        </w:rPr>
        <w:t>Reassess the role of Furniture to minimize system-wide profit erosion</w:t>
      </w:r>
      <w:r w:rsidR="00A131C3">
        <w:rPr>
          <w:rFonts w:ascii="Times New Roman" w:hAnsi="Times New Roman" w:cs="Times New Roman"/>
          <w:sz w:val="26"/>
          <w:szCs w:val="26"/>
        </w:rPr>
        <w:t xml:space="preserve">: </w:t>
      </w:r>
    </w:p>
    <w:p w14:paraId="352D0445" w14:textId="77777777" w:rsidR="00AF32D4" w:rsidRPr="00AF32D4" w:rsidRDefault="002E1714" w:rsidP="00885F00">
      <w:pPr>
        <w:spacing w:line="360" w:lineRule="auto"/>
        <w:jc w:val="both"/>
        <w:rPr>
          <w:rFonts w:ascii="Times New Roman" w:hAnsi="Times New Roman" w:cs="Times New Roman"/>
          <w:sz w:val="26"/>
          <w:szCs w:val="26"/>
        </w:rPr>
      </w:pPr>
      <w:r w:rsidRPr="002E1714">
        <w:rPr>
          <w:rFonts w:ascii="Times New Roman" w:hAnsi="Times New Roman" w:cs="Times New Roman"/>
          <w:sz w:val="26"/>
          <w:szCs w:val="26"/>
        </w:rPr>
        <w:t>Furniture exhibits weak and volatile profitability, with losses in the Central region and consistently low margins elsewhere. The company should reposition Furniture as a complementary category rather than a growth engine, scaling back underperforming product lines and regions, and focusing on operational improvements for core items. This will help prevent Furniture from undermining the gains generated by more profitable categories.</w:t>
      </w:r>
    </w:p>
    <w:p w14:paraId="1B09A3EF" w14:textId="77777777" w:rsidR="0060320E" w:rsidRDefault="0060320E" w:rsidP="00885F00">
      <w:pPr>
        <w:spacing w:line="360" w:lineRule="auto"/>
        <w:rPr>
          <w:rFonts w:ascii="Times New Roman" w:eastAsiaTheme="majorEastAsia" w:hAnsi="Times New Roman" w:cs="Times New Roman"/>
          <w:b/>
          <w:bCs/>
          <w:sz w:val="26"/>
          <w:szCs w:val="26"/>
        </w:rPr>
      </w:pPr>
      <w:r>
        <w:rPr>
          <w:rFonts w:ascii="Times New Roman" w:hAnsi="Times New Roman" w:cs="Times New Roman"/>
          <w:b/>
          <w:bCs/>
          <w:sz w:val="26"/>
          <w:szCs w:val="26"/>
        </w:rPr>
        <w:br w:type="page"/>
      </w:r>
    </w:p>
    <w:p w14:paraId="5BE2CBA2" w14:textId="77777777" w:rsidR="00AF32D4" w:rsidRPr="00520A47" w:rsidRDefault="00AF32D4" w:rsidP="00885F00">
      <w:pPr>
        <w:pStyle w:val="Heading1"/>
        <w:spacing w:line="360" w:lineRule="auto"/>
        <w:rPr>
          <w:rFonts w:ascii="Times New Roman" w:hAnsi="Times New Roman" w:cs="Times New Roman"/>
          <w:b/>
          <w:bCs/>
          <w:color w:val="auto"/>
          <w:sz w:val="26"/>
          <w:szCs w:val="26"/>
        </w:rPr>
      </w:pPr>
      <w:bookmarkStart w:id="42" w:name="_Toc223962773"/>
      <w:r w:rsidRPr="00520A47">
        <w:rPr>
          <w:rFonts w:ascii="Times New Roman" w:hAnsi="Times New Roman" w:cs="Times New Roman"/>
          <w:b/>
          <w:bCs/>
          <w:color w:val="auto"/>
          <w:sz w:val="26"/>
          <w:szCs w:val="26"/>
        </w:rPr>
        <w:lastRenderedPageBreak/>
        <w:t>REFERENCES</w:t>
      </w:r>
      <w:bookmarkEnd w:id="42"/>
    </w:p>
    <w:p w14:paraId="26AAEE74" w14:textId="77777777" w:rsidR="00AF32D4" w:rsidRPr="00520A47" w:rsidRDefault="00AF32D4" w:rsidP="00885F00">
      <w:pPr>
        <w:spacing w:line="360" w:lineRule="auto"/>
        <w:rPr>
          <w:rFonts w:ascii="Times New Roman" w:hAnsi="Times New Roman" w:cs="Times New Roman"/>
          <w:sz w:val="26"/>
          <w:szCs w:val="26"/>
        </w:rPr>
      </w:pPr>
      <w:r w:rsidRPr="00520A47">
        <w:rPr>
          <w:rFonts w:ascii="Times New Roman" w:hAnsi="Times New Roman" w:cs="Times New Roman"/>
          <w:sz w:val="26"/>
          <w:szCs w:val="26"/>
        </w:rPr>
        <w:t xml:space="preserve">tQchant. (2023). </w:t>
      </w:r>
      <w:r w:rsidRPr="00520A47">
        <w:rPr>
          <w:rFonts w:ascii="Times New Roman" w:hAnsi="Times New Roman" w:cs="Times New Roman"/>
          <w:i/>
          <w:iCs/>
          <w:sz w:val="26"/>
          <w:szCs w:val="26"/>
        </w:rPr>
        <w:t>SuperStore Dataset 2019–2022: USA Online Retail Store</w:t>
      </w:r>
      <w:r w:rsidRPr="00520A47">
        <w:rPr>
          <w:rFonts w:ascii="Times New Roman" w:hAnsi="Times New Roman" w:cs="Times New Roman"/>
          <w:sz w:val="26"/>
          <w:szCs w:val="26"/>
        </w:rPr>
        <w:t xml:space="preserve"> [Data set].</w:t>
      </w:r>
      <w:r w:rsidRPr="00520A47">
        <w:t xml:space="preserve"> </w:t>
      </w:r>
      <w:r w:rsidRPr="00520A47">
        <w:rPr>
          <w:rFonts w:ascii="Times New Roman" w:hAnsi="Times New Roman" w:cs="Times New Roman"/>
          <w:sz w:val="26"/>
          <w:szCs w:val="26"/>
        </w:rPr>
        <w:t>https://www.kaggle.com/datasets/timchant/supstore-dataset-2019-2022?resource=download</w:t>
      </w:r>
    </w:p>
    <w:p w14:paraId="068AA180" w14:textId="77777777" w:rsidR="002E1714" w:rsidRPr="00520A47" w:rsidRDefault="002E1714" w:rsidP="00885F00">
      <w:pPr>
        <w:spacing w:line="360" w:lineRule="auto"/>
        <w:rPr>
          <w:rFonts w:ascii="Times New Roman" w:hAnsi="Times New Roman" w:cs="Times New Roman"/>
          <w:sz w:val="26"/>
          <w:szCs w:val="26"/>
        </w:rPr>
      </w:pPr>
    </w:p>
    <w:sectPr w:rsidR="002E1714" w:rsidRPr="00520A47" w:rsidSect="00784CD5">
      <w:footerReference w:type="default" r:id="rId36"/>
      <w:type w:val="continuous"/>
      <w:pgSz w:w="11906" w:h="16838"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5FA2D" w14:textId="77777777" w:rsidR="00BD7585" w:rsidRDefault="00BD7585" w:rsidP="00A96BDB">
      <w:pPr>
        <w:spacing w:after="0"/>
      </w:pPr>
      <w:r>
        <w:separator/>
      </w:r>
    </w:p>
  </w:endnote>
  <w:endnote w:type="continuationSeparator" w:id="0">
    <w:p w14:paraId="72B8FC50" w14:textId="77777777" w:rsidR="00BD7585" w:rsidRDefault="00BD7585" w:rsidP="00A96BD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1080098"/>
      <w:docPartObj>
        <w:docPartGallery w:val="Page Numbers (Bottom of Page)"/>
        <w:docPartUnique/>
      </w:docPartObj>
    </w:sdtPr>
    <w:sdtEndPr>
      <w:rPr>
        <w:noProof/>
      </w:rPr>
    </w:sdtEndPr>
    <w:sdtContent>
      <w:p w14:paraId="64C55157" w14:textId="77777777" w:rsidR="00784CD5" w:rsidRDefault="00784CD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CE5C23" w14:textId="77777777" w:rsidR="00784CD5" w:rsidRDefault="00784C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18FF9" w14:textId="77777777" w:rsidR="00BD7585" w:rsidRDefault="00BD7585" w:rsidP="00A96BDB">
      <w:pPr>
        <w:spacing w:after="0"/>
      </w:pPr>
      <w:r>
        <w:separator/>
      </w:r>
    </w:p>
  </w:footnote>
  <w:footnote w:type="continuationSeparator" w:id="0">
    <w:p w14:paraId="0699DF64" w14:textId="77777777" w:rsidR="00BD7585" w:rsidRDefault="00BD7585" w:rsidP="00A96BD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B0172"/>
    <w:multiLevelType w:val="hybridMultilevel"/>
    <w:tmpl w:val="0724596A"/>
    <w:lvl w:ilvl="0" w:tplc="2BD4D91A">
      <w:start w:val="2"/>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441AAD"/>
    <w:multiLevelType w:val="hybridMultilevel"/>
    <w:tmpl w:val="4288CFB6"/>
    <w:lvl w:ilvl="0" w:tplc="2BD4D91A">
      <w:start w:val="2"/>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7D11E0"/>
    <w:multiLevelType w:val="hybridMultilevel"/>
    <w:tmpl w:val="EEF01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302A04"/>
    <w:multiLevelType w:val="hybridMultilevel"/>
    <w:tmpl w:val="B464159E"/>
    <w:lvl w:ilvl="0" w:tplc="A622167A">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0870623">
    <w:abstractNumId w:val="1"/>
  </w:num>
  <w:num w:numId="2" w16cid:durableId="2127502004">
    <w:abstractNumId w:val="0"/>
  </w:num>
  <w:num w:numId="3" w16cid:durableId="579952658">
    <w:abstractNumId w:val="2"/>
  </w:num>
  <w:num w:numId="4" w16cid:durableId="4343263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783"/>
    <w:rsid w:val="0007192F"/>
    <w:rsid w:val="0008402D"/>
    <w:rsid w:val="000A4219"/>
    <w:rsid w:val="000B1D5E"/>
    <w:rsid w:val="000C1957"/>
    <w:rsid w:val="000F528D"/>
    <w:rsid w:val="001274D7"/>
    <w:rsid w:val="001B1162"/>
    <w:rsid w:val="001D269D"/>
    <w:rsid w:val="001D6AC4"/>
    <w:rsid w:val="001E3B99"/>
    <w:rsid w:val="002155E2"/>
    <w:rsid w:val="00296FBE"/>
    <w:rsid w:val="002E1714"/>
    <w:rsid w:val="002E6592"/>
    <w:rsid w:val="003770BD"/>
    <w:rsid w:val="00457517"/>
    <w:rsid w:val="004A1558"/>
    <w:rsid w:val="004C537B"/>
    <w:rsid w:val="00510315"/>
    <w:rsid w:val="00513C93"/>
    <w:rsid w:val="00520A47"/>
    <w:rsid w:val="005406E9"/>
    <w:rsid w:val="005443EB"/>
    <w:rsid w:val="005A14B8"/>
    <w:rsid w:val="005B7783"/>
    <w:rsid w:val="0060320E"/>
    <w:rsid w:val="00627837"/>
    <w:rsid w:val="00632065"/>
    <w:rsid w:val="0073719D"/>
    <w:rsid w:val="00743DD1"/>
    <w:rsid w:val="00784CD5"/>
    <w:rsid w:val="00797761"/>
    <w:rsid w:val="00854033"/>
    <w:rsid w:val="00885F00"/>
    <w:rsid w:val="008C37C4"/>
    <w:rsid w:val="009132E6"/>
    <w:rsid w:val="009930FD"/>
    <w:rsid w:val="009B6FDF"/>
    <w:rsid w:val="009C0C7B"/>
    <w:rsid w:val="00A131C3"/>
    <w:rsid w:val="00A60F7B"/>
    <w:rsid w:val="00A649AF"/>
    <w:rsid w:val="00A651CB"/>
    <w:rsid w:val="00A96BDB"/>
    <w:rsid w:val="00AD2D92"/>
    <w:rsid w:val="00AF32D4"/>
    <w:rsid w:val="00B330CA"/>
    <w:rsid w:val="00B44A2B"/>
    <w:rsid w:val="00B70F13"/>
    <w:rsid w:val="00B84557"/>
    <w:rsid w:val="00BD7585"/>
    <w:rsid w:val="00C013C7"/>
    <w:rsid w:val="00C0175D"/>
    <w:rsid w:val="00C13C4B"/>
    <w:rsid w:val="00C503A7"/>
    <w:rsid w:val="00CE14D3"/>
    <w:rsid w:val="00D12DBC"/>
    <w:rsid w:val="00D769B2"/>
    <w:rsid w:val="00E10026"/>
    <w:rsid w:val="00EC08E1"/>
    <w:rsid w:val="00F049CA"/>
    <w:rsid w:val="00F61D76"/>
    <w:rsid w:val="00FA123C"/>
    <w:rsid w:val="00FB12FF"/>
    <w:rsid w:val="00FC45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1E5371"/>
  <w15:chartTrackingRefBased/>
  <w15:docId w15:val="{6916E43B-835B-4249-AFBB-BE5353D6C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2D4"/>
    <w:pPr>
      <w:spacing w:line="240" w:lineRule="auto"/>
    </w:pPr>
    <w:rPr>
      <w:sz w:val="22"/>
      <w:szCs w:val="22"/>
    </w:rPr>
  </w:style>
  <w:style w:type="paragraph" w:styleId="Heading1">
    <w:name w:val="heading 1"/>
    <w:basedOn w:val="Normal"/>
    <w:next w:val="Normal"/>
    <w:link w:val="Heading1Char"/>
    <w:uiPriority w:val="9"/>
    <w:qFormat/>
    <w:rsid w:val="005B7783"/>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7783"/>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7783"/>
    <w:pPr>
      <w:keepNext/>
      <w:keepLines/>
      <w:spacing w:before="160" w:after="80" w:line="278"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7783"/>
    <w:pPr>
      <w:keepNext/>
      <w:keepLines/>
      <w:spacing w:before="80" w:after="40" w:line="278" w:lineRule="auto"/>
      <w:outlineLvl w:val="3"/>
    </w:pPr>
    <w:rPr>
      <w:rFonts w:eastAsiaTheme="majorEastAsia" w:cstheme="majorBidi"/>
      <w:i/>
      <w:iCs/>
      <w:color w:val="2F5496" w:themeColor="accent1" w:themeShade="BF"/>
      <w:sz w:val="24"/>
      <w:szCs w:val="24"/>
    </w:rPr>
  </w:style>
  <w:style w:type="paragraph" w:styleId="Heading5">
    <w:name w:val="heading 5"/>
    <w:basedOn w:val="Normal"/>
    <w:next w:val="Normal"/>
    <w:link w:val="Heading5Char"/>
    <w:uiPriority w:val="9"/>
    <w:semiHidden/>
    <w:unhideWhenUsed/>
    <w:qFormat/>
    <w:rsid w:val="005B7783"/>
    <w:pPr>
      <w:keepNext/>
      <w:keepLines/>
      <w:spacing w:before="80" w:after="40" w:line="278" w:lineRule="auto"/>
      <w:outlineLvl w:val="4"/>
    </w:pPr>
    <w:rPr>
      <w:rFonts w:eastAsiaTheme="majorEastAsia"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5B7783"/>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5B7783"/>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5B7783"/>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5B7783"/>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7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77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77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77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77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77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7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7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783"/>
    <w:rPr>
      <w:rFonts w:eastAsiaTheme="majorEastAsia" w:cstheme="majorBidi"/>
      <w:color w:val="272727" w:themeColor="text1" w:themeTint="D8"/>
    </w:rPr>
  </w:style>
  <w:style w:type="paragraph" w:styleId="Title">
    <w:name w:val="Title"/>
    <w:basedOn w:val="Normal"/>
    <w:next w:val="Normal"/>
    <w:link w:val="TitleChar"/>
    <w:uiPriority w:val="10"/>
    <w:qFormat/>
    <w:rsid w:val="005B778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7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783"/>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7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783"/>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5B7783"/>
    <w:rPr>
      <w:i/>
      <w:iCs/>
      <w:color w:val="404040" w:themeColor="text1" w:themeTint="BF"/>
    </w:rPr>
  </w:style>
  <w:style w:type="paragraph" w:styleId="ListParagraph">
    <w:name w:val="List Paragraph"/>
    <w:basedOn w:val="Normal"/>
    <w:uiPriority w:val="34"/>
    <w:qFormat/>
    <w:rsid w:val="005B7783"/>
    <w:pPr>
      <w:spacing w:line="278" w:lineRule="auto"/>
      <w:ind w:left="720"/>
      <w:contextualSpacing/>
    </w:pPr>
    <w:rPr>
      <w:sz w:val="24"/>
      <w:szCs w:val="24"/>
    </w:rPr>
  </w:style>
  <w:style w:type="character" w:styleId="IntenseEmphasis">
    <w:name w:val="Intense Emphasis"/>
    <w:basedOn w:val="DefaultParagraphFont"/>
    <w:uiPriority w:val="21"/>
    <w:qFormat/>
    <w:rsid w:val="005B7783"/>
    <w:rPr>
      <w:i/>
      <w:iCs/>
      <w:color w:val="2F5496" w:themeColor="accent1" w:themeShade="BF"/>
    </w:rPr>
  </w:style>
  <w:style w:type="paragraph" w:styleId="IntenseQuote">
    <w:name w:val="Intense Quote"/>
    <w:basedOn w:val="Normal"/>
    <w:next w:val="Normal"/>
    <w:link w:val="IntenseQuoteChar"/>
    <w:uiPriority w:val="30"/>
    <w:qFormat/>
    <w:rsid w:val="005B7783"/>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4"/>
      <w:szCs w:val="24"/>
    </w:rPr>
  </w:style>
  <w:style w:type="character" w:customStyle="1" w:styleId="IntenseQuoteChar">
    <w:name w:val="Intense Quote Char"/>
    <w:basedOn w:val="DefaultParagraphFont"/>
    <w:link w:val="IntenseQuote"/>
    <w:uiPriority w:val="30"/>
    <w:rsid w:val="005B7783"/>
    <w:rPr>
      <w:i/>
      <w:iCs/>
      <w:color w:val="2F5496" w:themeColor="accent1" w:themeShade="BF"/>
    </w:rPr>
  </w:style>
  <w:style w:type="character" w:styleId="IntenseReference">
    <w:name w:val="Intense Reference"/>
    <w:basedOn w:val="DefaultParagraphFont"/>
    <w:uiPriority w:val="32"/>
    <w:qFormat/>
    <w:rsid w:val="005B7783"/>
    <w:rPr>
      <w:b/>
      <w:bCs/>
      <w:smallCaps/>
      <w:color w:val="2F5496" w:themeColor="accent1" w:themeShade="BF"/>
      <w:spacing w:val="5"/>
    </w:rPr>
  </w:style>
  <w:style w:type="paragraph" w:styleId="Header">
    <w:name w:val="header"/>
    <w:basedOn w:val="Normal"/>
    <w:link w:val="HeaderChar"/>
    <w:uiPriority w:val="99"/>
    <w:unhideWhenUsed/>
    <w:rsid w:val="00A96BDB"/>
    <w:pPr>
      <w:tabs>
        <w:tab w:val="center" w:pos="4680"/>
        <w:tab w:val="right" w:pos="9360"/>
      </w:tabs>
      <w:spacing w:after="0"/>
    </w:pPr>
  </w:style>
  <w:style w:type="character" w:customStyle="1" w:styleId="HeaderChar">
    <w:name w:val="Header Char"/>
    <w:basedOn w:val="DefaultParagraphFont"/>
    <w:link w:val="Header"/>
    <w:uiPriority w:val="99"/>
    <w:rsid w:val="00A96BDB"/>
    <w:rPr>
      <w:sz w:val="22"/>
      <w:szCs w:val="22"/>
    </w:rPr>
  </w:style>
  <w:style w:type="paragraph" w:styleId="Footer">
    <w:name w:val="footer"/>
    <w:basedOn w:val="Normal"/>
    <w:link w:val="FooterChar"/>
    <w:uiPriority w:val="99"/>
    <w:unhideWhenUsed/>
    <w:rsid w:val="00A96BDB"/>
    <w:pPr>
      <w:tabs>
        <w:tab w:val="center" w:pos="4680"/>
        <w:tab w:val="right" w:pos="9360"/>
      </w:tabs>
      <w:spacing w:after="0"/>
    </w:pPr>
  </w:style>
  <w:style w:type="character" w:customStyle="1" w:styleId="FooterChar">
    <w:name w:val="Footer Char"/>
    <w:basedOn w:val="DefaultParagraphFont"/>
    <w:link w:val="Footer"/>
    <w:uiPriority w:val="99"/>
    <w:rsid w:val="00A96BDB"/>
    <w:rPr>
      <w:sz w:val="22"/>
      <w:szCs w:val="22"/>
    </w:rPr>
  </w:style>
  <w:style w:type="table" w:styleId="TableGrid">
    <w:name w:val="Table Grid"/>
    <w:basedOn w:val="TableNormal"/>
    <w:uiPriority w:val="39"/>
    <w:rsid w:val="005A14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E1714"/>
    <w:rPr>
      <w:rFonts w:ascii="Times New Roman" w:hAnsi="Times New Roman" w:cs="Times New Roman"/>
      <w:sz w:val="24"/>
      <w:szCs w:val="24"/>
    </w:rPr>
  </w:style>
  <w:style w:type="paragraph" w:styleId="TOCHeading">
    <w:name w:val="TOC Heading"/>
    <w:basedOn w:val="Heading1"/>
    <w:next w:val="Normal"/>
    <w:uiPriority w:val="39"/>
    <w:unhideWhenUsed/>
    <w:qFormat/>
    <w:rsid w:val="00F61D7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F32D4"/>
    <w:pPr>
      <w:tabs>
        <w:tab w:val="right" w:leader="dot" w:pos="9061"/>
      </w:tabs>
      <w:spacing w:after="100"/>
      <w:jc w:val="center"/>
    </w:pPr>
    <w:rPr>
      <w:rFonts w:ascii="Times New Roman" w:hAnsi="Times New Roman" w:cs="Times New Roman"/>
      <w:b/>
      <w:bCs/>
      <w:sz w:val="28"/>
      <w:szCs w:val="28"/>
    </w:rPr>
  </w:style>
  <w:style w:type="paragraph" w:styleId="TOC2">
    <w:name w:val="toc 2"/>
    <w:basedOn w:val="Normal"/>
    <w:next w:val="Normal"/>
    <w:autoRedefine/>
    <w:uiPriority w:val="39"/>
    <w:unhideWhenUsed/>
    <w:rsid w:val="00743DD1"/>
    <w:pPr>
      <w:spacing w:after="100"/>
      <w:ind w:left="220"/>
    </w:pPr>
  </w:style>
  <w:style w:type="paragraph" w:styleId="TOC3">
    <w:name w:val="toc 3"/>
    <w:basedOn w:val="Normal"/>
    <w:next w:val="Normal"/>
    <w:autoRedefine/>
    <w:uiPriority w:val="39"/>
    <w:unhideWhenUsed/>
    <w:rsid w:val="00743DD1"/>
    <w:pPr>
      <w:spacing w:after="100"/>
      <w:ind w:left="440"/>
    </w:pPr>
  </w:style>
  <w:style w:type="character" w:styleId="Hyperlink">
    <w:name w:val="Hyperlink"/>
    <w:basedOn w:val="DefaultParagraphFont"/>
    <w:uiPriority w:val="99"/>
    <w:unhideWhenUsed/>
    <w:rsid w:val="00743DD1"/>
    <w:rPr>
      <w:color w:val="0563C1" w:themeColor="hyperlink"/>
      <w:u w:val="single"/>
    </w:rPr>
  </w:style>
  <w:style w:type="paragraph" w:customStyle="1" w:styleId="LISTOFTHEFIGURE">
    <w:name w:val="LIST OF THE FIGURE"/>
    <w:basedOn w:val="Normal"/>
    <w:link w:val="LISTOFTHEFIGUREChar"/>
    <w:qFormat/>
    <w:rsid w:val="005443EB"/>
    <w:pPr>
      <w:spacing w:after="120" w:line="360" w:lineRule="auto"/>
      <w:jc w:val="center"/>
    </w:pPr>
    <w:rPr>
      <w:rFonts w:ascii="Times New Roman" w:hAnsi="Times New Roman" w:cs="Times New Roman"/>
      <w:noProof/>
      <w:sz w:val="26"/>
      <w:szCs w:val="26"/>
    </w:rPr>
  </w:style>
  <w:style w:type="character" w:customStyle="1" w:styleId="LISTOFTHEFIGUREChar">
    <w:name w:val="LIST OF THE FIGURE Char"/>
    <w:basedOn w:val="DefaultParagraphFont"/>
    <w:link w:val="LISTOFTHEFIGURE"/>
    <w:rsid w:val="005443EB"/>
    <w:rPr>
      <w:rFonts w:ascii="Times New Roman" w:hAnsi="Times New Roman" w:cs="Times New Roman"/>
      <w:noProof/>
      <w:sz w:val="26"/>
      <w:szCs w:val="26"/>
    </w:rPr>
  </w:style>
  <w:style w:type="character" w:styleId="UnresolvedMention">
    <w:name w:val="Unresolved Mention"/>
    <w:basedOn w:val="DefaultParagraphFont"/>
    <w:uiPriority w:val="99"/>
    <w:semiHidden/>
    <w:unhideWhenUsed/>
    <w:rsid w:val="00A60F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D96E1D-2200-4721-8075-0EF301D5A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32</Pages>
  <Words>6843</Words>
  <Characters>39007</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TRANG</dc:creator>
  <cp:keywords/>
  <dc:description/>
  <cp:lastModifiedBy>Tô Lê Quỳnh Trang</cp:lastModifiedBy>
  <cp:revision>1</cp:revision>
  <dcterms:created xsi:type="dcterms:W3CDTF">2026-03-16T10:57:00Z</dcterms:created>
  <dcterms:modified xsi:type="dcterms:W3CDTF">2026-03-16T11:02:00Z</dcterms:modified>
</cp:coreProperties>
</file>