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vi-VN"/>
        </w:rPr>
      </w:pPr>
      <w:r>
        <w:rPr>
          <w:lang w:val="vi-VN"/>
        </w:rPr>
        <w:t>Câu 3:</w:t>
      </w:r>
    </w:p>
    <w:p>
      <w:pPr>
        <w:rPr>
          <w:lang w:val="vi-VN"/>
        </w:rPr>
      </w:pPr>
      <w:r>
        <w:rPr>
          <w:lang w:val="vi-VN"/>
        </w:rPr>
        <w:t>Bởi vị khi thực hiện new thread , ở đây thực hiện gọi 2 thread mới , khi thực hiện lệnh start , hai thread này sẽ được thực thi , trong quá trình in kết quả ra màn hình thì cả hai thread nay đang thực hiện cùng một lúc và sẽ in ra kết quả ngẫu nhiên không như kết quả câu số một.Để đảm bảo cho việc kết quả như câu một thì phải thực hiện đồng bộ hóa bằng cách thực hiện chờ đợi. Thực hiện cho một thread chờ đời cho đến khi thre</w:t>
      </w:r>
      <w:bookmarkStart w:id="0" w:name="_GoBack"/>
      <w:bookmarkEnd w:id="0"/>
      <w:r>
        <w:rPr>
          <w:lang w:val="vi-VN"/>
        </w:rPr>
        <w:t xml:space="preserve">ad đầu tiên thực thi xong.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B1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2019-05-17T11:16:31Z</dcterms:created>
  <dc:creator>Quy</dc:creator>
  <cp:lastModifiedBy>Quy</cp:lastModifiedBy>
  <dcterms:modified xsi:type="dcterms:W3CDTF">2019-05-17T11:30:57Z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