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41" w:rsidRPr="00EF6BA5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:rsidR="00630F41" w:rsidRPr="00EF6BA5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proofErr w:type="spellStart"/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Сургутский</w:t>
      </w:r>
      <w:proofErr w:type="spellEnd"/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государственный университет»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30F41" w:rsidRPr="00EF6BA5" w:rsidRDefault="00630F41" w:rsidP="00630F4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:rsidR="00630F41" w:rsidRPr="00EF6BA5" w:rsidRDefault="00630F41" w:rsidP="00630F4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30F41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ОТЧЁТ</w:t>
      </w:r>
    </w:p>
    <w:p w:rsidR="00630F41" w:rsidRPr="00630F41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A853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630F41" w:rsidRPr="00EF6BA5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дисциплине: «Операционные системы»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809AB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Выполнил: студент группы №609-21</w:t>
      </w:r>
    </w:p>
    <w:p w:rsidR="00630F41" w:rsidRDefault="00630F41" w:rsidP="00630F4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Шумилов И. Д.</w:t>
      </w:r>
    </w:p>
    <w:p w:rsidR="00630F41" w:rsidRPr="00EF6BA5" w:rsidRDefault="00630F41" w:rsidP="00630F4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Принял: старший преподаватель кафедры </w:t>
      </w:r>
      <w:proofErr w:type="spellStart"/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АиКС</w:t>
      </w:r>
      <w:proofErr w:type="spellEnd"/>
    </w:p>
    <w:p w:rsidR="00630F41" w:rsidRPr="00BF17F6" w:rsidRDefault="00630F41" w:rsidP="00630F41">
      <w:pPr>
        <w:spacing w:line="360" w:lineRule="auto"/>
        <w:jc w:val="right"/>
        <w:rPr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Кривицкая М. А.</w:t>
      </w:r>
    </w:p>
    <w:p w:rsidR="00630F41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630F41" w:rsidRPr="00EF6BA5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Сургут</w:t>
      </w:r>
    </w:p>
    <w:p w:rsidR="00630F41" w:rsidRPr="00630F41" w:rsidRDefault="00630F41" w:rsidP="00630F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2024г.</w:t>
      </w:r>
    </w:p>
    <w:p w:rsidR="00C359C2" w:rsidRPr="00586FC1" w:rsidRDefault="00630F41" w:rsidP="00630F41">
      <w:pPr>
        <w:jc w:val="both"/>
        <w:rPr>
          <w:rFonts w:ascii="Times New Roman" w:hAnsi="Times New Roman" w:cs="Times New Roman"/>
          <w:color w:val="212529"/>
          <w:shd w:val="clear" w:color="auto" w:fill="F8F9FA"/>
          <w:lang w:val="ru-RU"/>
        </w:rPr>
      </w:pPr>
      <w:r w:rsidRPr="00630F4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Pr="00C359C2">
        <w:rPr>
          <w:rFonts w:ascii="Manrope" w:hAnsi="Manrope"/>
          <w:b/>
          <w:color w:val="212529"/>
          <w:shd w:val="clear" w:color="auto" w:fill="F8F9FA"/>
          <w:lang w:val="ru-RU"/>
        </w:rPr>
        <w:t xml:space="preserve">: 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изучить принципы синхронизации процессов и потоков, функции, структуры данных и объекты ядра, использующиеся для синхронизации в пользовательском режиме и в режиме ядра, и получить навыки практического использования прикладного программного интерфейса.</w:t>
      </w:r>
    </w:p>
    <w:p w:rsidR="00C359C2" w:rsidRPr="00C359C2" w:rsidRDefault="00C359C2" w:rsidP="00630F41">
      <w:pPr>
        <w:jc w:val="both"/>
        <w:rPr>
          <w:rFonts w:ascii="Manrope" w:hAnsi="Manrope"/>
          <w:color w:val="212529"/>
          <w:shd w:val="clear" w:color="auto" w:fill="F8F9FA"/>
          <w:lang w:val="ru-RU"/>
        </w:rPr>
      </w:pPr>
    </w:p>
    <w:p w:rsidR="00630F41" w:rsidRPr="00586FC1" w:rsidRDefault="00C359C2" w:rsidP="00630F4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86FC1">
        <w:rPr>
          <w:rFonts w:ascii="Times New Roman" w:hAnsi="Times New Roman" w:cs="Times New Roman"/>
          <w:b/>
          <w:sz w:val="24"/>
          <w:szCs w:val="24"/>
          <w:lang w:val="ru-RU"/>
        </w:rPr>
        <w:t>Задание на лабораторную работу:</w:t>
      </w:r>
      <w:r w:rsidRPr="00586FC1">
        <w:rPr>
          <w:rFonts w:ascii="Times New Roman" w:hAnsi="Times New Roman" w:cs="Times New Roman"/>
          <w:b/>
          <w:color w:val="212529"/>
          <w:shd w:val="clear" w:color="auto" w:fill="F8F9FA"/>
          <w:lang w:val="ru-RU"/>
        </w:rPr>
        <w:t xml:space="preserve"> 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одифицировать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и отладить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 xml:space="preserve"> данную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 xml:space="preserve"> программу так, чтобы задача решалась корректно при любом количестве производителей и потребителей и их произвольной относительной скорости работы. При решении задачи должен использоваться весь исходный код программы. Решение считается приемлемым, если в ходе работы программы потоки получают моно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польный доступ к буферу и не по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являются сообщения о считывании неверных значений и потери информации.</w:t>
      </w:r>
    </w:p>
    <w:p w:rsidR="00C359C2" w:rsidRPr="00C359C2" w:rsidRDefault="00C359C2" w:rsidP="00630F41">
      <w:pPr>
        <w:jc w:val="both"/>
        <w:rPr>
          <w:rFonts w:ascii="Manrope" w:hAnsi="Manrope"/>
          <w:b/>
          <w:color w:val="212529"/>
          <w:shd w:val="clear" w:color="auto" w:fill="F8F9FA"/>
          <w:lang w:val="ru-RU"/>
        </w:rPr>
      </w:pPr>
    </w:p>
    <w:p w:rsidR="00630F41" w:rsidRPr="00586FC1" w:rsidRDefault="00630F41" w:rsidP="00630F4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86FC1">
        <w:rPr>
          <w:rFonts w:ascii="Times New Roman" w:hAnsi="Times New Roman" w:cs="Times New Roman"/>
          <w:b/>
          <w:sz w:val="24"/>
          <w:szCs w:val="24"/>
          <w:lang w:val="ru-RU"/>
        </w:rPr>
        <w:t>Ход работы:</w:t>
      </w:r>
      <w:r w:rsidR="00C359C2" w:rsidRPr="00586FC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Листинг 1. Глобальные переменные, объявленные для реализации задачи: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HANDLE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; /*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Global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*/</w:t>
      </w:r>
    </w:p>
    <w:p w:rsid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HANDLE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hSemaphoreWr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hSemaphoreRd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;</w:t>
      </w:r>
    </w:p>
    <w:p w:rsidR="00C359C2" w:rsidRP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:rsid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Листинг 2. Модифицированная версия главной функции: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int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proofErr w:type="gram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main(</w:t>
      </w:r>
      <w:proofErr w:type="gram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srand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((unsigned)time(NULL));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Buffer*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gram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Buffer::</w:t>
      </w:r>
      <w:proofErr w:type="spellStart"/>
      <w:proofErr w:type="gram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CreateBuffer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BufferSize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); /*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Создание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буфера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HANDLE </w:t>
      </w:r>
      <w:proofErr w:type="spellStart"/>
      <w:proofErr w:type="gram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proofErr w:type="gram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+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cConsumers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];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Вспомогательный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поток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,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ожидающий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нажатие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клавиши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proofErr w:type="gram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CreateThread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gram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0, 0,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getkey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0, 0, 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Создание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мьютекса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CreateMutexW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(NULL, FALSE, NULL);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hSemaphoreRd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CreateSemaphoreW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(NULL, 0,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BufferSize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NULL);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hSemaphoreWr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CreateSemaphoreW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(NULL,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BufferSize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BufferSize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NULL);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if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== NULL ||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hSemaphoreRd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== NULL ||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hSemaphoreWr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== NULL)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1;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Создание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потоков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-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производителей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for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int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0;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&lt;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++)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]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CreateThread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(0, 0, producer,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0, 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if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] == NULL)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1;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Создание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потоков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-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потребителей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for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int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&lt;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+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cConsumers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++)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]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CreateThread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(0, 0, consumer,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Buf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0, 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if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] == NULL)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1;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lastRenderedPageBreak/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WaitForMultipleObjects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+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cConsumers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,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true, INFINITE);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Закрытие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всех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открытых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дескрипторов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for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int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0;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&lt;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cProducers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+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cConsumers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++)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CloseHandle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hThreads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[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]);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CloseHandle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cout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&lt;&lt; "Threads finished" &lt;&lt;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endl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cin.get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return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0;</w:t>
      </w:r>
    </w:p>
    <w:p w:rsid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:rsidR="00C359C2" w:rsidRP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:rsid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Листинг 3. Модифицированная версия функции-потока производителя: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Поток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-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производитель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 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DWORD __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stdcall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producer(void* b)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 xml:space="preserve">DWORD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dwWaitResult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while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cOperations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&gt; 0)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dwWaitResult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WaitForSingleObject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hSemaphoreWr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switch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dwWaitResult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WAIT_OBJECT_0: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dwWaitResult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=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WaitForSingleObject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INFINITE);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int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item;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switch 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dwWaitResult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WAIT_OBJECT_0: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item = rand();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((Buffer*)b)-&gt;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PutItem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(item);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cout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&lt;&lt; "Put item: " &lt;&lt; item &lt;&lt; 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endl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cOperations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--;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ReleaseSemaphore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hSemaphoreRd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, 1, NULL);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Sleep(500 + rand() % 100);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ReleaseMutex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(</w:t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hMutex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break;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WAIT_ABANDONED: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0;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break;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WAIT_ABANDONED: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return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0;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proofErr w:type="spellStart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return</w:t>
      </w:r>
      <w:proofErr w:type="spellEnd"/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0;</w:t>
      </w:r>
    </w:p>
    <w:p w:rsidR="00C359C2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:rsidR="00C359C2" w:rsidRP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:rsidR="00C359C2" w:rsidRDefault="00C359C2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Листинг </w:t>
      </w: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4</w:t>
      </w: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. Модифицированная версия функции-потока </w:t>
      </w: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потребителя</w:t>
      </w:r>
      <w:r w:rsidRPr="00C359C2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/* 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Поток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-</w:t>
      </w: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потребитель</w:t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 xml:space="preserve"> */ 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>DWORD __stdcall consumer(void* b)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DWORD dwWaitResult;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lastRenderedPageBreak/>
        <w:tab/>
        <w:t>while (cOperations &gt; 0)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dwWaitResult = WaitForSingleObject(hSemaphoreRd, 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switch (dwWaitResult)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WAIT_OBJECT_0: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dwWaitResult = WaitForSingleObject(hMutex, INFINITE);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switch (dwWaitResult) {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WAIT_OBJECT_0: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cout &lt;&lt; "Get item: " &lt;&lt; ((Buffer*)b)-&gt;GetItem() &lt;&lt; endl;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// ((Buffer*)b)-&gt;GetItem();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cOperations--;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ReleaseSemaphore(hSemaphoreWr, 1, NULL);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Sleep(500 + rand() % 100);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ReleaseMutex(hMutex);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break;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WAIT_ABANDONED: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0;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break;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case WAIT_ABANDONED: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9;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</w: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}</w:t>
      </w: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</w:p>
    <w:p w:rsidR="00586FC1" w:rsidRP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</w:rPr>
        <w:tab/>
        <w:t>return 0;</w:t>
      </w:r>
    </w:p>
    <w:p w:rsidR="00586FC1" w:rsidRDefault="00586FC1" w:rsidP="00586FC1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586FC1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  <w:bookmarkStart w:id="0" w:name="_GoBack"/>
      <w:bookmarkEnd w:id="0"/>
    </w:p>
    <w:p w:rsidR="00586FC1" w:rsidRDefault="00586FC1" w:rsidP="00C359C2">
      <w:pPr>
        <w:spacing w:after="0" w:line="240" w:lineRule="auto"/>
        <w:jc w:val="both"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:rsidR="00586FC1" w:rsidRPr="00586FC1" w:rsidRDefault="00586FC1" w:rsidP="00586FC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6FC1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были изучены </w:t>
      </w:r>
      <w:r w:rsidRPr="00586FC1">
        <w:rPr>
          <w:rFonts w:ascii="Times New Roman" w:hAnsi="Times New Roman" w:cs="Times New Roman"/>
          <w:sz w:val="24"/>
          <w:szCs w:val="24"/>
          <w:lang w:val="ru-RU"/>
        </w:rPr>
        <w:t>принципы синхронизации процессов и потоков, функции, структуры данных и объекты ядра, использующиеся для синхронизации в пользовательском режиме и в режиме ядра, и получить навыки практического использования прикладного программного интерфейса.</w:t>
      </w:r>
    </w:p>
    <w:p w:rsidR="00C359C2" w:rsidRDefault="00C359C2" w:rsidP="00C359C2">
      <w:pPr>
        <w:jc w:val="both"/>
        <w:rPr>
          <w:rFonts w:ascii="Manrope" w:hAnsi="Manrope"/>
          <w:color w:val="212529"/>
          <w:shd w:val="clear" w:color="auto" w:fill="F8F9FA"/>
          <w:lang w:val="ru-RU"/>
        </w:rPr>
      </w:pPr>
    </w:p>
    <w:p w:rsidR="00C359C2" w:rsidRPr="00C359C2" w:rsidRDefault="00C359C2" w:rsidP="00C359C2">
      <w:pPr>
        <w:jc w:val="both"/>
        <w:rPr>
          <w:rFonts w:ascii="Manrope" w:hAnsi="Manrope"/>
          <w:color w:val="212529"/>
          <w:shd w:val="clear" w:color="auto" w:fill="F8F9FA"/>
          <w:lang w:val="ru-RU"/>
        </w:rPr>
      </w:pPr>
    </w:p>
    <w:sectPr w:rsidR="00C359C2" w:rsidRPr="00C3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851EC"/>
    <w:multiLevelType w:val="hybridMultilevel"/>
    <w:tmpl w:val="2A40401C"/>
    <w:lvl w:ilvl="0" w:tplc="B3E6E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58287A"/>
    <w:multiLevelType w:val="hybridMultilevel"/>
    <w:tmpl w:val="BC86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41"/>
    <w:rsid w:val="002C065D"/>
    <w:rsid w:val="00586FC1"/>
    <w:rsid w:val="00630F41"/>
    <w:rsid w:val="00C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1C9B"/>
  <w15:chartTrackingRefBased/>
  <w15:docId w15:val="{C455C93C-398E-4442-9BB4-A3446D6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F4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Шумилов Илья Денисович</dc:creator>
  <cp:keywords/>
  <dc:description/>
  <cp:lastModifiedBy>Шумилов Илья Денисович</cp:lastModifiedBy>
  <cp:revision>2</cp:revision>
  <dcterms:created xsi:type="dcterms:W3CDTF">2024-04-02T06:17:00Z</dcterms:created>
  <dcterms:modified xsi:type="dcterms:W3CDTF">2024-04-02T06:17:00Z</dcterms:modified>
</cp:coreProperties>
</file>