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Ульяновский государственный университет</w:t>
      </w:r>
    </w:p>
    <w:p>
      <w:pPr>
        <w:jc w:val="center"/>
      </w:pPr>
      <w:r>
        <w:t>Факультет математики информационных и авиационных технологий</w:t>
      </w:r>
    </w:p>
    <w:p>
      <w:pPr>
        <w:jc w:val="center"/>
      </w:pPr>
      <w:r>
        <w:t>Кафедра информационных технологий</w:t>
      </w:r>
    </w:p>
    <w:p/>
    <w:p/>
    <w:p/>
    <w:p>
      <w:pPr>
        <w:pStyle w:val="Title"/>
        <w:jc w:val="center"/>
      </w:pPr>
      <w:r>
        <w:t>Лабораторная работа № 1</w:t>
      </w:r>
    </w:p>
    <w:p>
      <w:pPr>
        <w:pStyle w:val="Title"/>
        <w:jc w:val="center"/>
      </w:pPr>
      <w:r>
        <w:t>Метрическая оценка программного обеспечения</w:t>
      </w:r>
    </w:p>
    <w:p>
      <w:pPr>
        <w:jc w:val="center"/>
      </w:pPr>
      <w:r>
        <w:t>Вариант № 6</w:t>
        <w:br/>
        <w:t>Каталог автомобилей</w:t>
      </w:r>
    </w:p>
    <w:p/>
    <w:p/>
    <w:p>
      <w:pPr>
        <w:jc w:val="right"/>
      </w:pPr>
      <w:r>
        <w:t>Выполнил</w:t>
      </w:r>
    </w:p>
    <w:p>
      <w:pPr>
        <w:jc w:val="right"/>
      </w:pPr>
      <w:r>
        <w:t>студент группы ПРИ-О-25/1</w:t>
      </w:r>
    </w:p>
    <w:p>
      <w:pPr>
        <w:jc w:val="right"/>
      </w:pPr>
      <w:r>
        <w:t>Ермолаев Е.А.</w:t>
      </w:r>
    </w:p>
    <w:p>
      <w:pPr>
        <w:jc w:val="right"/>
      </w:pPr>
      <w:r>
        <w:t>Проверил</w:t>
      </w:r>
    </w:p>
    <w:p>
      <w:pPr>
        <w:jc w:val="right"/>
      </w:pPr>
      <w:r>
        <w:t>Волков М.А.</w:t>
      </w:r>
    </w:p>
    <w:p/>
    <w:p/>
    <w:p>
      <w:pPr>
        <w:jc w:val="center"/>
      </w:pPr>
      <w:r>
        <w:t>Ульяновск 2026</w:t>
      </w:r>
    </w:p>
    <w:p>
      <w:pPr>
        <w:pStyle w:val="Heading1"/>
        <w:pageBreakBefore/>
      </w:pPr>
      <w:r>
        <w:t>Содержание</w:t>
      </w:r>
    </w:p>
    <w:p>
      <w:r>
        <w:t>1 Задание и состав программ</w:t>
      </w:r>
    </w:p>
    <w:p>
      <w:r>
        <w:t>2 Метрики размера программ</w:t>
      </w:r>
    </w:p>
    <w:p>
      <w:r>
        <w:t>3 Метрики сложности потока управления</w:t>
      </w:r>
    </w:p>
    <w:p>
      <w:r>
        <w:t>4 Метрики сложности потока данных</w:t>
      </w:r>
    </w:p>
    <w:p>
      <w:r>
        <w:t>5 Метрики стилистики и технологических средств</w:t>
      </w:r>
    </w:p>
    <w:p>
      <w:r>
        <w:t>6 Сравнение результатов</w:t>
      </w:r>
    </w:p>
    <w:p>
      <w:r>
        <w:t>Приложение А Словари операторов и операндов</w:t>
      </w:r>
    </w:p>
    <w:p>
      <w:r>
        <w:t>Приложение Б Классификация переменных и спен</w:t>
      </w:r>
    </w:p>
    <w:p>
      <w:r>
        <w:t>Приложение В Подграфы для метрики граничных значений</w:t>
      </w:r>
    </w:p>
    <w:p>
      <w:r>
        <w:t>Приложение Г Блок схемы и графы управления</w:t>
      </w:r>
    </w:p>
    <w:p>
      <w:r>
        <w:t>Приложение Д Листинги программ</w:t>
      </w:r>
    </w:p>
    <w:p>
      <w:pPr>
        <w:pStyle w:val="Heading1"/>
      </w:pPr>
      <w:r>
        <w:t>1 Задание и состав программ</w:t>
      </w:r>
    </w:p>
    <w:p>
      <w:r>
        <w:t>Цель работы — разработать каталог автомобилей тремя способами программирования и сравнить полученные реализации по метрикам размера, потока управления и потока данных.</w:t>
      </w:r>
    </w:p>
    <w:p>
      <w:r>
        <w:t>Разработаны линейная программа, программа с динамической переменной типа указатель и модульная программа. Каждая версия добавляет записи в бинарный файл cars.dat, выводит все записи, ищет по каждому атрибуту и завершает работу по пункту меню. Строковый поиск выполнен по совпадению подстроки с учётом регистра; числовой поиск — по включительному интервалу.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872"/>
        <w:gridCol w:w="6336"/>
      </w:tblGrid>
      <w:tr>
        <w:trPr>
          <w:cantSplit/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brand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Марка автомобиля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model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Модель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year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Год выпуска от 1886 до 2026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price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Положительная цена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body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char[20]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Тип кузова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segment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char[10]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Сегмент автомобиля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84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Исходные файлы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lab1/linear.cpp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lab1/pointers.cpp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modular/main.cpp, modular/car.h, modular/functions.h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Расчёт относится к исходникам репозитория qvenx/lab-software-development-methods на 8 октября 2026 года, коммит 8bfbb01d196968197c5035acce0bc3cf258c5aab. Заголовочные файлы модульной версии учитываются один раз. Реализации функций находятся в functions.h; main.cpp содержит главное меню, car.h — структуру Car.</w:t>
      </w:r>
    </w:p>
    <w:p>
      <w:pPr>
        <w:pStyle w:val="Heading1"/>
        <w:pageBreakBefore/>
      </w:pPr>
      <w:r>
        <w:t>2 Метрики размера программ</w:t>
      </w:r>
    </w:p>
    <w:p>
      <w:pPr>
        <w:pStyle w:val="Heading2"/>
      </w:pPr>
      <w:r>
        <w:t>2 1 Метрика Холстеда</w:t>
      </w:r>
    </w:p>
    <w:p>
      <w:r>
        <w:t>Для каждой версии составлены словарь операторов и словарь операндов с частотами употребления. Полные таблицы приведены в приложении А.</w:t>
      </w:r>
    </w:p>
    <w:p>
      <w:r>
        <w:t>В операторы включены управляющие конструкции, имена функций в объявлениях и вызовах, знаки операций и разделители. В операнды включены идентификаторы данных и литералы. Строковый или символьный литерал считается одним операндом. Скобки считаются по одному вхождению на каждый открывающий и закрывающий символ; в словаре они объединены в пары (), {}, [].</w:t>
      </w:r>
    </w:p>
    <w:p>
      <w:r>
        <w:t>Директивы препроцессора и библиотечные реализации исключены. Слова char, int, void, const, struct, using, namespace, std и стандартные обозначения cin, cout, endl, left, ios, binary, app, numeric_limits, streamsize не включаются в лексический счёт. Пользовательский тип Car, типы файловых потоков и поля структуры учитываются как идентификаторы. Эти правила одинаковы для всех трёх версий.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уникальных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уникальных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всего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1708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всего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380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словарь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длина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2088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n = n₁ + n₂;   N = N₁ + N₂;   N̂ = n₁ log₂ n₁ + n₂ log₂ n₂;   V = N log₂ n.</w:t>
      </w:r>
    </w:p>
    <w:p>
      <w:r>
        <w:t>Потенциальный объём вычисляется через теоретический словарь: V* = n* log₂ n*. Для одинаковой задачи принята единая модель минимального вызова каталога: n₁* = 2, n₂* = 17, n* = 19. В n₂* входят шесть полей записи, два выбора меню, четыре строковых запроса, четыре числовые границы и файловое хранилище. V* = 19 log₂ 19 = 80,710623. Значение зависит от принятой модели интерфейса.</w:t>
      </w:r>
    </w:p>
    <w:p>
      <w:r>
        <w:t>L = V* / V;   L̂ = 2n₂ / (n₁N₂);   I = L̂V.</w:t>
      </w:r>
    </w:p>
    <w:p>
      <w:r>
        <w:t>Для усилий приводятся обе формы из теоретического материала: Eтеор = N̂ log₂ n / L и Eфакт = V / L = V² / V*. Вторая форма использует фактическую длину программы. Все логарифмы имеют основание 2; округляются только конечные значения.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N̂ расчётная длина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918,469469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939,506401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996,860350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18254,964555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18322,249705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15231,168124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V* потенциальный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 уровень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0,004421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0,005299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L̂ оценка уровня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0,007891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0,007381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0,009234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 содержание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144,046118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135,234526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140,638672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Eфакт усилия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4128870,767284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4159363,696984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2874324,029378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Eтеор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1493596,589608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1539696,146105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1372269,950824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3 Метрики сложности потока управления</w:t>
      </w:r>
    </w:p>
    <w:p>
      <w:pPr>
        <w:pStyle w:val="Heading2"/>
      </w:pPr>
      <w:r>
        <w:t>3 1 Метрика Маккейба</w:t>
      </w:r>
    </w:p>
    <w:p>
      <w:r>
        <w:t>Цикломатическая сложность G = e − v + 2p, где e — число дуг, v — число вершин, p — число связных компонентов. Для графа каждой функции p = 1. Последовательные операторы объединены в базовые блоки. Составное условие считается одной вершиной отбора без разложения &amp;&amp; и ||. Все ветви case и default учитываются, включая защитные ветви после проверки ввода.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1152"/>
        <w:gridCol w:w="1152"/>
        <w:gridCol w:w="1152"/>
        <w:gridCol w:w="1152"/>
      </w:tblGrid>
      <w:tr>
        <w:trPr>
          <w:cantSplit/>
          <w:tblHeader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v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Линейная и указательная реализации имеют одинаковую топологию графа: G = 200 − 145 + 2 = 57. Обращение к car через указатель изменяет работу с данными, но не набор ветвей алгоритма. В модульной версии максимальная сложность отдельной функции равна 12. Сумма G по 12 функциям равна 69 и включает базовую единицу каждого графа. Сопоставимый показатель числа ветвлений с общей базовой единицей: 1 + Σ(Gᵢ − 1) = 58.</w:t>
      </w:r>
    </w:p>
    <w:p>
      <w:r>
        <w:t>Полные графы с нумерацией вершин и переходами приведены в приложении Г. Для линейной и указательной версий общая схема применяется к каждой версии отдельно. Вызовы функций в модульном графе являются блоками; внутренние ветви вызываемых функций показаны на собственных схемах.</w:t>
      </w:r>
    </w:p>
    <w:p>
      <w:pPr>
        <w:pStyle w:val="Heading2"/>
      </w:pPr>
      <w:r>
        <w:t>3 2 Метрика граничных значений</w:t>
      </w:r>
    </w:p>
    <w:p>
      <w:r>
        <w:t>Вершина отбора имеет не менее двух исходящих дуг. Для каждой такой вершины выделен подграф до ближайшей общей нижней границы: вершина отбора включается, нижняя граница исключается. Скорректированная сложность равна числу вершин подграфа. Принимающая вершина с одной исходящей дугой имеет сложность 1; конечная вершина — 0.</w:t>
      </w:r>
    </w:p>
    <w:p>
      <w:r>
        <w:t>Sa = сумма скорректированных сложностей вершин отбора + число принимающих вершин с одной исходящей дугой. Относительная сложность S₀ = 1 − (v − 1) / Sa. Таблица подграфов приведена в приложении В; используется тот же граф, что для метрики Маккейба.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1728"/>
        <w:gridCol w:w="2304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Sa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S₀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0,535714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63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0,444444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0,428571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0,388889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Для линейной и указательной программ: Sa = 531 + 91 = 622; S₀ = 1 − 144 / 622 = 0,768489. Показатели модульной версии рассчитаны отдельно для каждого графа. Относительные значения функций не суммируются.</w:t>
      </w:r>
    </w:p>
    <w:p>
      <w:pPr>
        <w:pStyle w:val="Heading2"/>
      </w:pPr>
      <w:r>
        <w:t>3 3 Метрика Джилба</w:t>
      </w:r>
    </w:p>
    <w:p>
      <w:r>
        <w:t>CL — число операторов условия if и switch; cl = CL / N₁. CLI — максимальная вложенность управляющих конструкций, включая циклы. Внешний уровень считается первым; else относится к тому же if. Вложенность вызываемой функции не прибавляется к вложенности вызывающей.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число условий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относительная сложность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0,014588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0,014610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0,014052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CLI вложенность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2016"/>
        <w:gridCol w:w="2016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CLI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4 Метрики сложности потока данных</w:t>
      </w:r>
    </w:p>
    <w:p>
      <w:pPr>
        <w:pStyle w:val="Heading2"/>
      </w:pPr>
      <w:r>
        <w:t>4 1 Спен</w:t>
      </w:r>
    </w:p>
    <w:p>
      <w:r>
        <w:t>По методическим указаниям идентификатор с k появлениями имеет спен k − 1. Учитываются локальные переменные и параметры, включая объявление. Одинаковые имена в разных областях видимости относятся к разным переменным. Структура car учитывается целиком; её поля не считаются отдельными локальными переменными. Функции, типы, литералы и стандартные потоки исключены.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Переменных и параметров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Суммарный спен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2 Метрика Чепина</w:t>
      </w:r>
    </w:p>
    <w:p>
      <w:r>
        <w:t>Q = P + 2M + 3C + 0,5T. P — исходные данные для обработки и вывода; M — создаваемые или изменяемые данные; C — переменные, участвующие в управлении; T — неиспользуемые переменные. Одна переменная может входить в несколько групп, как предусмотрено методическими указаниями.</w:t>
      </w:r>
    </w:p>
    <w:p>
      <w:r>
        <w:t>В P входят car и параметры поиска. В M входят локальные переменные, создаваемые в функции. В C входят переменные из условий проверки ввода, поиска, выбора меню и состояния файловых потоков. Параметр const Car&amp; car функции printCar используется для вывода, не изменяется и не управляет ветвлением. Полная классификация с областями видимости и спеном приведена в приложении 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Q метрика Чепина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Модульная версия содержит больше локальных экземпляров и параметров. Поэтому суммарный Q по функциям выше, хотя отдельные функции меньше линейной программы. Сумма не характеризует сложность одной функции.</w:t>
      </w:r>
    </w:p>
    <w:p>
      <w:pPr>
        <w:pStyle w:val="Heading2"/>
      </w:pPr>
      <w:r>
        <w:t>4 3 Пары модуль и глобальная переменная</w:t>
      </w:r>
    </w:p>
    <w:p>
      <w:r>
        <w:t>Aup — число фактических пар «модуль — глобальная переменная», Pup — число возможных пар. Rup = Aup / Pup. Пользовательские глобальные переменные отсутствуют во всех трёх версиях: Aup = 0, Pup = 0. Отношение Rup не определено, поскольку знаменатель равен нулю. Стандартные потоки не включаются в множество переменных разработанной программы; cars.dat является файлом, а не глобальной переменной C++.</w:t>
      </w:r>
    </w:p>
    <w:p>
      <w:r>
        <w:t>Поток данных: ввод и проверка → структура Car → cars.dat; чтение из файла → проверка критерия поиска → вывод. В модульной версии запись передаётся в printCar через const Car&amp;.</w:t>
      </w:r>
    </w:p>
    <w:p>
      <w:pPr>
        <w:pStyle w:val="Heading1"/>
        <w:pageBreakBefore/>
      </w:pPr>
      <w:r>
        <w:t>5 Метрики стилистики и технологических средств</w:t>
      </w:r>
    </w:p>
    <w:p>
      <w:pPr>
        <w:pStyle w:val="Heading2"/>
      </w:pPr>
      <w:r>
        <w:t>5 1 Уровень комментированности</w:t>
      </w:r>
    </w:p>
    <w:p>
      <w:r>
        <w:t>F = Nком / Nстр. Физические строки включают пустые строки и директивы препроцессора. В рассматриваемых исходниках комментарии отсутствуют, поэтому F = 0 для всех версий. Для сегментной оценки текст каждой программы разделён на шесть последовательных частей максимально равной длины.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Физических строк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509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Комментариев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Fᵢ = sign(Nком,ᵢ / Nстр,ᵢ − 0,1). Для каждого из шести сегментов Fᵢ = −1, сумма ΣFᵢ = −6. Нормальный уровень по критерию методички ΣFᵢ = 6 не достигнут.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172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Строки в сегментах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ΣFᵢ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85, 85, 85, 85, 85, 84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89, 89, 89, 89, 89, 88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88, 88, 87, 87, 87, 87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2 Метрики Денисенко</w:t>
      </w:r>
    </w:p>
    <w:p>
      <w:r>
        <w:t>Для оценки контроля типов используется формула:</w:t>
      </w:r>
    </w:p>
    <w:p>
      <w:r>
        <w:t>gтип = T · [T(T − 1) + N₁(n₁ − 1) + N₂(n₂ − 1)] / [N₁(n₁ − T) + N₂(n₂ − T)].</w:t>
      </w:r>
    </w:p>
    <w:p>
      <w:r>
        <w:t>T = 6: типы объявленных переменных — char, char[], int, Car (Car* в указательной версии), ifstream, ofstream. Ссылочный параметр const Car&amp; относится к данным типа Car. Для сравнения ограничений области доступности переменных:</w:t>
      </w:r>
    </w:p>
    <w:p>
      <w:r>
        <w:t>gм = [T(T − 1) + N₁(n₁ − 1) + N₂(n₂ − 1) + N₂nсв] / [T(T − 1) + N₁(n₁ − 1) + N₂(n₂ − 1)].</w:t>
      </w:r>
    </w:p>
    <w:p>
      <w:r>
        <w:t>Число связей через пользовательские глобальные переменные nсв = 0, поэтому gм = 1 для всех версий.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gтип контроль типов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6,581431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6,555713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6,511447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gм область доступности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3 Уровень языка программирования</w:t>
      </w:r>
    </w:p>
    <w:p>
      <w:r>
        <w:t>λ = L̂²V. Расчёт выполнен для трёх реализаций одной задачи на C++. Среднее значение λср = (λ₁ + λ₂ + λ₃) / 3; σ = √[Σ(λᵢ − λср)² / 3].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λ уровень языка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1,136638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0,998151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1,298603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λср = 1,144464; σ = 0,122784.</w:t>
      </w:r>
    </w:p>
    <w:p>
      <w:pPr>
        <w:pStyle w:val="Heading1"/>
      </w:pPr>
      <w:r>
        <w:t>6 Сравнение результатов</w:t>
      </w:r>
    </w:p>
    <w:p>
      <w:r>
        <w:t>Модульная реализация имеет меньшие фактическую длину и объём по Холстеду и меньший суммарный спен. Повторяющийся вывод вынесен в printHeader и printCar. Максимальная сложность отдельной функции снизилась с 57 до 12, максимальная вложенность — с 6 до 3. Общая логика поиска и проверок сохранена: разбиение на функции само по себе не устраняет точки ветвления.</w:t>
      </w:r>
    </w:p>
    <w:p>
      <w:r>
        <w:t>Вариант с указателями сохраняет структуру потока управления линейной версии. Различия метрик Холстеда связаны с выделением и освобождением памяти и обращением к полям через указатель. Метрики описывают исходный текст и графы; они не измеряют скорость выполнения или фактическое время разработки.</w:t>
      </w:r>
    </w:p>
    <w:p>
      <w:pPr>
        <w:pStyle w:val="Heading2"/>
      </w:pPr>
      <w:r>
        <w:t>Использованные материалы</w:t>
      </w:r>
    </w:p>
    <w:p>
      <w:r>
        <w:t>1 Методические указания «Задание комплексной лабораторной работы № 1», разделы 1.1–1.5 и теоретический материал по метрикам сложности, стилистики и технологических средств.</w:t>
      </w:r>
    </w:p>
    <w:p>
      <w:r>
        <w:t>2 Исходные коды и таблицы расчётов репозитория https://github.com/qvenx/lab-software-development-methods, состояние на 8 октября 2026 года.</w:t>
      </w:r>
    </w:p>
    <w:p>
      <w:pPr>
        <w:pStyle w:val="Heading1"/>
        <w:pageBreakBefore/>
      </w:pPr>
      <w:r>
        <w:t>Приложение А Словари операторов и операндов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n₁ = 46; N₁ = 1988; n₂ = 100; N₂ = 551.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-&gt;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new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n₁ = 49; N₁ = 1985; n₂ = 100; N₂ = 553.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printHeader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n₁ = 57; N₁ = 1708; n₂ = 100; N₂ = 380.</w:t>
      </w:r>
    </w:p>
    <w:p>
      <w:pPr>
        <w:pStyle w:val="Heading1"/>
        <w:pageBreakBefore/>
      </w:pPr>
      <w:r>
        <w:t>Приложение Б Классификация переменных и спен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Номер после имени различает объявления в разных областях видимости. Суммарный спен = 148; Q = 104.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Номер после имени различает объявления в разных областях видимости. Суммарный спен = 149; Q = 104.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Номер после имени различает объявления в разных областях видимости. Суммарный спен = 113; Q = 147.</w:t>
      </w:r>
    </w:p>
    <w:p>
      <w:pPr>
        <w:pStyle w:val="Heading1"/>
        <w:pageBreakBefore/>
      </w:pPr>
      <w:r>
        <w:t>Приложение В Подграфы для метрики граничных значений</w:t>
      </w:r>
    </w:p>
    <w:p>
      <w:r>
        <w:t>Номера относятся к схемам приложения Г и исходным таблицам graph-nodes.csv и graph-edges.csv. В таблице указаны вершина отбора, её непосредственные переходы, нижняя граница и скорректированная сложность. Полный состав подграфов хранится в docs/boundaries.csv репозитория.</w:t>
      </w:r>
    </w:p>
    <w:p>
      <w:pPr>
        <w:pStyle w:val="Heading2"/>
      </w:pPr>
      <w:r>
        <w:t>Линейная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2 217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58 66 207 208 209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19 22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25 26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29 33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34 38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39 42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48 51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54 55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60 65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69 75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76 79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82 83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67 108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90 96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97 100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103 104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88 130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111 117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118 122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123 127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109 152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133 139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134 136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140 144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145 149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131 173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155 161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156 158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162 165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168 169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153 194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176 182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183 186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189 190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174 198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4 213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531; принимающих вершин с одной дугой = 91; Sa = 622; S₀ = 0,768489.</w:t>
      </w:r>
    </w:p>
    <w:p>
      <w:pPr>
        <w:pStyle w:val="Heading2"/>
      </w:pPr>
      <w:r>
        <w:t>С указателями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3 218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59 67 208 209 210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30 34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46 47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55 56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62 64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4 88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72 74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77 80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83 84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68 109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93 95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98 101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104 105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89 131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114 116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119 123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124 128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110 153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134 140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136 138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141 145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146 150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132 174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156 162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158 160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163 166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169 170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154 195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179 181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184 187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190 191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175 199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5 214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531; принимающих вершин с одной дугой = 91; Sa = 622; S₀ = 0,768489.</w:t>
      </w:r>
    </w:p>
    <w:p>
      <w:pPr>
        <w:pStyle w:val="Heading2"/>
      </w:pPr>
      <w:r>
        <w:t>Модульная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5 6 7 8 9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18; принимающих вершин с одной дугой = 10; Sa = 28; S₀ = 0,535714.</w:t>
      </w:r>
    </w:p>
    <w:p>
      <w:pPr>
        <w:pStyle w:val="Heading2"/>
      </w:pPr>
      <w:r>
        <w:t>Модульная addCar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31 35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39; принимающих вершин с одной дугой = 24; Sa = 63; S₀ = 0,444444.</w:t>
      </w:r>
    </w:p>
    <w:p>
      <w:pPr>
        <w:pStyle w:val="Heading2"/>
      </w:pPr>
      <w:r>
        <w:t>Модульная showAll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8; принимающих вершин с одной дугой = 6; Sa = 14; S₀ = 0,428571.</w:t>
      </w:r>
    </w:p>
    <w:p>
      <w:pPr>
        <w:pStyle w:val="Heading2"/>
      </w:pPr>
      <w:r>
        <w:t>Модульная findCar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1 3 4 5 6 7 8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9; принимающих вершин с одной дугой = 9; Sa = 18; S₀ = 0,388889.</w:t>
      </w:r>
    </w:p>
    <w:p>
      <w:pPr>
        <w:pStyle w:val="Heading2"/>
      </w:pPr>
      <w:r>
        <w:t>Модульная searchByBrand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20; принимающих вершин с одной дугой = 10; Sa = 30; S₀ = 0,500000.</w:t>
      </w:r>
    </w:p>
    <w:p>
      <w:pPr>
        <w:pStyle w:val="Heading2"/>
      </w:pPr>
      <w:r>
        <w:t>Модульная searchByModel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20; принимающих вершин с одной дугой = 10; Sa = 30; S₀ = 0,500000.</w:t>
      </w:r>
    </w:p>
    <w:p>
      <w:pPr>
        <w:pStyle w:val="Heading2"/>
      </w:pPr>
      <w:r>
        <w:t>Модульная searchByYear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16; принимающих вершин с одной дугой = 10; Sa = 26; S₀ = 0,423077.</w:t>
      </w:r>
    </w:p>
    <w:p>
      <w:pPr>
        <w:pStyle w:val="Heading2"/>
      </w:pPr>
      <w:r>
        <w:t>Модульная searchByPrice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16; принимающих вершин с одной дугой = 10; Sa = 26; S₀ = 0,423077.</w:t>
      </w:r>
    </w:p>
    <w:p>
      <w:pPr>
        <w:pStyle w:val="Heading2"/>
      </w:pPr>
      <w:r>
        <w:t>Модульная searchByBody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20; принимающих вершин с одной дугой = 10; Sa = 30; S₀ = 0,500000.</w:t>
      </w:r>
    </w:p>
    <w:p>
      <w:pPr>
        <w:pStyle w:val="Heading2"/>
      </w:pPr>
      <w:r>
        <w:t>Модульная searchBySegment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Сумма по вершинам отбора = 20; принимающих вершин с одной дугой = 10; Sa = 30; S₀ = 0,500000.</w:t>
      </w:r>
    </w:p>
    <w:p>
      <w:pPr>
        <w:pStyle w:val="Heading2"/>
      </w:pPr>
      <w:r>
        <w:t>Модульная printHeader</w:t>
      </w:r>
    </w:p>
    <w:p>
      <w:r>
        <w:t>Сумма по вершинам отбора = 0; принимающих вершин с одной дугой = 2; Sa = 2; S₀ = 0.</w:t>
      </w:r>
    </w:p>
    <w:p>
      <w:pPr>
        <w:pStyle w:val="Heading2"/>
      </w:pPr>
      <w:r>
        <w:t>Модульная printCar</w:t>
      </w:r>
    </w:p>
    <w:p>
      <w:r>
        <w:t>Сумма по вершинам отбора = 0; принимающих вершин с одной дугой = 2; Sa = 2; S₀ = 0.</w:t>
      </w:r>
    </w:p>
    <w:p>
      <w:pPr>
        <w:pStyle w:val="Heading1"/>
        <w:pageBreakBefore/>
      </w:pPr>
      <w:r>
        <w:t>Приложение Г Блок схемы и графы управления</w:t>
      </w:r>
    </w:p>
    <w:p>
      <w:r>
        <w:t>Ромб обозначает условие или выбор, прямоугольник — последовательность действий, овал — начало или конец. Пунктирный кружок с номером — соединитель с вершиной другого фрагмента того же графа; соединители не являются дополнительными вершинами при подсчёте метрик. Схемы сохраняют все вершины и дуги исходных графов. Подписи последовательных блоков сокращены по смыслу; полный код приведён в приложении Д.</w:t>
      </w:r>
    </w:p>
    <w:p>
      <w:r>
        <w:t>Линейная и указательная версии имеют одинаковую топологию. На общей схеме номера записаны в формате Л/У: слева номер вершины линейной программы, справа номер соответствующей вершины указательной программы. В указательной версии car означает динамический объект Car*, доступ к полям выполняется через -&gt;; создание и удаление объекта отмечены в последовательных блоках. Каждая версия имеет v = 145, e = 200 и G = 57. Модульные функции показаны отдельными графами.</w:t>
      </w:r>
    </w:p>
    <w:p>
      <w:pPr>
        <w:pStyle w:val="Heading2"/>
        <w:pageBreakBefore/>
      </w:pPr>
      <w:r>
        <w:t>Рисунок 1 Линейная и указательная версии Главное меню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69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6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 Линейная и указательная версии Выбор атрибута поиска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96317" cy="7406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3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3 Линейная и указательная версии Добавление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44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4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4 Линейная и указательная версии Добавление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1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1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5 Линейная и указательная версии Просмотр всех записей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76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7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6 Линейная и указательная версии Поиск марки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7 Линейная и указательная версии Поиск модели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8 Линейная и указательная версии Поиск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52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5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9 Линейная и указательная версии Поиск цены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87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8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10 Линейная и указательная версии Поиск кузова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72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72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11 Линейная и указательная версии Поиск сегмента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66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12 Модульная версия main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89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89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13 Модульная версия addCar ввод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087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0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14 Модульная версия addCar ввод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59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59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15 Модульная версия showAll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71876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718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16 Модульная версия findCar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820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17 Модульная версия searchByBrand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2730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27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18 Модульная версия searchByModel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235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19 Модульная версия searchByYear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9294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9294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20 Модульная версия searchByPrice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2375" cy="740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237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21 Модульная версия searchByBody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3928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3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22 Модульная версия searchBySegment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619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23 Модульная версия printHeader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54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24 Модульная версия printCar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0749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07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Приложение Д Листинги программ</w:t>
      </w:r>
    </w:p>
    <w:p>
      <w:pPr>
        <w:pStyle w:val="Heading2"/>
      </w:pPr>
      <w:r>
        <w:t>lab1/linear.cpp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car.year) || car.year &lt; 1886 || car.year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car.price) || car.price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file.write(reinterpret_cast&lt;char*&gt;(&amp;car), sizeof(Car));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&lt;&lt; setw(31) &lt;&lt; "Brand"</w:t>
      </w:r>
    </w:p>
    <w:p>
      <w:pPr>
        <w:pStyle w:val="Code"/>
      </w:pPr>
      <w:r>
        <w:t xml:space="preserve">                    &lt;&lt; setw(31) &lt;&lt; "Model"</w:t>
      </w:r>
    </w:p>
    <w:p>
      <w:pPr>
        <w:pStyle w:val="Code"/>
      </w:pPr>
      <w:r>
        <w:t xml:space="preserve">                    &lt;&lt; setw(21) &lt;&lt; "Body"</w:t>
      </w:r>
    </w:p>
    <w:p>
      <w:pPr>
        <w:pStyle w:val="Code"/>
      </w:pPr>
      <w:r>
        <w:t xml:space="preserve">                    &lt;&lt; setw(11) &lt;&lt; "Segment"</w:t>
      </w:r>
    </w:p>
    <w:p>
      <w:pPr>
        <w:pStyle w:val="Code"/>
      </w:pPr>
      <w:r>
        <w:t xml:space="preserve">                    &lt;&lt; setw(8) &lt;&lt; "Year"</w:t>
      </w:r>
    </w:p>
    <w:p>
      <w:pPr>
        <w:pStyle w:val="Code"/>
      </w:pPr>
      <w:r>
        <w:t xml:space="preserve">                    &lt;&lt; setw(14) &lt;&lt; "Price"</w:t>
      </w:r>
    </w:p>
    <w:p>
      <w:pPr>
        <w:pStyle w:val="Code"/>
      </w:pPr>
      <w:r>
        <w:t xml:space="preserve">                    &lt;&lt; endl;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               while (file.read(reinterpret_cast&lt;char*&gt;(&amp;car),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car.brand</w:t>
      </w:r>
    </w:p>
    <w:p>
      <w:pPr>
        <w:pStyle w:val="Code"/>
      </w:pPr>
      <w:r>
        <w:t xml:space="preserve">                        &lt;&lt; setw(31) &lt;&lt; car.model</w:t>
      </w:r>
    </w:p>
    <w:p>
      <w:pPr>
        <w:pStyle w:val="Code"/>
      </w:pPr>
      <w:r>
        <w:t xml:space="preserve">                        &lt;&lt; setw(21) &lt;&lt; car.body</w:t>
      </w:r>
    </w:p>
    <w:p>
      <w:pPr>
        <w:pStyle w:val="Code"/>
      </w:pPr>
      <w:r>
        <w:t xml:space="preserve">                        &lt;&lt; setw(11) &lt;&lt; car.segment</w:t>
      </w:r>
    </w:p>
    <w:p>
      <w:pPr>
        <w:pStyle w:val="Code"/>
      </w:pPr>
      <w:r>
        <w:t xml:space="preserve">                        &lt;&lt; setw(8) &lt;&lt; car.year</w:t>
      </w:r>
    </w:p>
    <w:p>
      <w:pPr>
        <w:pStyle w:val="Code"/>
      </w:pPr>
      <w:r>
        <w:t xml:space="preserve">                        &lt;&lt; setw(14) &lt;&lt; car.price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(strstr(car.brand, searchBrand)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(strstr(car.model, searchModel)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               while (!(cin &gt;&gt; maxYear) || maxYear &lt; 1886 ||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(car.year &gt;= minYear &amp;&amp; car.year &lt;= maxYear)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(car.price &gt;= minPrice &amp;&amp; car.price &lt;= maxPrice)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(strstr(car.body, searchBody) != nullptr)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0: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lab1/pointers.cpp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Car* car = new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cin.getline(car-&gt;brand,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cin.getline(car-&gt;model,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cin.getline(car-&gt;model,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car-&gt;year) || car-&gt;year &lt; 1886 || car-&gt;year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car-&gt;price) || car-&gt;price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cin.getline(car-&gt;body,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cin.getline(car-&gt;segment,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file.write(reinterpret_cast&lt;char*&gt;(car), sizeof(Car));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 &lt;&lt; setw(31) &lt;&lt; "Brand"</w:t>
      </w:r>
    </w:p>
    <w:p>
      <w:pPr>
        <w:pStyle w:val="Code"/>
      </w:pPr>
      <w:r>
        <w:t xml:space="preserve">                     &lt;&lt; setw(31) &lt;&lt; "Model"</w:t>
      </w:r>
    </w:p>
    <w:p>
      <w:pPr>
        <w:pStyle w:val="Code"/>
      </w:pPr>
      <w:r>
        <w:t xml:space="preserve">                     &lt;&lt; setw(21) &lt;&lt; "Body"</w:t>
      </w:r>
    </w:p>
    <w:p>
      <w:pPr>
        <w:pStyle w:val="Code"/>
      </w:pPr>
      <w:r>
        <w:t xml:space="preserve">                     &lt;&lt; setw(11) &lt;&lt; "Segment"</w:t>
      </w:r>
    </w:p>
    <w:p>
      <w:pPr>
        <w:pStyle w:val="Code"/>
      </w:pPr>
      <w:r>
        <w:t xml:space="preserve">                     &lt;&lt; setw(8) &lt;&lt; "Year"</w:t>
      </w:r>
    </w:p>
    <w:p>
      <w:pPr>
        <w:pStyle w:val="Code"/>
      </w:pPr>
      <w:r>
        <w:t xml:space="preserve">                     &lt;&lt; setw(14) &lt;&lt; "Price"</w:t>
      </w:r>
    </w:p>
    <w:p>
      <w:pPr>
        <w:pStyle w:val="Code"/>
      </w:pPr>
      <w:r>
        <w:t xml:space="preserve">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(file.read(reinterpret_cast&lt;char*&gt;(car),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car-&gt;brand</w:t>
      </w:r>
    </w:p>
    <w:p>
      <w:pPr>
        <w:pStyle w:val="Code"/>
      </w:pPr>
      <w:r>
        <w:t xml:space="preserve">                         &lt;&lt; setw(31) &lt;&lt; car-&gt;model</w:t>
      </w:r>
    </w:p>
    <w:p>
      <w:pPr>
        <w:pStyle w:val="Code"/>
      </w:pPr>
      <w:r>
        <w:t xml:space="preserve">                         &lt;&lt; setw(21) &lt;&lt; car-&gt;body</w:t>
      </w:r>
    </w:p>
    <w:p>
      <w:pPr>
        <w:pStyle w:val="Code"/>
      </w:pPr>
      <w:r>
        <w:t xml:space="preserve">                         &lt;&lt; setw(11) &lt;&lt; car-&gt;segment</w:t>
      </w:r>
    </w:p>
    <w:p>
      <w:pPr>
        <w:pStyle w:val="Code"/>
      </w:pPr>
      <w:r>
        <w:t xml:space="preserve">                         &lt;&lt; setw(8) &lt;&lt; car-&gt;year</w:t>
      </w:r>
    </w:p>
    <w:p>
      <w:pPr>
        <w:pStyle w:val="Code"/>
      </w:pPr>
      <w:r>
        <w:t xml:space="preserve">                         &lt;&lt; setw(14) &lt;&lt; car-&gt;price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(strstr(car-&gt;brand, searchBrand)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(strstr(car-&gt;model, searchModel)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maxYear) || maxYear &lt; 1886 ||</w:t>
      </w:r>
    </w:p>
    <w:p>
      <w:pPr>
        <w:pStyle w:val="Code"/>
      </w:pPr>
      <w:r>
        <w:t xml:space="preserve">                      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(car-&gt;year &gt;= minYear &amp;&amp; car-&gt;year &lt;= maxYear)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(car-&gt;price &gt;= minPrice &amp;&amp; car-&gt;price &lt;= maxPrice)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(strstr(car-&gt;body, searchBody)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0: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delete car;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modular/main.cpp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"functions.h"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main(){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    case 1: </w:t>
      </w:r>
    </w:p>
    <w:p>
      <w:pPr>
        <w:pStyle w:val="Code"/>
      </w:pPr>
      <w:r>
        <w:t xml:space="preserve">            addCar();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2: </w:t>
      </w:r>
    </w:p>
    <w:p>
      <w:pPr>
        <w:pStyle w:val="Code"/>
      </w:pPr>
      <w:r>
        <w:t xml:space="preserve">            showAll();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3: </w:t>
      </w:r>
    </w:p>
    <w:p>
      <w:pPr>
        <w:pStyle w:val="Code"/>
      </w:pPr>
      <w:r>
        <w:t xml:space="preserve">            findCar();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0: 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default:</w:t>
      </w:r>
    </w:p>
    <w:p>
      <w:pPr>
        <w:pStyle w:val="Code"/>
      </w:pPr>
      <w:r>
        <w:t xml:space="preserve">            cout &lt;&lt; "Wrong choice"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modular/car.h</w:t>
      </w:r>
    </w:p>
    <w:p>
      <w:pPr>
        <w:pStyle w:val="Code"/>
      </w:pPr>
      <w:r>
        <w:t>#ifndef CAR_H</w:t>
      </w:r>
    </w:p>
    <w:p>
      <w:pPr>
        <w:pStyle w:val="Code"/>
      </w:pPr>
      <w:r>
        <w:t>#define CAR_H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Code"/>
      </w:pPr>
      <w:r>
        <w:t xml:space="preserve"> </w:t>
      </w:r>
    </w:p>
    <w:p>
      <w:pPr>
        <w:pStyle w:val="Heading2"/>
        <w:pageBreakBefore/>
      </w:pPr>
      <w:r>
        <w:t>modular/functions.h</w:t>
      </w:r>
    </w:p>
    <w:p>
      <w:pPr>
        <w:pStyle w:val="Code"/>
      </w:pPr>
      <w:r>
        <w:t>#ifndef FUNCTIONS_H</w:t>
      </w:r>
    </w:p>
    <w:p>
      <w:pPr>
        <w:pStyle w:val="Code"/>
      </w:pPr>
      <w:r>
        <w:t>#define FUNCTIONS_H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"car.h"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addCar();</w:t>
      </w:r>
    </w:p>
    <w:p>
      <w:pPr>
        <w:pStyle w:val="Code"/>
      </w:pPr>
      <w:r>
        <w:t>void showAll();</w:t>
      </w:r>
    </w:p>
    <w:p>
      <w:pPr>
        <w:pStyle w:val="Code"/>
      </w:pPr>
      <w:r>
        <w:t>void findCar();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searchByBrand();</w:t>
      </w:r>
    </w:p>
    <w:p>
      <w:pPr>
        <w:pStyle w:val="Code"/>
      </w:pPr>
      <w:r>
        <w:t>void searchByModel();</w:t>
      </w:r>
    </w:p>
    <w:p>
      <w:pPr>
        <w:pStyle w:val="Code"/>
      </w:pPr>
      <w:r>
        <w:t>void searchByYear();</w:t>
      </w:r>
    </w:p>
    <w:p>
      <w:pPr>
        <w:pStyle w:val="Code"/>
      </w:pPr>
      <w:r>
        <w:t>void searchByPrice();</w:t>
      </w:r>
    </w:p>
    <w:p>
      <w:pPr>
        <w:pStyle w:val="Code"/>
      </w:pPr>
      <w:r>
        <w:t>void searchByBody();</w:t>
      </w:r>
    </w:p>
    <w:p>
      <w:pPr>
        <w:pStyle w:val="Code"/>
      </w:pPr>
      <w:r>
        <w:t>void searchBySegment();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printHeader();</w:t>
      </w:r>
    </w:p>
    <w:p>
      <w:pPr>
        <w:pStyle w:val="Code"/>
      </w:pPr>
      <w:r>
        <w:t>void printCar(const Car&amp; car);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"Brand: ";</w:t>
      </w:r>
    </w:p>
    <w:p>
      <w:pPr>
        <w:pStyle w:val="Code"/>
      </w:pPr>
      <w:r>
        <w:t xml:space="preserve">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characters: ";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"Model: ";</w:t>
      </w:r>
    </w:p>
    <w:p>
      <w:pPr>
        <w:pStyle w:val="Code"/>
      </w:pPr>
      <w:r>
        <w:t xml:space="preserve">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"Year: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car.year) || car.year &lt; 1886 || car.year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"Price: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car.price) || car.price &lt;= 0) {</w:t>
      </w:r>
    </w:p>
    <w:p>
      <w:pPr>
        <w:pStyle w:val="Code"/>
      </w:pPr>
      <w:r>
        <w:t xml:space="preserve">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"Body: ";</w:t>
      </w:r>
    </w:p>
    <w:p>
      <w:pPr>
        <w:pStyle w:val="Code"/>
      </w:pPr>
      <w:r>
        <w:t xml:space="preserve">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car is too long. Maximum 19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car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"Segment: ";</w:t>
      </w:r>
    </w:p>
    <w:p>
      <w:pPr>
        <w:pStyle w:val="Code"/>
      </w:pPr>
      <w:r>
        <w:t xml:space="preserve">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file.write(reinterpret_cast&lt;char*&gt;(&amp;car), sizeof(Car));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cout &lt;&lt; "Car added." &lt;&lt; endl;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"Error file read"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printCar(car);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 {</w:t>
      </w:r>
    </w:p>
    <w:p>
      <w:pPr>
        <w:pStyle w:val="Code"/>
      </w:pPr>
      <w:r>
        <w:t xml:space="preserve">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"search by: " &lt;&lt; endl;</w:t>
      </w:r>
    </w:p>
    <w:p>
      <w:pPr>
        <w:pStyle w:val="Code"/>
      </w:pPr>
      <w:r>
        <w:t xml:space="preserve">    cout &lt;&lt; "1 - brand" &lt;&lt; endl;</w:t>
      </w:r>
    </w:p>
    <w:p>
      <w:pPr>
        <w:pStyle w:val="Code"/>
      </w:pPr>
      <w:r>
        <w:t xml:space="preserve">    cout &lt;&lt; "2 - model" &lt;&lt; endl;</w:t>
      </w:r>
    </w:p>
    <w:p>
      <w:pPr>
        <w:pStyle w:val="Code"/>
      </w:pPr>
      <w:r>
        <w:t xml:space="preserve">    cout &lt;&lt; "3 - year" &lt;&lt; endl;</w:t>
      </w:r>
    </w:p>
    <w:p>
      <w:pPr>
        <w:pStyle w:val="Code"/>
      </w:pPr>
      <w:r>
        <w:t xml:space="preserve">    cout &lt;&lt; "4 - price" &lt;&lt; endl;</w:t>
      </w:r>
    </w:p>
    <w:p>
      <w:pPr>
        <w:pStyle w:val="Code"/>
      </w:pPr>
      <w:r>
        <w:t xml:space="preserve">    cout &lt;&lt; "5 - body" &lt;&lt; endl;</w:t>
      </w:r>
    </w:p>
    <w:p>
      <w:pPr>
        <w:pStyle w:val="Code"/>
      </w:pPr>
      <w:r>
        <w:t xml:space="preserve">    cout &lt;&lt; "6 - segment " &lt;&lt; endl;</w:t>
      </w:r>
    </w:p>
    <w:p>
      <w:pPr>
        <w:pStyle w:val="Code"/>
      </w:pPr>
      <w:r>
        <w:t xml:space="preserve">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searchChoice) || searchChoice &lt; 0 || searchChoice &gt; 6) {</w:t>
      </w:r>
    </w:p>
    <w:p>
      <w:pPr>
        <w:pStyle w:val="Code"/>
      </w:pPr>
      <w:r>
        <w:t xml:space="preserve">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switch (searchChoice) {</w:t>
      </w:r>
    </w:p>
    <w:p>
      <w:pPr>
        <w:pStyle w:val="Code"/>
      </w:pPr>
      <w:r>
        <w:t xml:space="preserve">    case 1:</w:t>
      </w:r>
    </w:p>
    <w:p>
      <w:pPr>
        <w:pStyle w:val="Code"/>
      </w:pPr>
      <w:r>
        <w:t xml:space="preserve">        searchByBrand();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2:</w:t>
      </w:r>
    </w:p>
    <w:p>
      <w:pPr>
        <w:pStyle w:val="Code"/>
      </w:pPr>
      <w:r>
        <w:t xml:space="preserve">        searchByModel();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3:</w:t>
      </w:r>
    </w:p>
    <w:p>
      <w:pPr>
        <w:pStyle w:val="Code"/>
      </w:pPr>
      <w:r>
        <w:t xml:space="preserve">        searchByYear();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4:</w:t>
      </w:r>
    </w:p>
    <w:p>
      <w:pPr>
        <w:pStyle w:val="Code"/>
      </w:pPr>
      <w:r>
        <w:t xml:space="preserve">        searchByPrice();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5:</w:t>
      </w:r>
    </w:p>
    <w:p>
      <w:pPr>
        <w:pStyle w:val="Code"/>
      </w:pPr>
      <w:r>
        <w:t xml:space="preserve">        searchByBody();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6:</w:t>
      </w:r>
    </w:p>
    <w:p>
      <w:pPr>
        <w:pStyle w:val="Code"/>
      </w:pPr>
      <w:r>
        <w:t xml:space="preserve">        searchBySegment();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0: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default: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Brand: ";</w:t>
      </w:r>
    </w:p>
    <w:p>
      <w:pPr>
        <w:pStyle w:val="Code"/>
      </w:pPr>
      <w:r>
        <w:t xml:space="preserve">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(strstr(car.brand, searchBrand)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searchByModel()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model: " &lt;&lt; endl;</w:t>
      </w:r>
    </w:p>
    <w:p>
      <w:pPr>
        <w:pStyle w:val="Code"/>
      </w:pPr>
      <w:r>
        <w:t xml:space="preserve">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characters 29"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(strstr(car.model, searchModel)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searchByYear()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minYear;</w:t>
      </w:r>
    </w:p>
    <w:p>
      <w:pPr>
        <w:pStyle w:val="Code"/>
      </w:pPr>
      <w:r>
        <w:t xml:space="preserve">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minYear) || minYear &lt; 1886 || minYear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maxYear) || maxYear &lt; 1886 ||</w:t>
      </w:r>
    </w:p>
    <w:p>
      <w:pPr>
        <w:pStyle w:val="Code"/>
      </w:pPr>
      <w:r>
        <w:t xml:space="preserve">           maxYear &gt; 2026 || maxYear &lt; minYear) {</w:t>
      </w:r>
    </w:p>
    <w:p>
      <w:pPr>
        <w:pStyle w:val="Code"/>
      </w:pPr>
      <w:r>
        <w:t xml:space="preserve">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(car.year &gt;= minYear &amp;&amp; car.year &lt;= maxYear)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searchByPrice()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minPrice;</w:t>
      </w:r>
    </w:p>
    <w:p>
      <w:pPr>
        <w:pStyle w:val="Code"/>
      </w:pPr>
      <w:r>
        <w:t xml:space="preserve">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minPrice) || minPrice &lt; 1)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maxPrice) || maxPrice &lt; 1 || maxPrice &lt; minPrice)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(car.price &gt;= minPrice &amp;&amp; car.price &lt;= maxPrice)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searchByBody()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body: " &lt;&lt; endl;</w:t>
      </w:r>
    </w:p>
    <w:p>
      <w:pPr>
        <w:pStyle w:val="Code"/>
      </w:pPr>
      <w:r>
        <w:t xml:space="preserve">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is too long. Maximum characters 19"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(strstr(car.body, searchBody)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searchBySegment()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segment: " &lt;&lt; endl;</w:t>
      </w:r>
    </w:p>
    <w:p>
      <w:pPr>
        <w:pStyle w:val="Code"/>
      </w:pPr>
      <w:r>
        <w:t xml:space="preserve">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characters 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(strstr(car.segment, searchSegment)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"Brand"</w:t>
      </w:r>
    </w:p>
    <w:p>
      <w:pPr>
        <w:pStyle w:val="Code"/>
      </w:pPr>
      <w:r>
        <w:t xml:space="preserve">         &lt;&lt; setw(31) &lt;&lt; "Model"</w:t>
      </w:r>
    </w:p>
    <w:p>
      <w:pPr>
        <w:pStyle w:val="Code"/>
      </w:pPr>
      <w:r>
        <w:t xml:space="preserve">         &lt;&lt; setw(21) &lt;&lt; "Body"</w:t>
      </w:r>
    </w:p>
    <w:p>
      <w:pPr>
        <w:pStyle w:val="Code"/>
      </w:pPr>
      <w:r>
        <w:t xml:space="preserve">         &lt;&lt; setw(11) &lt;&lt; "Segment"</w:t>
      </w:r>
    </w:p>
    <w:p>
      <w:pPr>
        <w:pStyle w:val="Code"/>
      </w:pPr>
      <w:r>
        <w:t xml:space="preserve">         &lt;&lt; setw(8) &lt;&lt; "Year"</w:t>
      </w:r>
    </w:p>
    <w:p>
      <w:pPr>
        <w:pStyle w:val="Code"/>
      </w:pPr>
      <w:r>
        <w:t xml:space="preserve">         &lt;&lt; setw(14) &lt;&lt; "Price"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string(116, '-')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printCar(const Car&amp; car)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car.brand</w:t>
      </w:r>
    </w:p>
    <w:p>
      <w:pPr>
        <w:pStyle w:val="Code"/>
      </w:pPr>
      <w:r>
        <w:t xml:space="preserve">         &lt;&lt; setw(31) &lt;&lt; car.model</w:t>
      </w:r>
    </w:p>
    <w:p>
      <w:pPr>
        <w:pStyle w:val="Code"/>
      </w:pPr>
      <w:r>
        <w:t xml:space="preserve">         &lt;&lt; setw(21) &lt;&lt; car.body</w:t>
      </w:r>
    </w:p>
    <w:p>
      <w:pPr>
        <w:pStyle w:val="Code"/>
      </w:pPr>
      <w:r>
        <w:t xml:space="preserve">         &lt;&lt; setw(11) &lt;&lt; car.segment</w:t>
      </w:r>
    </w:p>
    <w:p>
      <w:pPr>
        <w:pStyle w:val="Code"/>
      </w:pPr>
      <w:r>
        <w:t xml:space="preserve">         &lt;&lt; setw(8) &lt;&lt; car.year</w:t>
      </w:r>
    </w:p>
    <w:p>
      <w:pPr>
        <w:pStyle w:val="Code"/>
      </w:pPr>
      <w:r>
        <w:t xml:space="preserve">         &lt;&lt; setw(14) &lt;&lt; car.price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sectPr w:rsidR="00FC693F" w:rsidRPr="0006063C" w:rsidSect="00034616">
      <w:footerReference w:type="default" r:id="rId9"/>
      <w:pgSz w:w="12240" w:h="15840"/>
      <w:pgMar w:top="1008" w:right="1008" w:bottom="936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8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Next w:val="0"/>
      <w:spacing w:line="240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Метрическая оценка программного обеспечения Каталог автомобилей</dc:title>
  <dc:subject/>
  <dc:creator>Ермолаев Е.А.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