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81.emf" ContentType="image/x-emf"/>
  <Override PartName="/word/media/image80.emf" ContentType="image/x-emf"/>
  <Override PartName="/word/media/image78.emf" ContentType="image/x-emf"/>
  <Override PartName="/word/media/image77.emf" ContentType="image/x-emf"/>
  <Override PartName="/word/media/image76.emf" ContentType="image/x-emf"/>
  <Override PartName="/word/media/image75.emf" ContentType="image/x-emf"/>
  <Override PartName="/word/media/image74.emf" ContentType="image/x-emf"/>
  <Override PartName="/word/media/image73.emf" ContentType="image/x-emf"/>
  <Override PartName="/word/media/image72.emf" ContentType="image/x-emf"/>
  <Override PartName="/word/media/image71.emf" ContentType="image/x-emf"/>
  <Override PartName="/word/media/image70.emf" ContentType="image/x-emf"/>
  <Override PartName="/word/media/image68.emf" ContentType="image/x-emf"/>
  <Override PartName="/word/media/image67.emf" ContentType="image/x-emf"/>
  <Override PartName="/word/media/image66.emf" ContentType="image/x-emf"/>
  <Override PartName="/word/media/image65.emf" ContentType="image/x-emf"/>
  <Override PartName="/word/media/image64.emf" ContentType="image/x-emf"/>
  <Override PartName="/word/media/image63.emf" ContentType="image/x-emf"/>
  <Override PartName="/word/media/image62.emf" ContentType="image/x-emf"/>
  <Override PartName="/word/media/image61.emf" ContentType="image/x-emf"/>
  <Override PartName="/word/media/image60.emf" ContentType="image/x-emf"/>
  <Override PartName="/word/media/image39.emf" ContentType="image/x-emf"/>
  <Override PartName="/word/media/image38.emf" ContentType="image/x-emf"/>
  <Override PartName="/word/media/image37.emf" ContentType="image/x-emf"/>
  <Override PartName="/word/media/image36.emf" ContentType="image/x-emf"/>
  <Override PartName="/word/media/image35.emf" ContentType="image/x-emf"/>
  <Override PartName="/word/media/image34.emf" ContentType="image/x-emf"/>
  <Override PartName="/word/media/image33.emf" ContentType="image/x-emf"/>
  <Override PartName="/word/media/image32.emf" ContentType="image/x-emf"/>
  <Override PartName="/word/media/image31.emf" ContentType="image/x-emf"/>
  <Override PartName="/word/media/image30.emf" ContentType="image/x-emf"/>
  <Override PartName="/word/media/image23.emf" ContentType="image/x-emf"/>
  <Override PartName="/word/media/image22.emf" ContentType="image/x-emf"/>
  <Override PartName="/word/media/image21.emf" ContentType="image/x-emf"/>
  <Override PartName="/word/media/image44.emf" ContentType="image/x-emf"/>
  <Override PartName="/word/media/image19.emf" ContentType="image/x-emf"/>
  <Override PartName="/word/media/image79.emf" ContentType="image/x-emf"/>
  <Override PartName="/word/media/image20.emf" ContentType="image/x-emf"/>
  <Override PartName="/word/media/image43.emf" ContentType="image/x-emf"/>
  <Override PartName="/word/media/image18.emf" ContentType="image/x-emf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69.emf" ContentType="image/x-emf"/>
  <Override PartName="/word/media/image10.emf" ContentType="image/x-emf"/>
  <Override PartName="/word/media/image59.emf" ContentType="image/x-emf"/>
  <Override PartName="/word/media/image9.emf" ContentType="image/x-emf"/>
  <Override PartName="/word/media/image58.emf" ContentType="image/x-emf"/>
  <Override PartName="/word/media/image8.emf" ContentType="image/x-emf"/>
  <Override PartName="/word/media/image57.emf" ContentType="image/x-emf"/>
  <Override PartName="/word/media/image7.emf" ContentType="image/x-emf"/>
  <Override PartName="/word/media/image29.emf" ContentType="image/x-emf"/>
  <Override PartName="/word/media/image56.emf" ContentType="image/x-emf"/>
  <Override PartName="/word/media/image6.emf" ContentType="image/x-emf"/>
  <Override PartName="/word/media/image3.emf" ContentType="image/x-emf"/>
  <Override PartName="/word/media/image53.emf" ContentType="image/x-emf"/>
  <Override PartName="/word/media/image28.emf" ContentType="image/x-emf"/>
  <Override PartName="/word/media/image49.emf" ContentType="image/x-emf"/>
  <Override PartName="/word/media/image55.emf" ContentType="image/x-emf"/>
  <Override PartName="/word/media/image5.emf" ContentType="image/x-emf"/>
  <Override PartName="/word/media/image2.emf" ContentType="image/x-emf"/>
  <Override PartName="/word/media/image52.emf" ContentType="image/x-emf"/>
  <Override PartName="/word/media/image27.emf" ContentType="image/x-emf"/>
  <Override PartName="/word/media/image48.emf" ContentType="image/x-emf"/>
  <Override PartName="/word/media/image54.emf" ContentType="image/x-emf"/>
  <Override PartName="/word/media/image4.emf" ContentType="image/x-emf"/>
  <Override PartName="/word/media/image42.emf" ContentType="image/x-emf"/>
  <Override PartName="/word/media/image17.emf" ContentType="image/x-emf"/>
  <Override PartName="/word/media/image1.emf" ContentType="image/x-emf"/>
  <Override PartName="/word/media/image51.emf" ContentType="image/x-emf"/>
  <Override PartName="/word/media/image26.emf" ContentType="image/x-emf"/>
  <Override PartName="/word/media/image47.emf" ContentType="image/x-emf"/>
  <Override PartName="/word/media/image41.emf" ContentType="image/x-emf"/>
  <Override PartName="/word/media/image16.emf" ContentType="image/x-emf"/>
  <Override PartName="/word/media/image50.emf" ContentType="image/x-emf"/>
  <Override PartName="/word/media/image25.emf" ContentType="image/x-emf"/>
  <Override PartName="/word/media/image46.emf" ContentType="image/x-emf"/>
  <Override PartName="/word/media/image40.emf" ContentType="image/x-emf"/>
  <Override PartName="/word/media/image15.emf" ContentType="image/x-emf"/>
  <Override PartName="/word/media/image24.emf" ContentType="image/x-emf"/>
  <Override PartName="/word/media/image45.emf" ContentType="image/x-emf"/>
  <Override PartName="/word/embeddings/oleObject81.bin" ContentType="application/vnd.openxmlformats-officedocument.oleObject"/>
  <Override PartName="/word/embeddings/oleObject80.bin" ContentType="application/vnd.openxmlformats-officedocument.oleObject"/>
  <Override PartName="/word/embeddings/oleObject75.bin" ContentType="application/vnd.openxmlformats-officedocument.oleObject"/>
  <Override PartName="/word/embeddings/oleObject74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70.bin" ContentType="application/vnd.openxmlformats-officedocument.oleObject"/>
  <Override PartName="/word/embeddings/oleObject69.bin" ContentType="application/vnd.openxmlformats-officedocument.oleObject"/>
  <Override PartName="/word/embeddings/oleObject68.bin" ContentType="application/vnd.openxmlformats-officedocument.oleObject"/>
  <Override PartName="/word/embeddings/oleObject67.bin" ContentType="application/vnd.openxmlformats-officedocument.oleObject"/>
  <Override PartName="/word/embeddings/oleObject66.bin" ContentType="application/vnd.openxmlformats-officedocument.oleObject"/>
  <Override PartName="/word/embeddings/oleObject65.bin" ContentType="application/vnd.openxmlformats-officedocument.oleObject"/>
  <Override PartName="/word/embeddings/oleObject62.bin" ContentType="application/vnd.openxmlformats-officedocument.oleObject"/>
  <Override PartName="/word/embeddings/oleObject61.bin" ContentType="application/vnd.openxmlformats-officedocument.oleObject"/>
  <Override PartName="/word/embeddings/oleObject60.bin" ContentType="application/vnd.openxmlformats-officedocument.oleObject"/>
  <Override PartName="/word/embeddings/oleObject49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41.bin" ContentType="application/vnd.openxmlformats-officedocument.oleObject"/>
  <Override PartName="/word/embeddings/oleObject40.bin" ContentType="application/vnd.openxmlformats-officedocument.oleObject"/>
  <Override PartName="/word/embeddings/oleObject36.bin" ContentType="application/vnd.openxmlformats-officedocument.oleObject"/>
  <Override PartName="/word/embeddings/oleObject35.bin" ContentType="application/vnd.openxmlformats-officedocument.oleObject"/>
  <Override PartName="/word/embeddings/oleObject29.bin" ContentType="application/vnd.openxmlformats-officedocument.oleObject"/>
  <Override PartName="/word/embeddings/oleObject10.bin" ContentType="application/vnd.openxmlformats-officedocument.oleObject"/>
  <Override PartName="/word/embeddings/oleObject53.bin" ContentType="application/vnd.openxmlformats-officedocument.oleObject"/>
  <Override PartName="/word/embeddings/oleObject28.bin" ContentType="application/vnd.openxmlformats-officedocument.oleObject"/>
  <Override PartName="/word/embeddings/oleObject52.bin" ContentType="application/vnd.openxmlformats-officedocument.oleObject"/>
  <Override PartName="/word/embeddings/oleObject27.bin" ContentType="application/vnd.openxmlformats-officedocument.oleObject"/>
  <Override PartName="/word/embeddings/oleObject51.bin" ContentType="application/vnd.openxmlformats-officedocument.oleObject"/>
  <Override PartName="/word/embeddings/oleObject26.bin" ContentType="application/vnd.openxmlformats-officedocument.oleObject"/>
  <Override PartName="/word/embeddings/oleObject50.bin" ContentType="application/vnd.openxmlformats-officedocument.oleObject"/>
  <Override PartName="/word/embeddings/oleObject9.bin" ContentType="application/vnd.openxmlformats-officedocument.oleObject"/>
  <Override PartName="/word/embeddings/oleObject25.bin" ContentType="application/vnd.openxmlformats-officedocument.oleObject"/>
  <Override PartName="/word/embeddings/oleObject8.bin" ContentType="application/vnd.openxmlformats-officedocument.oleObject"/>
  <Override PartName="/word/embeddings/oleObject24.bin" ContentType="application/vnd.openxmlformats-officedocument.oleObject"/>
  <Override PartName="/word/embeddings/oleObject7.bin" ContentType="application/vnd.openxmlformats-officedocument.oleObject"/>
  <Override PartName="/word/embeddings/oleObject23.bin" ContentType="application/vnd.openxmlformats-officedocument.oleObject"/>
  <Override PartName="/word/embeddings/oleObject6.bin" ContentType="application/vnd.openxmlformats-officedocument.oleObject"/>
  <Override PartName="/word/embeddings/oleObject22.bin" ContentType="application/vnd.openxmlformats-officedocument.oleObject"/>
  <Override PartName="/word/embeddings/oleObject31.bin" ContentType="application/vnd.openxmlformats-officedocument.oleObject"/>
  <Override PartName="/word/embeddings/oleObject17.bin" ContentType="application/vnd.openxmlformats-officedocument.oleObject"/>
  <Override PartName="/word/embeddings/oleObject30.bin" ContentType="application/vnd.openxmlformats-officedocument.oleObject"/>
  <Override PartName="/word/embeddings/oleObject5.bin" ContentType="application/vnd.openxmlformats-officedocument.oleObject"/>
  <Override PartName="/word/embeddings/oleObject59.bin" ContentType="application/vnd.openxmlformats-officedocument.oleObject"/>
  <Override PartName="/word/embeddings/oleObject16.bin" ContentType="application/vnd.openxmlformats-officedocument.oleObject"/>
  <Override PartName="/word/embeddings/oleObject79.bin" ContentType="application/vnd.openxmlformats-officedocument.oleObject"/>
  <Override PartName="/word/embeddings/oleObject4.bin" ContentType="application/vnd.openxmlformats-officedocument.oleObject"/>
  <Override PartName="/word/embeddings/oleObject58.bin" ContentType="application/vnd.openxmlformats-officedocument.oleObject"/>
  <Override PartName="/word/embeddings/oleObject15.bin" ContentType="application/vnd.openxmlformats-officedocument.oleObject"/>
  <Override PartName="/word/embeddings/oleObject78.bin" ContentType="application/vnd.openxmlformats-officedocument.oleObject"/>
  <Override PartName="/word/embeddings/oleObject3.bin" ContentType="application/vnd.openxmlformats-officedocument.oleObject"/>
  <Override PartName="/word/embeddings/oleObject57.bin" ContentType="application/vnd.openxmlformats-officedocument.oleObject"/>
  <Override PartName="/word/embeddings/oleObject14.bin" ContentType="application/vnd.openxmlformats-officedocument.oleObject"/>
  <Override PartName="/word/embeddings/oleObject77.bin" ContentType="application/vnd.openxmlformats-officedocument.oleObject"/>
  <Override PartName="/word/embeddings/oleObject2.bin" ContentType="application/vnd.openxmlformats-officedocument.oleObject"/>
  <Override PartName="/word/embeddings/oleObject56.bin" ContentType="application/vnd.openxmlformats-officedocument.oleObject"/>
  <Override PartName="/word/embeddings/oleObject13.bin" ContentType="application/vnd.openxmlformats-officedocument.oleObject"/>
  <Override PartName="/word/embeddings/oleObject76.bin" ContentType="application/vnd.openxmlformats-officedocument.oleObject"/>
  <Override PartName="/word/embeddings/oleObject1.bin" ContentType="application/vnd.openxmlformats-officedocument.oleObject"/>
  <Override PartName="/word/embeddings/oleObject39.bin" ContentType="application/vnd.openxmlformats-officedocument.oleObject"/>
  <Override PartName="/word/embeddings/oleObject55.bin" ContentType="application/vnd.openxmlformats-officedocument.oleObject"/>
  <Override PartName="/word/embeddings/oleObject12.bin" ContentType="application/vnd.openxmlformats-officedocument.oleObject"/>
  <Override PartName="/word/embeddings/oleObject38.bin" ContentType="application/vnd.openxmlformats-officedocument.oleObject"/>
  <Override PartName="/word/embeddings/oleObject54.bin" ContentType="application/vnd.openxmlformats-officedocument.oleObject"/>
  <Override PartName="/word/embeddings/oleObject11.bin" ContentType="application/vnd.openxmlformats-officedocument.oleObject"/>
  <Override PartName="/word/embeddings/oleObject37.bin" ContentType="application/vnd.openxmlformats-officedocument.oleObject"/>
  <Override PartName="/word/embeddings/oleObject34.bin" ContentType="application/vnd.openxmlformats-officedocument.oleObject"/>
  <Override PartName="/word/embeddings/oleObject48.bin" ContentType="application/vnd.openxmlformats-officedocument.oleObject"/>
  <Override PartName="/word/embeddings/oleObject64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33.bin" ContentType="application/vnd.openxmlformats-officedocument.oleObject"/>
  <Override PartName="/word/embeddings/oleObject47.bin" ContentType="application/vnd.openxmlformats-officedocument.oleObject"/>
  <Override PartName="/word/embeddings/oleObject63.bin" ContentType="application/vnd.openxmlformats-officedocument.oleObject"/>
  <Override PartName="/word/embeddings/oleObject20.bin" ContentType="application/vnd.openxmlformats-officedocument.oleObject"/>
  <Override PartName="/word/embeddings/oleObject18.bin" ContentType="application/vnd.openxmlformats-officedocument.oleObject"/>
  <Override PartName="/word/embeddings/oleObject3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tabs>
          <w:tab w:val="left" w:pos="993" w:leader="none"/>
        </w:tabs>
        <w:spacing w:lineRule="auto" w:line="360" w:before="0" w:after="200"/>
        <w:jc w:val="center"/>
      </w:pPr>
      <w:bookmarkStart w:id="0" w:name="_Toc405467563"/>
      <w:bookmarkEnd w:id="0"/>
      <w:r>
        <w:rPr>
          <w:rFonts w:ascii="Times New Roman" w:hAnsi="Times New Roman"/>
          <w:color w:val="00000A"/>
        </w:rPr>
        <w:t>Содержание</w:t>
      </w:r>
      <w:r/>
    </w:p>
    <w:p>
      <w:pPr>
        <w:pStyle w:val="Contents1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5660994">
        <w:r>
          <w:rPr>
            <w:webHidden/>
            <w:rStyle w:val="IndexLink"/>
            <w:rFonts w:ascii="Times New Roman" w:hAnsi="Times New Roman"/>
            <w:sz w:val="28"/>
            <w:szCs w:val="28"/>
          </w:rPr>
          <w:t>Список сокращений</w:t>
        </w:r>
        <w:r>
          <w:rPr>
            <w:webHidden/>
          </w:rPr>
          <w:fldChar w:fldCharType="begin"/>
        </w:r>
        <w:r>
          <w:rPr>
            <w:webHidden/>
          </w:rPr>
          <w:instrText>PAGEREF _Toc415660994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0995">
        <w:r>
          <w:rPr>
            <w:webHidden/>
            <w:rStyle w:val="IndexLink"/>
            <w:rFonts w:ascii="Times New Roman" w:hAnsi="Times New Roman"/>
            <w:sz w:val="28"/>
            <w:szCs w:val="28"/>
          </w:rPr>
          <w:t>1 Организационная часть</w:t>
        </w:r>
        <w:r>
          <w:rPr>
            <w:webHidden/>
          </w:rPr>
          <w:fldChar w:fldCharType="begin"/>
        </w:r>
        <w:r>
          <w:rPr>
            <w:webHidden/>
          </w:rPr>
          <w:instrText>PAGEREF _Toc415660995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0996">
        <w:r>
          <w:rPr>
            <w:webHidden/>
            <w:rStyle w:val="IndexLink"/>
            <w:rFonts w:ascii="Times New Roman" w:hAnsi="Times New Roman"/>
            <w:sz w:val="28"/>
            <w:szCs w:val="28"/>
          </w:rPr>
          <w:t>1.1 Технико-экономическое обоснование необходимости системы</w:t>
        </w:r>
        <w:r>
          <w:rPr>
            <w:webHidden/>
          </w:rPr>
          <w:fldChar w:fldCharType="begin"/>
        </w:r>
        <w:r>
          <w:rPr>
            <w:webHidden/>
          </w:rPr>
          <w:instrText>PAGEREF _Toc415660996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0997">
        <w:r>
          <w:rPr>
            <w:webHidden/>
            <w:rStyle w:val="IndexLink"/>
            <w:rFonts w:ascii="Times New Roman" w:hAnsi="Times New Roman"/>
            <w:sz w:val="28"/>
            <w:szCs w:val="28"/>
          </w:rPr>
          <w:t>1.2 Маркетинговые исследования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_Toc415660997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0998">
        <w:r>
          <w:rPr>
            <w:webHidden/>
            <w:rStyle w:val="IndexLink"/>
            <w:rFonts w:ascii="Times New Roman" w:hAnsi="Times New Roman"/>
            <w:sz w:val="28"/>
            <w:szCs w:val="28"/>
          </w:rPr>
          <w:t>2 Экономическая часть</w:t>
        </w:r>
        <w:r>
          <w:rPr>
            <w:webHidden/>
          </w:rPr>
          <w:fldChar w:fldCharType="begin"/>
        </w:r>
        <w:r>
          <w:rPr>
            <w:webHidden/>
          </w:rPr>
          <w:instrText>PAGEREF _Toc415660998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0999">
        <w:r>
          <w:rPr>
            <w:webHidden/>
            <w:rStyle w:val="IndexLink"/>
            <w:rFonts w:eastAsia="MS Mincho" w:ascii="Times New Roman" w:hAnsi="Times New Roman"/>
            <w:sz w:val="28"/>
            <w:szCs w:val="28"/>
          </w:rPr>
          <w:t>2.1 Нормативные показатели организации</w:t>
        </w:r>
        <w:r>
          <w:rPr>
            <w:webHidden/>
          </w:rPr>
          <w:fldChar w:fldCharType="begin"/>
        </w:r>
        <w:r>
          <w:rPr>
            <w:webHidden/>
          </w:rPr>
          <w:instrText>PAGEREF _Toc415660999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1000">
        <w:r>
          <w:rPr>
            <w:webHidden/>
            <w:rStyle w:val="IndexLink"/>
            <w:rFonts w:ascii="Times New Roman" w:hAnsi="Times New Roman"/>
            <w:sz w:val="28"/>
            <w:szCs w:val="28"/>
          </w:rPr>
          <w:t>2.2 Исходные данные при разработке информационных технологий</w:t>
        </w:r>
        <w:r>
          <w:rPr>
            <w:webHidden/>
          </w:rPr>
          <w:fldChar w:fldCharType="begin"/>
        </w:r>
        <w:r>
          <w:rPr>
            <w:webHidden/>
          </w:rPr>
          <w:instrText>PAGEREF _Toc415661000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1001">
        <w:r>
          <w:rPr>
            <w:webHidden/>
            <w:rStyle w:val="IndexLink"/>
            <w:rFonts w:ascii="Times New Roman" w:hAnsi="Times New Roman"/>
            <w:sz w:val="28"/>
            <w:szCs w:val="28"/>
          </w:rPr>
          <w:t>2.3 Расчет стоимости машиночаса эксплуатации ЭВМ</w:t>
        </w:r>
        <w:r>
          <w:rPr>
            <w:webHidden/>
          </w:rPr>
          <w:fldChar w:fldCharType="begin"/>
        </w:r>
        <w:r>
          <w:rPr>
            <w:webHidden/>
          </w:rPr>
          <w:instrText>PAGEREF _Toc415661001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1002">
        <w:r>
          <w:rPr>
            <w:webHidden/>
            <w:rStyle w:val="IndexLink"/>
            <w:rFonts w:ascii="Times New Roman" w:hAnsi="Times New Roman"/>
            <w:sz w:val="28"/>
            <w:szCs w:val="28"/>
          </w:rPr>
          <w:t>2.4 Расчет затрат на разработку программного продукта</w:t>
        </w:r>
        <w:r>
          <w:rPr>
            <w:webHidden/>
          </w:rPr>
          <w:fldChar w:fldCharType="begin"/>
        </w:r>
        <w:r>
          <w:rPr>
            <w:webHidden/>
          </w:rPr>
          <w:instrText>PAGEREF _Toc415661002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1003">
        <w:r>
          <w:rPr>
            <w:webHidden/>
            <w:rStyle w:val="IndexLink"/>
            <w:rFonts w:ascii="Times New Roman" w:hAnsi="Times New Roman"/>
            <w:sz w:val="28"/>
            <w:szCs w:val="28"/>
          </w:rPr>
          <w:t>2.5 Расчет затрат на внедрение программного продукта</w:t>
        </w:r>
        <w:r>
          <w:rPr>
            <w:webHidden/>
          </w:rPr>
          <w:fldChar w:fldCharType="begin"/>
        </w:r>
        <w:r>
          <w:rPr>
            <w:webHidden/>
          </w:rPr>
          <w:instrText>PAGEREF _Toc415661003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1004">
        <w:r>
          <w:rPr>
            <w:webHidden/>
            <w:rStyle w:val="IndexLink"/>
            <w:rFonts w:ascii="Times New Roman" w:hAnsi="Times New Roman"/>
            <w:sz w:val="28"/>
            <w:szCs w:val="28"/>
          </w:rPr>
          <w:t>2.6 Расчет эксплуатационных затрат программного продукта</w:t>
        </w:r>
        <w:r>
          <w:rPr>
            <w:webHidden/>
          </w:rPr>
          <w:fldChar w:fldCharType="begin"/>
        </w:r>
        <w:r>
          <w:rPr>
            <w:webHidden/>
          </w:rPr>
          <w:instrText>PAGEREF _Toc415661004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345" w:leader="dot"/>
        </w:tabs>
        <w:spacing w:lineRule="auto" w:line="36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hyperlink w:anchor="_Toc415661005">
        <w:r>
          <w:rPr>
            <w:webHidden/>
            <w:rStyle w:val="IndexLink"/>
            <w:rFonts w:ascii="Times New Roman" w:hAnsi="Times New Roman"/>
            <w:sz w:val="28"/>
            <w:szCs w:val="28"/>
          </w:rPr>
          <w:t>2.7 Расчет экономической целесообразности разработки и внедрения информационных технологий</w:t>
        </w:r>
        <w:r>
          <w:rPr>
            <w:webHidden/>
          </w:rPr>
          <w:fldChar w:fldCharType="begin"/>
        </w:r>
        <w:r>
          <w:rPr>
            <w:webHidden/>
          </w:rPr>
          <w:instrText>PAGEREF _Toc415661005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vanish w:val="false"/>
            <w:sz w:val="28"/>
            <w:szCs w:val="28"/>
          </w:rPr>
          <w:tab/>
          <w:t>25</w:t>
        </w:r>
        <w:r>
          <w:rPr>
            <w:webHidden/>
          </w:rPr>
          <w:fldChar w:fldCharType="end"/>
        </w:r>
      </w:hyperlink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Times New Roman" w:hAnsi="Times New Roman"/>
          <w:lang w:eastAsia="en-US"/>
        </w:rPr>
      </w:pPr>
      <w:r>
        <w:rPr>
          <w:rFonts w:ascii="Times New Roman" w:hAnsi="Times New Roman"/>
          <w:sz w:val="28"/>
          <w:szCs w:val="28"/>
        </w:rPr>
      </w:r>
      <w:r>
        <w:fldChar w:fldCharType="end"/>
      </w:r>
      <w:r/>
    </w:p>
    <w:p>
      <w:pPr>
        <w:pStyle w:val="13"/>
        <w:rPr>
          <w:b/>
          <w:b/>
        </w:rPr>
      </w:pPr>
      <w:bookmarkStart w:id="1" w:name="_Toc415660994"/>
      <w:bookmarkEnd w:id="1"/>
      <w:r>
        <w:rPr>
          <w:rStyle w:val="Strong"/>
          <w:b/>
        </w:rPr>
        <w:t>Список сокращений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АИС – автоматизированная информационная система;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ПО – программное обеспечение;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БД – база данных;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СУБД – система управления базами данных;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ОАО – открытое акционерное общество;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УППО – уфимское приборостроительное производственное объединение;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ОИСПП – отдел информационной системы подготовки производства;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</w:rPr>
        <w:t>ТЗ – техническое задание;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  <w:i/>
        </w:rPr>
        <w:t>MS</w:t>
      </w:r>
      <w:r>
        <w:rPr>
          <w:rStyle w:val="Strong"/>
          <w:b w:val="false"/>
        </w:rPr>
        <w:t xml:space="preserve"> – </w:t>
      </w:r>
      <w:r>
        <w:rPr>
          <w:rStyle w:val="Strong"/>
          <w:b w:val="false"/>
          <w:i/>
          <w:lang w:val="en-US"/>
        </w:rPr>
        <w:t>Microsoft</w:t>
      </w:r>
      <w:r>
        <w:rPr>
          <w:rStyle w:val="Strong"/>
          <w:b w:val="false"/>
        </w:rPr>
        <w:t>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  <w:i/>
        </w:rPr>
        <w:t>CASE</w:t>
      </w:r>
      <w:r>
        <w:rPr>
          <w:rStyle w:val="Strong"/>
          <w:b w:val="false"/>
        </w:rPr>
        <w:t xml:space="preserve"> – </w:t>
      </w:r>
      <w:r>
        <w:rPr>
          <w:rStyle w:val="Strong"/>
          <w:b w:val="false"/>
          <w:i/>
          <w:lang w:val="en-US"/>
        </w:rPr>
        <w:t>Computer</w:t>
      </w:r>
      <w:r>
        <w:rPr>
          <w:rStyle w:val="Strong"/>
          <w:b w:val="false"/>
          <w:i/>
        </w:rPr>
        <w:t xml:space="preserve"> </w:t>
      </w:r>
      <w:r>
        <w:rPr>
          <w:rStyle w:val="Strong"/>
          <w:b w:val="false"/>
          <w:i/>
          <w:lang w:val="en-US"/>
        </w:rPr>
        <w:t>Aided</w:t>
      </w:r>
      <w:r>
        <w:rPr>
          <w:rStyle w:val="Strong"/>
          <w:b w:val="false"/>
          <w:i/>
        </w:rPr>
        <w:t xml:space="preserve"> </w:t>
      </w:r>
      <w:r>
        <w:rPr>
          <w:rStyle w:val="Strong"/>
          <w:b w:val="false"/>
          <w:i/>
          <w:lang w:val="en-US"/>
        </w:rPr>
        <w:t>Software</w:t>
      </w:r>
      <w:r>
        <w:rPr>
          <w:rStyle w:val="Strong"/>
          <w:b w:val="false"/>
          <w:i/>
        </w:rPr>
        <w:t xml:space="preserve"> </w:t>
      </w:r>
      <w:r>
        <w:rPr>
          <w:rStyle w:val="Strong"/>
          <w:b w:val="false"/>
          <w:i/>
          <w:lang w:val="en-JM"/>
        </w:rPr>
        <w:t>Engineering</w:t>
      </w:r>
      <w:r>
        <w:rPr>
          <w:rStyle w:val="Strong"/>
          <w:b w:val="false"/>
        </w:rPr>
        <w:t xml:space="preserve"> – программные средства, поддерживающие процессы создания и сопровождения информационных систем;</w:t>
      </w:r>
      <w:r/>
    </w:p>
    <w:p>
      <w:pPr>
        <w:pStyle w:val="Style28"/>
        <w:rPr>
          <w:b w:val="false"/>
          <w:b w:val="false"/>
        </w:rPr>
      </w:pPr>
      <w:r>
        <w:rPr>
          <w:rStyle w:val="Strong"/>
          <w:b w:val="false"/>
          <w:i/>
        </w:rPr>
        <w:t>IDEF</w:t>
      </w:r>
      <w:r>
        <w:rPr>
          <w:rStyle w:val="Strong"/>
          <w:b w:val="false"/>
        </w:rPr>
        <w:t xml:space="preserve"> – </w:t>
      </w:r>
      <w:r>
        <w:rPr>
          <w:rStyle w:val="Strong"/>
          <w:b w:val="false"/>
          <w:i/>
          <w:lang w:val="en-US"/>
        </w:rPr>
        <w:t>Integration</w:t>
      </w:r>
      <w:r>
        <w:rPr>
          <w:rStyle w:val="Strong"/>
          <w:b w:val="false"/>
          <w:i/>
        </w:rPr>
        <w:t xml:space="preserve"> </w:t>
      </w:r>
      <w:r>
        <w:rPr>
          <w:rStyle w:val="Strong"/>
          <w:b w:val="false"/>
          <w:i/>
          <w:lang w:val="en-US"/>
        </w:rPr>
        <w:t>Definition</w:t>
      </w:r>
      <w:r>
        <w:rPr>
          <w:rStyle w:val="Strong"/>
          <w:b w:val="false"/>
        </w:rPr>
        <w:t xml:space="preserve"> – методологии для решения задач моделирования сложных систем, позволяет отображать и анализировать модели деятельности широкого спектра сложных систем в различных разрезах.</w:t>
      </w:r>
      <w:r/>
    </w:p>
    <w:p>
      <w:pPr>
        <w:pStyle w:val="13"/>
        <w:rPr>
          <w:b/>
          <w:b/>
        </w:rPr>
      </w:pPr>
      <w:r>
        <w:rPr>
          <w:rStyle w:val="Strong"/>
          <w:b/>
        </w:rPr>
        <w:t xml:space="preserve"> </w:t>
      </w:r>
      <w:r>
        <w:br w:type="page"/>
      </w:r>
      <w:r/>
    </w:p>
    <w:p>
      <w:pPr>
        <w:pStyle w:val="13"/>
        <w:rPr>
          <w:bCs/>
        </w:rPr>
      </w:pPr>
      <w:bookmarkStart w:id="2" w:name="_Toc405467563"/>
      <w:bookmarkStart w:id="3" w:name="_Toc405467574"/>
      <w:bookmarkStart w:id="4" w:name="_Toc415660995"/>
      <w:bookmarkEnd w:id="2"/>
      <w:bookmarkEnd w:id="4"/>
      <w:r>
        <w:rPr/>
        <w:t>1 Организационная часть</w:t>
      </w:r>
      <w:r/>
    </w:p>
    <w:p>
      <w:pPr>
        <w:pStyle w:val="23"/>
        <w:rPr>
          <w:lang w:val="ru-RU"/>
        </w:rPr>
      </w:pPr>
      <w:bookmarkStart w:id="5" w:name="_Toc405467574"/>
      <w:bookmarkStart w:id="6" w:name="_Toc415660996"/>
      <w:r>
        <w:rPr>
          <w:lang w:val="ru-RU"/>
        </w:rPr>
        <w:t xml:space="preserve">1.1 </w:t>
      </w:r>
      <w:bookmarkEnd w:id="5"/>
      <w:r>
        <w:rPr>
          <w:lang w:val="ru-RU"/>
        </w:rPr>
        <w:t xml:space="preserve">Технико-экономическое обоснование </w:t>
      </w:r>
      <w:bookmarkEnd w:id="6"/>
      <w:r>
        <w:rPr>
          <w:szCs w:val="28"/>
          <w:lang w:val="ru-RU"/>
        </w:rPr>
        <w:t>необходимости системы</w:t>
      </w:r>
      <w:r/>
    </w:p>
    <w:p>
      <w:pPr>
        <w:pStyle w:val="Style28"/>
      </w:pPr>
      <w:r>
        <w:rPr/>
        <w:t>В ходе проведения обследования объекта автоматизации ознакомились с организационной структурой ОИСПП, так же изучили задачи, которые ставит перед собой отдел.</w:t>
      </w:r>
      <w:r/>
    </w:p>
    <w:p>
      <w:pPr>
        <w:pStyle w:val="Style28"/>
      </w:pPr>
      <w:r>
        <w:rPr/>
        <w:t>В качестве процесса автоматизации был выбран процесс управления данными об изделиях и заявках. Обследование функциональной и информационной структур процесса выявило следующие недостатки: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неавтоматизированный процесс – большинство операций выполняются вручную;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отсутствует оперативность доступа к информации об этапах разработки;</w:t>
      </w:r>
      <w:r/>
    </w:p>
    <w:p>
      <w:pPr>
        <w:pStyle w:val="Style31"/>
        <w:numPr>
          <w:ilvl w:val="0"/>
          <w:numId w:val="1"/>
        </w:numPr>
      </w:pPr>
      <w:r>
        <w:rPr/>
        <w:t xml:space="preserve">сложность использования </w:t>
      </w:r>
      <w:r>
        <w:rPr>
          <w:i/>
        </w:rPr>
        <w:t>FTP</w:t>
      </w:r>
      <w:r>
        <w:rPr/>
        <w:t>-сервера – много времени уходит на поиск нужного файла на сервере;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данные о заявках хранятся на бумажных носителях – поиск информации занимает много времени, а при обработке информации вручную возрастает вероятность допустить ошибку;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отсутствие механизмов оперативного формирования отчетов – на составление отчетов требуется много времени, т.к. все операции производятся вручную;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отсутствует механизм определения подлинности уже отработанных программ, возможны случаи подмены отработанных программ на измененные, что может повлечь за собой порчу дорогостоящей заготовки или поломку станка.</w:t>
      </w:r>
      <w:r/>
    </w:p>
    <w:p>
      <w:pPr>
        <w:pStyle w:val="Style28"/>
      </w:pPr>
      <w:r>
        <w:rPr/>
        <w:t>Для устранения данных недостатков необходимо создать систему, которая сможет автоматизировать процессы учета и выполнения заявок.</w:t>
      </w:r>
      <w:r/>
    </w:p>
    <w:p>
      <w:pPr>
        <w:pStyle w:val="Style28"/>
        <w:rPr>
          <w:szCs w:val="24"/>
        </w:rPr>
      </w:pPr>
      <w:r>
        <w:rPr/>
        <w:t>Таким образом, система должна: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вести учет заявок;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хранить информацию о заявках, 3D-моделях, УП и отчетах в базе данных системы;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организовать единую структуру хранения данных на сервере;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разграничить доступ к файлам на сервере;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формировать отчеты по показателям деятельности отдела;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уметь искать нужную информацию о заявках и файлах;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рассчитывать хэш-суммы отработанных программ для защиты их от изменений или подмены.</w:t>
      </w:r>
      <w:r/>
    </w:p>
    <w:p>
      <w:pPr>
        <w:pStyle w:val="Style28"/>
      </w:pPr>
      <w:r>
        <w:rPr/>
        <w:t>Данная система позволит значительно сократить время на поиск нужной информации о заявках и файлах. Сэкономленное время сотрудник отдела сможет потратить на выполнение основных операций бизнес-процессов. Сократится время на освоения изделия, возрастут шансы на то, что завод сможет выполнить заказ вовремя и избежать штрафов из-за срыв сроков. Контроль подлинности УП позволит предотвратить порчу дорогостоящих заготовок или поломку станка. Всё это должно привести к сокращению финансовых расходов, а значит, увеличится эффективность финансовой деятельности предприятия.</w:t>
      </w:r>
      <w:r/>
    </w:p>
    <w:p>
      <w:pPr>
        <w:pStyle w:val="23"/>
        <w:rPr>
          <w:sz w:val="28"/>
          <w:b/>
          <w:sz w:val="28"/>
          <w:b/>
          <w:szCs w:val="26"/>
          <w:bCs/>
          <w:rFonts w:ascii="Times New Roman" w:hAnsi="Times New Roman" w:eastAsia="Times New Roman"/>
          <w:color w:val="000000"/>
          <w:lang w:val="ru-RU" w:eastAsia="en-US"/>
        </w:rPr>
      </w:pPr>
      <w:r>
        <w:rPr>
          <w:lang w:val="ru-RU"/>
        </w:rPr>
      </w:r>
      <w:r/>
    </w:p>
    <w:p>
      <w:pPr>
        <w:pStyle w:val="23"/>
        <w:rPr>
          <w:lang w:val="ru-RU"/>
        </w:rPr>
      </w:pPr>
      <w:bookmarkStart w:id="7" w:name="_Toc415660997"/>
      <w:bookmarkEnd w:id="7"/>
      <w:r>
        <w:rPr>
          <w:lang w:val="ru-RU"/>
        </w:rPr>
        <w:t>1.2 Маркетинговые исследования</w:t>
      </w:r>
      <w:r/>
    </w:p>
    <w:p>
      <w:pPr>
        <w:pStyle w:val="Style28"/>
      </w:pPr>
      <w:r>
        <w:rPr/>
        <w:t xml:space="preserve">На российском рынке информационных технологий представлены ряд систем, предназначенных для учета заявок – HelpDesk системы. </w:t>
      </w:r>
      <w:r/>
    </w:p>
    <w:p>
      <w:pPr>
        <w:pStyle w:val="Style28"/>
      </w:pPr>
      <w:r>
        <w:rPr/>
        <w:t xml:space="preserve">Наиболее известным является система «IntraService». Она имеет </w:t>
      </w:r>
      <w:r>
        <w:rPr>
          <w:lang w:val="en-US"/>
        </w:rPr>
        <w:t>Web</w:t>
      </w:r>
      <w:r>
        <w:rPr/>
        <w:t xml:space="preserve">-интерфейс. Широкие возможности настройки и доработки. Экспорт в Excel. Встроенная база знаний. Устанавливается на Windows Server с MS SQL. [6] Основными возможностями «IntraService» являются: </w:t>
      </w:r>
      <w:r/>
    </w:p>
    <w:p>
      <w:pPr>
        <w:pStyle w:val="Style31"/>
        <w:numPr>
          <w:ilvl w:val="0"/>
          <w:numId w:val="1"/>
        </w:numPr>
      </w:pPr>
      <w:r>
        <w:rPr/>
        <w:t>прием заявок из различных источников (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, телефон, БД);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интеграция с Active Directory;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импорт данных из Excel.</w:t>
      </w:r>
      <w:r/>
    </w:p>
    <w:p>
      <w:pPr>
        <w:pStyle w:val="Style28"/>
      </w:pPr>
      <w:r>
        <w:rPr/>
        <w:t>Стоимость самой простой версии составляет 4 000 руб. в месяц. В этой версии нет возможности добавить свой функционал. Стоимость самой дорогой версии с возможностью доработки составляет 245 000 руб.</w:t>
      </w:r>
      <w:r/>
    </w:p>
    <w:p>
      <w:pPr>
        <w:pStyle w:val="Style28"/>
      </w:pPr>
      <w:r>
        <w:rPr/>
        <w:t>Рассмотрим другую систему «</w:t>
      </w:r>
      <w:r>
        <w:rPr>
          <w:lang w:val="en-US"/>
        </w:rPr>
        <w:t>SmartNut</w:t>
      </w:r>
      <w:r>
        <w:rPr/>
        <w:t xml:space="preserve">». Данная система позволяет вести базу клиентов, условия SLA договоров с ними, вести учет заявок, просматривать отчеты. Заявки можно создавать вручную, либо автоматически принимать через веб-форму. Заявки можно назначать ответственным сотрудникам, контролировать их статус, добавлять комментарии. Оповещения по </w:t>
      </w:r>
      <w:r>
        <w:rPr>
          <w:lang w:val="en-US"/>
        </w:rPr>
        <w:t>E</w:t>
      </w:r>
      <w:r>
        <w:rPr/>
        <w:t>-mail и SMS.</w:t>
      </w:r>
      <w:r>
        <w:rPr>
          <w:lang w:val="en-US"/>
        </w:rPr>
        <w:t>[7]</w:t>
      </w:r>
      <w:r>
        <w:rPr/>
        <w:t xml:space="preserve"> Основные возможности: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контроль соблюдения SLA;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трекинг обращений и заявок клиентов;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регистрация заявок по почте;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анализ работ по заявкам клиентов.</w:t>
      </w:r>
      <w:r/>
    </w:p>
    <w:p>
      <w:pPr>
        <w:pStyle w:val="Style28"/>
      </w:pPr>
      <w:r>
        <w:rPr/>
        <w:t>Стоимость «SmartNut», в настоящее время, составляет 500 руб. в месяц на одного пользователя.</w:t>
      </w:r>
      <w:r/>
    </w:p>
    <w:p>
      <w:pPr>
        <w:pStyle w:val="Style28"/>
      </w:pPr>
      <w:r>
        <w:rPr/>
        <w:t>Все рассмотренные системы обладают избыточным функционалом и имеют высокую стоимость, в то же время они не могут предоставить необходимые возможности, которые требуются заказчику, например организация хранения файлов на сервере или расчет хэш-сумм УП. Поэтому приобретение готового программного продукта является нецелесообразным.</w:t>
      </w:r>
      <w:r/>
    </w:p>
    <w:p>
      <w:pPr>
        <w:pStyle w:val="Style28"/>
      </w:pPr>
      <w:r>
        <w:rPr/>
        <w:t xml:space="preserve">Чтобы разработать такую систему в отделе есть все необходимые ресурсы: 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технические средства (ПК, сервер, локальная сеть, коммутатор);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программные средства (ОС, интернет браузер);</w:t>
      </w:r>
      <w:r/>
    </w:p>
    <w:p>
      <w:pPr>
        <w:pStyle w:val="Style31"/>
        <w:numPr>
          <w:ilvl w:val="0"/>
          <w:numId w:val="1"/>
        </w:numPr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нормативные документы, в которых содержится подробная информация об автоматизируемых процессах.</w:t>
      </w:r>
      <w:r/>
    </w:p>
    <w:p>
      <w:pPr>
        <w:pStyle w:val="Style28"/>
      </w:pPr>
      <w:r>
        <w:rPr/>
        <w:t>Однако на этапе внедрения системы потребуется провести ряд мероприятий. Во-первых, необходимо развернуть СУБД на сервере заказчика. Во-вторых, из соображения безопасности и снижения затрат на разработку системы, необходимо обновить или установить более современный интернет браузер на компьютеры внутри отдела.</w:t>
      </w:r>
      <w:r>
        <w:br w:type="page"/>
      </w:r>
      <w:r/>
    </w:p>
    <w:p>
      <w:pPr>
        <w:pStyle w:val="13"/>
        <w:rPr>
          <w:sz w:val="28"/>
          <w:b/>
          <w:sz w:val="28"/>
          <w:b/>
          <w:szCs w:val="24"/>
          <w:bCs/>
          <w:rFonts w:ascii="Times New Roman" w:hAnsi="Times New Roman" w:eastAsia="Times New Roman"/>
          <w:color w:val="00000A"/>
          <w:lang w:eastAsia="en-US"/>
        </w:rPr>
      </w:pPr>
      <w:bookmarkStart w:id="8" w:name="_Toc415660998"/>
      <w:bookmarkEnd w:id="8"/>
      <w:r>
        <w:rPr/>
        <w:t>2 Экономическая часть</w:t>
      </w:r>
      <w:r/>
    </w:p>
    <w:p>
      <w:pPr>
        <w:pStyle w:val="23"/>
        <w:rPr>
          <w:rFonts w:eastAsia="MS Mincho"/>
          <w:lang w:val="ru-RU"/>
        </w:rPr>
      </w:pPr>
      <w:bookmarkStart w:id="9" w:name="_Toc415660999"/>
      <w:bookmarkEnd w:id="9"/>
      <w:r>
        <w:rPr>
          <w:rFonts w:eastAsia="MS Mincho"/>
          <w:lang w:val="ru-RU"/>
        </w:rPr>
        <w:t>2.1 Нормативные показатели организации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Times New Roman" w:hAnsi="Times New Roman" w:eastAsia="MS Mincho"/>
          <w:lang w:eastAsia="ru-RU"/>
        </w:rPr>
      </w:pPr>
      <w:r>
        <w:rPr>
          <w:rFonts w:eastAsia="MS Mincho" w:ascii="Times New Roman" w:hAnsi="Times New Roman"/>
          <w:sz w:val="28"/>
          <w:szCs w:val="28"/>
          <w:lang w:eastAsia="ru-RU"/>
        </w:rPr>
        <w:t>Таблица 2.1 – Нормативные показатели ОАО «УППО»</w:t>
      </w:r>
      <w:r/>
    </w:p>
    <w:tbl>
      <w:tblPr>
        <w:tblW w:w="495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1473"/>
        <w:gridCol w:w="1476"/>
        <w:gridCol w:w="1505"/>
      </w:tblGrid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4"/>
                <w:sz w:val="24"/>
                <w:szCs w:val="24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Наименование показателя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left="-57" w:right="-57" w:hanging="0"/>
              <w:jc w:val="center"/>
              <w:textAlignment w:val="baseline"/>
              <w:rPr>
                <w:sz w:val="24"/>
                <w:sz w:val="24"/>
                <w:szCs w:val="24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Условное обозначение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4"/>
                <w:sz w:val="24"/>
                <w:szCs w:val="24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Единица измерения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4"/>
                <w:sz w:val="24"/>
                <w:szCs w:val="24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Значение показателя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Эффективный фонд рабочего времени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vertAlign w:val="subscript"/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F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П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1875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Норма амортизации ЭВМ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Н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АВТ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10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Цена одного кВт/ч электроэнергии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Ц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кВт/ч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руб.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4.2</w:t>
            </w:r>
            <w:r/>
          </w:p>
        </w:tc>
      </w:tr>
      <w:tr>
        <w:trPr>
          <w:trHeight w:val="301" w:hRule="atLeast"/>
        </w:trPr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Коэффициент расходов на транспортировку, установку и наладку КТС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ТУН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Коэффициент затрат на текущий ремонт оборудования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рем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Коэффициент прочих расходов на оборудование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vertAlign w:val="subscript"/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проч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Коэффициент дополнительной заработной платы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Д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Уральский коэффициент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У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Количество рабочих смен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К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см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–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Коэффициент накладных расходов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НР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Ставка НДС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1)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НДС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Ставка налога на прибыль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1)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НП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 xml:space="preserve">Отчисления во внебюджетные фонды 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1)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ОВФ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30,2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left="426"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Пенсионный фонд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1)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пф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22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left="426"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Фонд медицинского страхования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1)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фмс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5,1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left="426"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Фонд социального страхования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1)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фсс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2,9</w:t>
            </w:r>
            <w:r/>
          </w:p>
        </w:tc>
      </w:tr>
      <w:tr>
        <w:trPr/>
        <w:tc>
          <w:tcPr>
            <w:tcW w:w="4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left="426" w:right="-61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Страхование от несчастных случаев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2)</w:t>
            </w:r>
            <w:r/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k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снс</w:t>
            </w:r>
            <w:r/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%</w:t>
            </w:r>
            <w:r/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0,2</w:t>
            </w:r>
            <w:r/>
          </w:p>
        </w:tc>
      </w:tr>
    </w:tbl>
    <w:p>
      <w:pPr>
        <w:pStyle w:val="Normal"/>
        <w:spacing w:lineRule="auto" w:line="240" w:before="0" w:after="0"/>
        <w:ind w:firstLine="720"/>
        <w:jc w:val="both"/>
        <w:rPr>
          <w:sz w:val="20"/>
          <w:sz w:val="20"/>
          <w:szCs w:val="20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  <w:r/>
    </w:p>
    <w:p>
      <w:pPr>
        <w:pStyle w:val="Normal"/>
        <w:spacing w:lineRule="auto" w:line="240" w:before="0" w:after="0"/>
        <w:ind w:firstLine="720"/>
        <w:jc w:val="both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1) в соответствии с Налоговым кодексом РФ в 2015 году;</w:t>
      </w:r>
      <w:r/>
    </w:p>
    <w:p>
      <w:pPr>
        <w:pStyle w:val="Normal"/>
        <w:spacing w:lineRule="auto" w:line="240" w:before="0" w:after="0"/>
        <w:ind w:firstLine="720"/>
        <w:jc w:val="both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2) в соответствии со страховыми тарифами на обязательное страхование от несчастных случаев на производстве и профессиональных заболеваний для </w:t>
      </w:r>
      <w:r>
        <w:rPr>
          <w:rFonts w:eastAsia="Times New Roman" w:ascii="Times New Roman" w:hAnsi="Times New Roman"/>
          <w:sz w:val="28"/>
          <w:szCs w:val="28"/>
          <w:lang w:val="en-US" w:eastAsia="ru-RU"/>
        </w:rPr>
        <w:t>I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класса профессионального риска;</w:t>
      </w:r>
      <w:r/>
    </w:p>
    <w:p>
      <w:pPr>
        <w:pStyle w:val="Normal"/>
        <w:spacing w:lineRule="auto" w:line="240" w:before="0" w:after="0"/>
        <w:ind w:firstLine="720"/>
        <w:jc w:val="both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3) исходя из срока морального старения технических средств и проектных решений.</w:t>
      </w:r>
      <w:r>
        <w:br w:type="page"/>
      </w:r>
      <w:r/>
    </w:p>
    <w:p>
      <w:pPr>
        <w:pStyle w:val="23"/>
        <w:rPr>
          <w:lang w:val="ru-RU"/>
        </w:rPr>
      </w:pPr>
      <w:bookmarkStart w:id="10" w:name="_Toc415661000"/>
      <w:bookmarkEnd w:id="10"/>
      <w:r>
        <w:rPr>
          <w:lang w:val="ru-RU"/>
        </w:rPr>
        <w:t>2.2 Исходные данные при разработке информационных технологий</w:t>
      </w:r>
      <w:r/>
    </w:p>
    <w:p>
      <w:pPr>
        <w:pStyle w:val="Style28"/>
        <w:ind w:hanging="0"/>
        <w:rPr>
          <w:sz w:val="28"/>
          <w:sz w:val="28"/>
          <w:szCs w:val="28"/>
          <w:rFonts w:ascii="Times New Roman" w:hAnsi="Times New Roman" w:eastAsia="Times New Roman"/>
          <w:lang w:eastAsia="en-US"/>
        </w:rPr>
      </w:pPr>
      <w:r>
        <w:rPr/>
        <w:t>Таблица 2.2.1 – Затраты времени на создание информационных технологий</w:t>
      </w:r>
      <w:r/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110"/>
        <w:gridCol w:w="1559"/>
        <w:gridCol w:w="1418"/>
        <w:gridCol w:w="1986"/>
      </w:tblGrid>
      <w:tr>
        <w:trPr/>
        <w:tc>
          <w:tcPr>
            <w:tcW w:w="46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Этап создания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Единица измерения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Значение всего</w:t>
            </w:r>
            <w:r/>
          </w:p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sz w:val="28"/>
                <w:szCs w:val="28"/>
                <w:lang w:val="de-DE" w:eastAsia="ru-RU"/>
              </w:rPr>
              <w:t>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bscript"/>
                <w:lang w:eastAsia="ru-RU"/>
              </w:rPr>
              <w:t>раз</w:t>
            </w: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eastAsia="Times New Roman" w:ascii="Times New Roman" w:hAnsi="Times New Roman"/>
                <w:sz w:val="28"/>
                <w:szCs w:val="28"/>
                <w:lang w:val="de-DE" w:eastAsia="ru-RU"/>
              </w:rPr>
              <w:t>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bscript"/>
                <w:lang w:eastAsia="ru-RU"/>
              </w:rPr>
              <w:t>вн</w:t>
            </w: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;)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В т.ч. машинное время</w:t>
            </w:r>
            <w:r/>
          </w:p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sz w:val="28"/>
                <w:szCs w:val="28"/>
                <w:lang w:val="de-DE" w:eastAsia="ru-RU"/>
              </w:rPr>
              <w:t>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bscript"/>
                <w:lang w:eastAsia="ru-RU"/>
              </w:rPr>
              <w:t>раз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м</w:t>
            </w: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;</w:t>
            </w:r>
            <w:r>
              <w:rPr>
                <w:rFonts w:eastAsia="Times New Roman" w:ascii="Times New Roman" w:hAnsi="Times New Roman"/>
                <w:sz w:val="28"/>
                <w:szCs w:val="28"/>
                <w:lang w:val="de-DE" w:eastAsia="ru-RU"/>
              </w:rPr>
              <w:t xml:space="preserve"> 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bscript"/>
                <w:lang w:eastAsia="ru-RU"/>
              </w:rPr>
              <w:t>вн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м</w:t>
            </w: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)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Разработка</w:t>
            </w:r>
            <w:r/>
          </w:p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 xml:space="preserve">Обследование объекта </w:t>
            </w:r>
            <w:r/>
          </w:p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автоматизации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160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100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Анализ и уточнение требований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32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30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Разработка технического задания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32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 xml:space="preserve">Проектирование 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64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Программная реализация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192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192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Тестирование и отладка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8"/>
                <w:sz w:val="28"/>
                <w:szCs w:val="28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32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ИТОГО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512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450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ind w:left="113" w:right="113" w:hanging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Внедрение</w:t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 xml:space="preserve">Инсталляция 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8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8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Отладка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8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8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Обучение персонала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US" w:eastAsia="ru-RU"/>
              </w:rPr>
              <w:t>8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US" w:eastAsia="ru-RU"/>
              </w:rPr>
              <w:t>8</w:t>
            </w:r>
            <w:r/>
          </w:p>
        </w:tc>
      </w:tr>
      <w:tr>
        <w:trPr>
          <w:cantSplit w:val="true"/>
        </w:trPr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ИТОГО</w:t>
            </w:r>
            <w:r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час</w:t>
            </w:r>
            <w:r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US" w:eastAsia="ru-RU"/>
              </w:rPr>
              <w:t>4</w:t>
            </w:r>
            <w:r/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US" w:eastAsia="ru-RU"/>
              </w:rPr>
              <w:t>4</w:t>
            </w:r>
            <w:r/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  <w:r/>
    </w:p>
    <w:p>
      <w:pPr>
        <w:pStyle w:val="Normal"/>
        <w:spacing w:lineRule="auto" w:line="240" w:before="0" w:after="0"/>
        <w:ind w:firstLine="709"/>
        <w:jc w:val="both"/>
        <w:rPr>
          <w:sz w:val="28"/>
          <w:sz w:val="28"/>
          <w:szCs w:val="28"/>
          <w:iCs/>
          <w:rFonts w:ascii="Times New Roman" w:hAnsi="Times New Roman" w:eastAsia="Times New Roman" w:cs="Courier New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Этапы создания принимаются в соответствии </w:t>
      </w:r>
      <w:r>
        <w:rPr>
          <w:rFonts w:eastAsia="Times New Roman" w:cs="Courier New" w:ascii="Times New Roman" w:hAnsi="Times New Roman"/>
          <w:iCs/>
          <w:sz w:val="28"/>
          <w:szCs w:val="28"/>
          <w:lang w:eastAsia="ru-RU"/>
        </w:rPr>
        <w:t>со стадиями разработки и внедрения предложенной ИТ.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iCs/>
          <w:rFonts w:ascii="Times New Roman" w:hAnsi="Times New Roman" w:eastAsia="Times New Roman" w:cs="Courier New"/>
          <w:lang w:eastAsia="ru-RU"/>
        </w:rPr>
      </w:pPr>
      <w:r>
        <w:rPr>
          <w:rFonts w:eastAsia="Times New Roman" w:cs="Courier New" w:ascii="Times New Roman" w:hAnsi="Times New Roman"/>
          <w:iCs/>
          <w:sz w:val="28"/>
          <w:szCs w:val="28"/>
          <w:lang w:eastAsia="ru-RU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cs="Courier New" w:ascii="Times New Roman" w:hAnsi="Times New Roman"/>
          <w:iCs/>
          <w:sz w:val="28"/>
          <w:szCs w:val="28"/>
          <w:lang w:eastAsia="ru-RU"/>
        </w:rPr>
        <w:t xml:space="preserve">Таблица 2.2.2 –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Исходные данные для расчета затрат на разработку и внедрение ИТ</w:t>
      </w:r>
      <w:r/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9"/>
        <w:gridCol w:w="1980"/>
        <w:gridCol w:w="1800"/>
        <w:gridCol w:w="1899"/>
      </w:tblGrid>
      <w:tr>
        <w:trPr/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Наименование показателя</w:t>
            </w:r>
            <w:r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Условное обозначение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Единица измерения</w:t>
            </w:r>
            <w:r/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Значение показателя</w:t>
            </w:r>
            <w:r/>
          </w:p>
        </w:tc>
      </w:tr>
      <w:tr>
        <w:trPr/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Оклад разработчика</w:t>
            </w:r>
            <w:r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О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р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руб.</w:t>
            </w:r>
            <w:r/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6000</w:t>
            </w:r>
            <w:r/>
          </w:p>
        </w:tc>
      </w:tr>
      <w:tr>
        <w:trPr/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 xml:space="preserve">Количество разработчиков </w:t>
            </w:r>
            <w:r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Ч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чел.</w:t>
            </w:r>
            <w:r/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1</w:t>
            </w:r>
            <w:r/>
          </w:p>
        </w:tc>
      </w:tr>
      <w:tr>
        <w:trPr/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150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Цена компьютера</w:t>
            </w:r>
            <w:r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Ц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к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руб.</w:t>
            </w:r>
            <w:r/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15000</w:t>
            </w:r>
            <w:r/>
          </w:p>
        </w:tc>
      </w:tr>
      <w:tr>
        <w:trPr/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150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Цена монитора</w:t>
            </w:r>
            <w:r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Ц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м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руб.</w:t>
            </w:r>
            <w:r/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2000</w:t>
            </w:r>
            <w:r/>
          </w:p>
        </w:tc>
      </w:tr>
      <w:tr>
        <w:trPr/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ind w:right="150" w:hanging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Цена мыши и клавиатуры</w:t>
            </w:r>
            <w:r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Ц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п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руб.</w:t>
            </w:r>
            <w:r/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600</w:t>
            </w:r>
            <w:r/>
          </w:p>
        </w:tc>
      </w:tr>
      <w:tr>
        <w:trPr/>
        <w:tc>
          <w:tcPr>
            <w:tcW w:w="3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Затраты на приобретение материалов</w:t>
            </w:r>
            <w:r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vertAlign w:val="subscript"/>
                <w:sz w:val="28"/>
                <w:i/>
                <w:sz w:val="28"/>
                <w:i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З</w:t>
            </w: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  <w:vertAlign w:val="subscript"/>
                <w:lang w:eastAsia="ru-RU"/>
              </w:rPr>
              <w:t>М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руб.</w:t>
            </w:r>
            <w:r/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0</w:t>
            </w:r>
            <w:r/>
          </w:p>
        </w:tc>
      </w:tr>
    </w:tbl>
    <w:p>
      <w:pPr>
        <w:pStyle w:val="23"/>
        <w:rPr>
          <w:sz w:val="28"/>
          <w:b/>
          <w:sz w:val="28"/>
          <w:b/>
          <w:szCs w:val="26"/>
          <w:bCs/>
          <w:rFonts w:ascii="Times New Roman" w:hAnsi="Times New Roman" w:eastAsia="Times New Roman"/>
          <w:color w:val="000000"/>
          <w:lang w:val="en-US" w:eastAsia="en-US"/>
        </w:rPr>
      </w:pPr>
      <w:bookmarkStart w:id="11" w:name="_Toc415661001"/>
      <w:bookmarkEnd w:id="11"/>
      <w:r>
        <w:rPr/>
        <w:t>2.3 Расчет стоимости машиночаса эксплуатации ЭВМ</w:t>
      </w:r>
      <w:r/>
    </w:p>
    <w:p>
      <w:pPr>
        <w:pStyle w:val="Normal"/>
        <w:overflowPunct w:val="true"/>
        <w:spacing w:lineRule="auto" w:line="36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Стоимость машинного часа эксплуатации ЭВМ показывает среднюю величину затрат организации на один час работы ЭВМ. Она определяется по формуле:</w:t>
      </w:r>
      <w:r/>
    </w:p>
    <w:p>
      <w:pPr>
        <w:pStyle w:val="Normal"/>
        <w:overflowPunct w:val="true"/>
        <w:spacing w:lineRule="auto" w:line="360" w:before="0" w:after="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2" style="width:123.85pt;height:39.15pt" o:ole="">
            <v:imagedata r:id="rId3" o:title=""/>
          </v:shape>
          <o:OLEObject Type="Embed" ProgID="Equation.3" ShapeID="ole_rId2" DrawAspect="Content" ObjectID="_99664405" r:id="rId2"/>
        </w:object>
      </w:r>
      <w:r/>
    </w:p>
    <w:p>
      <w:pPr>
        <w:pStyle w:val="Normal"/>
        <w:overflowPunct w:val="true"/>
        <w:spacing w:lineRule="auto" w:line="360" w:before="0" w:after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С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М-Ч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стоимость машиночаса эксплуатации ЭВМ, руб./час.;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 xml:space="preserve">З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– суммарные годовые затраты, связанные с содержанием и эксплуатацией ЭВМ, включая затраты на содержание сетевого оборудования, оргтехники и т.д.,  руб./год;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F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П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годовой эффективный фонд времени работы одной ЭВМ, час.;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Г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коэффициент готовности;</w:t>
      </w:r>
      <w:r/>
    </w:p>
    <w:p>
      <w:pPr>
        <w:pStyle w:val="Normal"/>
        <w:overflowPunct w:val="true"/>
        <w:spacing w:lineRule="auto" w:line="240" w:before="0" w:afterAutospacing="1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n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– количество ЭВМ, шт.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Суммарные затраты за год, связанные с содержанием и эксплуатацией ЭВМ, включают также затраты на содержание сетевого оборудования, сканеров, принтеров и другой оргтехники, образующей электронно-вычислительный комплекс, если она имеется в наличии, и рассчитываются по формуле.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  <w:r/>
    </w:p>
    <w:p>
      <w:pPr>
        <w:pStyle w:val="Normal"/>
        <w:overflowPunct w:val="true"/>
        <w:spacing w:lineRule="auto" w:line="240" w:before="0" w:after="0"/>
        <w:jc w:val="right"/>
        <w:textAlignment w:val="baseline"/>
        <w:rPr>
          <w:sz w:val="32"/>
          <w:sz w:val="32"/>
          <w:szCs w:val="32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object>
          <v:shape id="ole_rId4" style="width:274.65pt;height:24pt" o:ole="">
            <v:imagedata r:id="rId5" o:title=""/>
          </v:shape>
          <o:OLEObject Type="Embed" ProgID="Equation.3" ShapeID="ole_rId4" DrawAspect="Content" ObjectID="_22410175" r:id="rId4"/>
        </w:object>
      </w:r>
      <w:r/>
    </w:p>
    <w:p>
      <w:pPr>
        <w:pStyle w:val="Normal"/>
        <w:overflowPunct w:val="true"/>
        <w:spacing w:lineRule="auto" w:line="240" w:before="200" w:after="0"/>
        <w:ind w:left="567" w:hanging="56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М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годовые затраты на материалы (магнитные носители, расходные материалы, бумага и т.д.), руб.;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ЗП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годовая заработная плата персонала, непосредственно обслуживающего электронно-вычислительную технику, руб.;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нач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начисления на заработную плату персонала, непосредственно обслуживающего технику, в социальные внебюджетные фонды, руб.;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АО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амортизационные отчисления с оборудования, входящего в электронно-вычислительный комплекс, руб.;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ИПП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износ программных продуктов общего назначения, руб.;</w:t>
      </w:r>
      <w:r/>
    </w:p>
    <w:p>
      <w:pPr>
        <w:pStyle w:val="Normal"/>
        <w:overflowPunct w:val="true"/>
        <w:spacing w:lineRule="auto" w:line="240" w:before="0" w:after="0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сод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годовые расходы на содержание и эксплуатацию оборудования, руб.;</w:t>
      </w:r>
      <w:r/>
    </w:p>
    <w:p>
      <w:pPr>
        <w:pStyle w:val="Normal"/>
        <w:overflowPunct w:val="true"/>
        <w:spacing w:lineRule="auto" w:line="240" w:before="0" w:afterAutospacing="1"/>
        <w:ind w:left="567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проч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прочие накладные расходы, руб.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Годовые затраты на материалы определяются исходя из норм расхода материалов, либо укрупненно в процентном отношении к балансовой стоимости оборудования, входящего в электронно-вычислительный комплекс.</w:t>
      </w:r>
      <w:r/>
    </w:p>
    <w:p>
      <w:pPr>
        <w:pStyle w:val="Normal"/>
        <w:overflowPunct w:val="true"/>
        <w:spacing w:lineRule="auto" w:line="240" w:before="240" w:after="240"/>
        <w:jc w:val="center"/>
        <w:textAlignment w:val="baseline"/>
        <w:rPr>
          <w:sz w:val="32"/>
          <w:sz w:val="32"/>
          <w:szCs w:val="32"/>
          <w:rFonts w:ascii="Times New Roman" w:hAnsi="Times New Roman" w:eastAsia="Times New Roman"/>
          <w:lang w:eastAsia="ru-RU"/>
        </w:rPr>
      </w:pPr>
      <w:r>
        <w:rPr/>
        <w:object>
          <v:shape id="ole_rId6" style="width:85.8pt;height:22.45pt" o:ole="">
            <v:imagedata r:id="rId7" o:title=""/>
          </v:shape>
          <o:OLEObject Type="Embed" ProgID="Equation.3" ShapeID="ole_rId6" DrawAspect="Content" ObjectID="_838173000" r:id="rId6"/>
        </w:object>
      </w:r>
      <w:r>
        <w:rPr>
          <w:rFonts w:eastAsia="Times New Roman" w:ascii="Times New Roman" w:hAnsi="Times New Roman"/>
          <w:sz w:val="28"/>
          <w:szCs w:val="28"/>
          <w:lang w:eastAsia="ru-RU"/>
        </w:rPr>
        <w:t>,</w:t>
      </w:r>
      <w:r/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М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коэффициент материальных затрат;</w:t>
      </w:r>
      <w:r/>
    </w:p>
    <w:p>
      <w:pPr>
        <w:pStyle w:val="Normal"/>
        <w:overflowPunct w:val="true"/>
        <w:spacing w:lineRule="auto" w:line="240" w:before="0" w:afterAutospacing="1"/>
        <w:ind w:firstLine="36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С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Б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балансовая стоимость оборудования, руб.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Балансовая стоимость оборудования, входящего в электронно-вычислительный комплекс, определяется по формуле: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32"/>
          <w:sz w:val="32"/>
          <w:szCs w:val="32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</w:r>
      <w:r/>
    </w:p>
    <w:p>
      <w:pPr>
        <w:pStyle w:val="Normal"/>
        <w:overflowPunct w:val="true"/>
        <w:spacing w:lineRule="auto" w:line="240" w:before="0" w:after="0"/>
        <w:jc w:val="right"/>
        <w:textAlignment w:val="baseline"/>
        <w:rPr>
          <w:sz w:val="32"/>
          <w:sz w:val="32"/>
          <w:szCs w:val="32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object>
          <v:shape id="ole_rId8" style="width:175.7pt;height:44.2pt" o:ole="">
            <v:imagedata r:id="rId9" o:title=""/>
          </v:shape>
          <o:OLEObject Type="Embed" ProgID="Equation.3" ShapeID="ole_rId8" DrawAspect="Content" ObjectID="_1828370327" r:id="rId8"/>
        </w:object>
      </w:r>
      <w:r/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  <w:r/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Ц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цена </w:t>
      </w: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i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-го вида оборудования, руб.;</w:t>
      </w:r>
      <w:r/>
    </w:p>
    <w:p>
      <w:pPr>
        <w:pStyle w:val="Normal"/>
        <w:overflowPunct w:val="true"/>
        <w:spacing w:lineRule="auto" w:line="240" w:before="0" w:after="0"/>
        <w:ind w:left="540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К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количество </w:t>
      </w: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i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-го вида оборудования;</w:t>
      </w:r>
      <w:r/>
    </w:p>
    <w:p>
      <w:pPr>
        <w:pStyle w:val="Normal"/>
        <w:overflowPunct w:val="true"/>
        <w:spacing w:lineRule="auto" w:line="240" w:before="0" w:afterAutospacing="1"/>
        <w:ind w:left="540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ТУН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дополнительные расходы, связанные с транспортировкой, установкой и первоначальной отладкой оборудования, руб.</w:t>
      </w:r>
      <w:r/>
    </w:p>
    <w:p>
      <w:pPr>
        <w:pStyle w:val="Normal"/>
        <w:overflowPunct w:val="true"/>
        <w:spacing w:lineRule="auto" w:line="240" w:before="0" w:afterAutospacing="1"/>
        <w:ind w:left="540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Cs/>
          <w:sz w:val="28"/>
          <w:szCs w:val="28"/>
          <w:lang w:eastAsia="ru-RU"/>
        </w:rPr>
        <w:t>Цена оборудования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 xml:space="preserve"> Ц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= 1500+2000+600=17600руб.</w:t>
      </w:r>
      <w:r/>
    </w:p>
    <w:p>
      <w:pPr>
        <w:pStyle w:val="Normal"/>
        <w:overflowPunct w:val="true"/>
        <w:spacing w:lineRule="auto" w:line="240" w:before="0" w:afterAutospacing="1"/>
        <w:ind w:left="540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 xml:space="preserve">ТУН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= 17600*0,1 = 1760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руб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.</w:t>
      </w:r>
      <w:r/>
    </w:p>
    <w:p>
      <w:pPr>
        <w:pStyle w:val="Normal"/>
        <w:overflowPunct w:val="true"/>
        <w:spacing w:lineRule="auto" w:line="240" w:before="0" w:afterAutospacing="1"/>
        <w:ind w:left="540" w:firstLine="16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Балансовая стоимость оборудования для одной ЭВМ равна:</w:t>
      </w:r>
      <w:r/>
    </w:p>
    <w:p>
      <w:pPr>
        <w:pStyle w:val="Normal"/>
        <w:overflowPunct w:val="true"/>
        <w:spacing w:lineRule="auto" w:line="240" w:before="120" w:after="12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10" style="width:365.2pt;height:44.35pt" o:ole="">
            <v:imagedata r:id="rId11" o:title=""/>
          </v:shape>
          <o:OLEObject Type="Embed" ProgID="Equation.3" ShapeID="ole_rId10" DrawAspect="Content" ObjectID="_1076580966" r:id="rId10"/>
        </w:objec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Годовая заработная плата персонала, непосредственно обслуживающего вычислительную технику:</w:t>
      </w:r>
      <w:r/>
    </w:p>
    <w:p>
      <w:pPr>
        <w:pStyle w:val="Normal"/>
        <w:overflowPunct w:val="true"/>
        <w:spacing w:lineRule="auto" w:line="240" w:before="120" w:after="12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12" style="width:426.8pt;height:44.35pt" o:ole="">
            <v:imagedata r:id="rId13" o:title=""/>
          </v:shape>
          <o:OLEObject Type="Embed" ProgID="Equation.3" ShapeID="ole_rId12" DrawAspect="Content" ObjectID="_1546569587" r:id="rId12"/>
        </w:object>
      </w:r>
      <w:r/>
    </w:p>
    <w:p>
      <w:pPr>
        <w:pStyle w:val="Normal"/>
        <w:overflowPunct w:val="true"/>
        <w:spacing w:lineRule="auto" w:line="240" w:before="0" w:after="0"/>
        <w:ind w:left="567" w:hanging="56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О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val="en-US" w:eastAsia="ru-RU"/>
        </w:rPr>
        <w:t>j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оклад </w:t>
      </w:r>
      <w:r>
        <w:rPr>
          <w:rFonts w:eastAsia="Times New Roman" w:ascii="Times New Roman" w:hAnsi="Times New Roman"/>
          <w:i/>
          <w:sz w:val="28"/>
          <w:szCs w:val="28"/>
          <w:lang w:val="en-US" w:eastAsia="ru-RU"/>
        </w:rPr>
        <w:t>j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-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го персонала, непосредственно обслуживающего вычислительную технику (техника, системного администратора и т.д.);</w:t>
      </w:r>
      <w:r/>
    </w:p>
    <w:p>
      <w:pPr>
        <w:pStyle w:val="Normal"/>
        <w:overflowPunct w:val="true"/>
        <w:spacing w:lineRule="auto" w:line="240" w:before="0" w:after="0"/>
        <w:ind w:left="567" w:hanging="2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Д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коэффициент дополнительной заработной платы;</w:t>
      </w:r>
      <w:r/>
    </w:p>
    <w:p>
      <w:pPr>
        <w:pStyle w:val="Normal"/>
        <w:overflowPunct w:val="true"/>
        <w:spacing w:lineRule="auto" w:line="240" w:before="0" w:afterAutospacing="1"/>
        <w:ind w:left="567" w:hanging="2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у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районный (уральский) коэффициент.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Начисления на заработную плату во внебюджетные фонды рассчитываются по формуле:</w:t>
      </w:r>
      <w:r/>
    </w:p>
    <w:p>
      <w:pPr>
        <w:pStyle w:val="Normal"/>
        <w:overflowPunct w:val="true"/>
        <w:spacing w:lineRule="auto" w:line="240" w:before="120" w:after="120"/>
        <w:ind w:firstLine="426"/>
        <w:textAlignment w:val="baseline"/>
        <w:rPr>
          <w:sz w:val="32"/>
          <w:sz w:val="32"/>
          <w:szCs w:val="32"/>
          <w:rFonts w:ascii="Times New Roman" w:hAnsi="Times New Roman" w:eastAsia="Times New Roman"/>
          <w:lang w:eastAsia="ru-RU"/>
        </w:rPr>
      </w:pPr>
      <w:r>
        <w:rPr/>
        <w:object>
          <v:shape id="ole_rId14" style="width:351.95pt;height:25.35pt" o:ole="">
            <v:imagedata r:id="rId15" o:title=""/>
          </v:shape>
          <o:OLEObject Type="Embed" ProgID="Equation.3" ShapeID="ole_rId14" DrawAspect="Content" ObjectID="_52985421" r:id="rId14"/>
        </w:object>
      </w:r>
      <w:r/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ОВФ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коэффициент отчислений во внебюджетные фонды.</w:t>
      </w:r>
      <w:r/>
    </w:p>
    <w:p>
      <w:pPr>
        <w:pStyle w:val="Normal"/>
        <w:overflowPunct w:val="true"/>
        <w:spacing w:lineRule="auto" w:line="240" w:beforeAutospacing="1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Ставки налогов во внебюджетные фонды устанавливаются Налоговым кодексом и дифференцированы в зависимости от величины заработной платы.</w:t>
      </w:r>
      <w:r/>
    </w:p>
    <w:p>
      <w:pPr>
        <w:pStyle w:val="Normal"/>
        <w:overflowPunct w:val="true"/>
        <w:spacing w:lineRule="auto" w:line="240" w:before="0" w:after="0"/>
        <w:ind w:firstLine="709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Амортизационные отчисления составляют:</w:t>
      </w:r>
      <w:r/>
    </w:p>
    <w:p>
      <w:pPr>
        <w:pStyle w:val="Normal"/>
        <w:overflowPunct w:val="true"/>
        <w:spacing w:lineRule="auto" w:line="240" w:before="120" w:after="120"/>
        <w:ind w:firstLine="709"/>
        <w:textAlignment w:val="baseline"/>
      </w:pPr>
      <w:r>
        <w:rPr/>
        <w:object>
          <v:shape id="ole_rId16" style="width:257.45pt;height:23.6pt" o:ole="">
            <v:imagedata r:id="rId17" o:title=""/>
          </v:shape>
          <o:OLEObject Type="Embed" ProgID="Equation.3" ShapeID="ole_rId16" DrawAspect="Content" ObjectID="_1467740889" r:id="rId16"/>
        </w:object>
      </w:r>
      <w:r/>
    </w:p>
    <w:p>
      <w:pPr>
        <w:pStyle w:val="Normal"/>
        <w:overflowPunct w:val="true"/>
        <w:spacing w:lineRule="auto" w:line="360" w:before="0" w:after="0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Н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АВТ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норма амортизационных отчислений для компьютерной техники.</w:t>
      </w:r>
      <w:r/>
    </w:p>
    <w:p>
      <w:pPr>
        <w:pStyle w:val="Normal"/>
        <w:overflowPunct w:val="true"/>
        <w:spacing w:lineRule="auto" w:line="36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Годовые расходы на содержание и эксплуатацию оборудования рассчитываются по формуле:</w:t>
      </w:r>
      <w:r/>
    </w:p>
    <w:p>
      <w:pPr>
        <w:pStyle w:val="Normal"/>
        <w:overflowPunct w:val="true"/>
        <w:spacing w:lineRule="auto" w:line="240" w:before="0" w:after="0"/>
        <w:jc w:val="right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object>
          <v:shape id="ole_rId18" style="width:114.05pt;height:23.75pt" o:ole="">
            <v:imagedata r:id="rId19" o:title=""/>
          </v:shape>
          <o:OLEObject Type="Embed" ProgID="Equation.3" ShapeID="ole_rId18" DrawAspect="Content" ObjectID="_176468334" r:id="rId18"/>
        </w:object>
      </w:r>
      <w:r/>
    </w:p>
    <w:p>
      <w:pPr>
        <w:pStyle w:val="Normal"/>
        <w:tabs>
          <w:tab w:val="left" w:pos="1145" w:leader="none"/>
        </w:tabs>
        <w:overflowPunct w:val="true"/>
        <w:spacing w:lineRule="auto" w:line="240" w:before="0" w:after="0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  <w:r/>
    </w:p>
    <w:p>
      <w:pPr>
        <w:pStyle w:val="Normal"/>
        <w:overflowPunct w:val="true"/>
        <w:spacing w:lineRule="auto" w:line="240" w:before="0" w:after="0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рем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годовые затраты на ремонт и обслуживание техники, руб.;</w:t>
      </w:r>
      <w:r/>
    </w:p>
    <w:p>
      <w:pPr>
        <w:pStyle w:val="Normal"/>
        <w:overflowPunct w:val="true"/>
        <w:spacing w:lineRule="auto" w:line="240" w:before="0" w:after="120"/>
        <w:ind w:left="539" w:hanging="0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эл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годовые затраты на электроэнергию, руб.</w:t>
      </w:r>
      <w:r/>
    </w:p>
    <w:p>
      <w:pPr>
        <w:pStyle w:val="Normal"/>
        <w:overflowPunct w:val="true"/>
        <w:spacing w:lineRule="auto" w:line="240" w:before="0" w:after="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20" style="width:267.25pt;height:25.35pt" o:ole="">
            <v:imagedata r:id="rId21" o:title=""/>
          </v:shape>
          <o:OLEObject Type="Embed" ProgID="Equation.3" ShapeID="ole_rId20" DrawAspect="Content" ObjectID="_228373031" r:id="rId20"/>
        </w:object>
      </w:r>
      <w:r>
        <w:rPr>
          <w:rFonts w:eastAsia="Times New Roman" w:ascii="Times New Roman" w:hAnsi="Times New Roman"/>
          <w:sz w:val="28"/>
          <w:szCs w:val="28"/>
          <w:lang w:eastAsia="ru-RU"/>
        </w:rPr>
        <w:t>,</w:t>
      </w:r>
      <w:r/>
    </w:p>
    <w:p>
      <w:pPr>
        <w:pStyle w:val="Normal"/>
        <w:tabs>
          <w:tab w:val="left" w:pos="1145" w:leader="none"/>
          <w:tab w:val="center" w:pos="4677" w:leader="none"/>
          <w:tab w:val="right" w:pos="9355" w:leader="none"/>
        </w:tabs>
        <w:overflowPunct w:val="true"/>
        <w:spacing w:lineRule="auto" w:line="240" w:before="120" w:after="120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рем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коэффициент затрат на текущий ремонт оборудования.</w:t>
      </w:r>
      <w:r/>
    </w:p>
    <w:p>
      <w:pPr>
        <w:pStyle w:val="Normal"/>
        <w:tabs>
          <w:tab w:val="left" w:pos="1145" w:leader="none"/>
          <w:tab w:val="center" w:pos="4677" w:leader="none"/>
          <w:tab w:val="right" w:pos="9355" w:leader="none"/>
        </w:tabs>
        <w:overflowPunct w:val="true"/>
        <w:spacing w:lineRule="auto" w:line="240" w:before="0" w:after="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22" style="width:411.25pt;height:43.8pt" o:ole="">
            <v:imagedata r:id="rId23" o:title=""/>
          </v:shape>
          <o:OLEObject Type="Embed" ProgID="Equation.3" ShapeID="ole_rId22" DrawAspect="Content" ObjectID="_712254828" r:id="rId22"/>
        </w:object>
      </w:r>
      <w:r/>
    </w:p>
    <w:p>
      <w:pPr>
        <w:pStyle w:val="Normal"/>
        <w:tabs>
          <w:tab w:val="center" w:pos="-4111" w:leader="none"/>
          <w:tab w:val="left" w:pos="708" w:leader="none"/>
          <w:tab w:val="right" w:pos="10348" w:leader="none"/>
        </w:tabs>
        <w:overflowPunct w:val="true"/>
        <w:spacing w:lineRule="auto" w:line="240" w:before="120" w:after="0"/>
        <w:ind w:left="567" w:hanging="56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М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·ρ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мощность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ρ-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го оборудования, входящего в электронно-вычислитель</w:t>
        <w:softHyphen/>
        <w:t>ный комплекс, кВт;</w:t>
      </w:r>
      <w:r/>
    </w:p>
    <w:p>
      <w:pPr>
        <w:pStyle w:val="Normal"/>
        <w:tabs>
          <w:tab w:val="left" w:pos="708" w:leader="none"/>
          <w:tab w:val="center" w:pos="4677" w:leader="none"/>
          <w:tab w:val="right" w:pos="9355" w:leader="none"/>
        </w:tabs>
        <w:overflowPunct w:val="true"/>
        <w:spacing w:lineRule="auto" w:line="240" w:before="0" w:afterAutospacing="1"/>
        <w:ind w:left="567" w:hanging="27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Ц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кВт/ч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цена 1 кВт/ч электроэнергии, руб./час.</w:t>
      </w:r>
      <w:r/>
    </w:p>
    <w:p>
      <w:pPr>
        <w:pStyle w:val="Normal"/>
        <w:tabs>
          <w:tab w:val="left" w:pos="708" w:leader="none"/>
          <w:tab w:val="center" w:pos="4677" w:leader="none"/>
          <w:tab w:val="right" w:pos="9355" w:leader="none"/>
        </w:tabs>
        <w:overflowPunct w:val="true"/>
        <w:spacing w:lineRule="auto" w:line="240" w:before="120" w:after="120"/>
        <w:ind w:left="567" w:hanging="27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24" style="width:329.45pt;height:25.35pt" o:ole="">
            <v:imagedata r:id="rId25" o:title=""/>
          </v:shape>
          <o:OLEObject Type="Embed" ProgID="Equation.3" ShapeID="ole_rId24" DrawAspect="Content" ObjectID="_793045818" r:id="rId24"/>
        </w:object>
      </w:r>
      <w:r/>
    </w:p>
    <w:p>
      <w:pPr>
        <w:pStyle w:val="Normal"/>
        <w:tabs>
          <w:tab w:val="left" w:pos="1145" w:leader="none"/>
          <w:tab w:val="center" w:pos="4677" w:leader="none"/>
          <w:tab w:val="right" w:pos="9355" w:leader="none"/>
        </w:tabs>
        <w:overflowPunct w:val="true"/>
        <w:spacing w:lineRule="auto" w:line="240" w:before="0" w:after="0"/>
        <w:ind w:left="-113" w:right="-57" w:firstLine="709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Годовая величина прочих накладных расходов рассчитывается по формуле:</w:t>
      </w:r>
      <w:r/>
    </w:p>
    <w:p>
      <w:pPr>
        <w:pStyle w:val="Normal"/>
        <w:tabs>
          <w:tab w:val="left" w:pos="1145" w:leader="none"/>
          <w:tab w:val="center" w:pos="4677" w:leader="none"/>
          <w:tab w:val="right" w:pos="9355" w:leader="none"/>
        </w:tabs>
        <w:overflowPunct w:val="true"/>
        <w:spacing w:lineRule="auto" w:line="240" w:before="120" w:after="12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проч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=С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б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*</w:t>
      </w:r>
      <w:r>
        <w:rPr>
          <w:rFonts w:eastAsia="Times New Roman" w:ascii="Times New Roman" w:hAnsi="Times New Roman"/>
          <w:i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проч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=19360*0.15=2904руб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,</w:t>
      </w:r>
      <w:r/>
    </w:p>
    <w:p>
      <w:pPr>
        <w:pStyle w:val="Normal"/>
        <w:tabs>
          <w:tab w:val="left" w:pos="708" w:leader="none"/>
          <w:tab w:val="center" w:pos="4677" w:leader="none"/>
          <w:tab w:val="right" w:pos="9355" w:leader="none"/>
        </w:tabs>
        <w:overflowPunct w:val="true"/>
        <w:spacing w:lineRule="auto" w:line="360" w:before="0" w:after="0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val="en-US" w:eastAsia="ru-RU"/>
        </w:rPr>
        <w:t>k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eastAsia="ru-RU"/>
        </w:rPr>
        <w:t>проч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коэффициент прочих накладных расходов.</w:t>
      </w:r>
      <w:r/>
    </w:p>
    <w:p>
      <w:pPr>
        <w:pStyle w:val="Normal"/>
        <w:overflowPunct w:val="true"/>
        <w:spacing w:lineRule="auto" w:line="36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Годовой эффективный фонд времени работы одной ЭВМ либо принимается в качестве нормативных данных в соответствии с производственным календарем на текущий год либо определяется по формуле:</w:t>
      </w:r>
      <w:r/>
    </w:p>
    <w:p>
      <w:pPr>
        <w:pStyle w:val="Normal"/>
        <w:overflowPunct w:val="true"/>
        <w:spacing w:lineRule="auto" w:line="240" w:before="120" w:after="120"/>
        <w:ind w:right="-6" w:hanging="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26" style="width:322pt;height:25.9pt" o:ole="">
            <v:imagedata r:id="rId27" o:title=""/>
          </v:shape>
          <o:OLEObject Type="Embed" ProgID="Equation.3" ShapeID="ole_rId26" DrawAspect="Content" ObjectID="_1437549844" r:id="rId26"/>
        </w:object>
      </w:r>
      <w:r>
        <w:rPr>
          <w:rFonts w:eastAsia="Times New Roman" w:ascii="Times New Roman" w:hAnsi="Times New Roman"/>
          <w:sz w:val="28"/>
          <w:szCs w:val="28"/>
          <w:lang w:eastAsia="ru-RU"/>
        </w:rPr>
        <w:t>,</w:t>
      </w:r>
      <w:r/>
    </w:p>
    <w:p>
      <w:pPr>
        <w:pStyle w:val="Normal"/>
        <w:overflowPunct w:val="true"/>
        <w:spacing w:lineRule="auto" w:line="240" w:before="0" w:after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раб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количество рабочих дней в году, дни;</w:t>
      </w:r>
      <w:r/>
    </w:p>
    <w:p>
      <w:pPr>
        <w:pStyle w:val="Normal"/>
        <w:overflowPunct w:val="true"/>
        <w:spacing w:lineRule="auto" w:line="240" w:before="0" w:after="0"/>
        <w:ind w:firstLine="56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val="en-US" w:eastAsia="ru-RU"/>
        </w:rPr>
        <w:t>t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раб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продолжительность рабочего дня, час;</w:t>
      </w:r>
      <w:r/>
    </w:p>
    <w:p>
      <w:pPr>
        <w:pStyle w:val="Normal"/>
        <w:overflowPunct w:val="true"/>
        <w:spacing w:lineRule="auto" w:line="240" w:before="0" w:after="0"/>
        <w:ind w:firstLine="56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пр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количество праздничных дней в году, дни;</w:t>
      </w:r>
      <w:r/>
    </w:p>
    <w:p>
      <w:pPr>
        <w:pStyle w:val="Normal"/>
        <w:overflowPunct w:val="true"/>
        <w:spacing w:lineRule="auto" w:line="240" w:before="0" w:afterAutospacing="1"/>
        <w:ind w:firstLine="567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val="en-US" w:eastAsia="ru-RU"/>
        </w:rPr>
        <w:t>t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пр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количество часов, на которое сокращается предпраздничный день, час.</w:t>
      </w:r>
      <w:r/>
    </w:p>
    <w:p>
      <w:pPr>
        <w:pStyle w:val="Normal"/>
        <w:spacing w:lineRule="auto" w:line="360" w:before="0" w:after="0"/>
        <w:ind w:firstLine="709"/>
        <w:jc w:val="both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Суммарные затраты за год, связанные с содержанием и эксплуатацией </w:t>
      </w:r>
      <w:r/>
    </w:p>
    <w:p>
      <w:pPr>
        <w:pStyle w:val="Normal"/>
        <w:spacing w:lineRule="auto" w:line="360" w:before="0" w:after="0"/>
        <w:ind w:firstLine="709"/>
        <w:jc w:val="both"/>
        <w:rPr>
          <w:sz w:val="28"/>
          <w:sz w:val="28"/>
          <w:szCs w:val="28"/>
          <w:rFonts w:ascii="Times New Roman" w:hAnsi="Times New Roman" w:eastAsia="Times New Roman"/>
          <w:lang w:val="en-US"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ЭВМ</w:t>
      </w:r>
      <w:r>
        <w:rPr>
          <w:rFonts w:eastAsia="Times New Roman" w:ascii="Times New Roman" w:hAnsi="Times New Roman"/>
          <w:sz w:val="28"/>
          <w:szCs w:val="28"/>
          <w:lang w:val="en-US" w:eastAsia="ru-RU"/>
        </w:rPr>
        <w:t>:</w:t>
      </w:r>
      <w:r/>
    </w:p>
    <w:p>
      <w:pPr>
        <w:pStyle w:val="Normal"/>
        <w:spacing w:lineRule="auto" w:line="360" w:before="0" w:after="0"/>
        <w:ind w:firstLine="709"/>
        <w:jc w:val="center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28" style="width:245.95pt;height:20.15pt" o:ole="">
            <v:imagedata r:id="rId29" o:title=""/>
          </v:shape>
          <o:OLEObject Type="Embed" ProgID="Equation.3" ShapeID="ole_rId28" DrawAspect="Content" ObjectID="_1709199358" r:id="rId28"/>
        </w:object>
      </w:r>
      <w:r/>
    </w:p>
    <w:p>
      <w:pPr>
        <w:pStyle w:val="Normal"/>
        <w:spacing w:lineRule="auto" w:line="360" w:before="0" w:after="0"/>
        <w:ind w:firstLine="709"/>
        <w:jc w:val="center"/>
        <w:rPr>
          <w:i/>
          <w:i/>
        </w:rPr>
      </w:pPr>
      <w:r>
        <w:rPr/>
        <w:object>
          <v:shape id="ole_rId30" style="width:351.95pt;height:16.15pt" o:ole="">
            <v:imagedata r:id="rId31" o:title=""/>
          </v:shape>
          <o:OLEObject Type="Embed" ProgID="Equation.3" ShapeID="ole_rId30" DrawAspect="Content" ObjectID="_1772347634" r:id="rId30"/>
        </w:object>
      </w:r>
      <w:r/>
    </w:p>
    <w:p>
      <w:pPr>
        <w:pStyle w:val="Normal"/>
        <w:spacing w:lineRule="auto" w:line="360" w:before="0" w:after="0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Стоимость машинного часа эксплуатации ЭВМ равна:</w:t>
      </w:r>
      <w:r/>
    </w:p>
    <w:p>
      <w:pPr>
        <w:pStyle w:val="Normal"/>
        <w:spacing w:lineRule="auto" w:line="360" w:before="0" w:after="0"/>
        <w:ind w:firstLine="709"/>
        <w:jc w:val="both"/>
        <w:rPr>
          <w:sz w:val="28"/>
          <w:sz w:val="28"/>
          <w:szCs w:val="28"/>
          <w:rFonts w:ascii="Times New Roman" w:hAnsi="Times New Roman"/>
          <w:lang w:val="en-US"/>
        </w:rPr>
      </w:pPr>
      <w:r>
        <w:rPr/>
        <w:object>
          <v:shape id="ole_rId32" style="width:307pt;height:39.15pt" o:ole="">
            <v:imagedata r:id="rId33" o:title=""/>
          </v:shape>
          <o:OLEObject Type="Embed" ProgID="Equation.3" ShapeID="ole_rId32" DrawAspect="Content" ObjectID="_101017101" r:id="rId32"/>
        </w:object>
      </w:r>
      <w:r/>
    </w:p>
    <w:p>
      <w:pPr>
        <w:pStyle w:val="Normal"/>
        <w:spacing w:lineRule="auto" w:line="360" w:before="0" w:after="0"/>
        <w:ind w:firstLine="709"/>
        <w:jc w:val="both"/>
        <w:rPr>
          <w:sz w:val="28"/>
          <w:b/>
          <w:sz w:val="28"/>
          <w:b/>
          <w:szCs w:val="28"/>
          <w:bCs/>
          <w:rFonts w:ascii="Times New Roman" w:hAnsi="Times New Roman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pStyle w:val="23"/>
        <w:rPr>
          <w:lang w:val="ru-RU"/>
        </w:rPr>
      </w:pPr>
      <w:bookmarkStart w:id="12" w:name="_Toc415661002"/>
      <w:bookmarkEnd w:id="12"/>
      <w:r>
        <w:rPr>
          <w:lang w:val="ru-RU"/>
        </w:rPr>
        <w:t>2.4 Расчет затрат на разработку программного продукта</w:t>
      </w:r>
      <w:r/>
    </w:p>
    <w:p>
      <w:pPr>
        <w:pStyle w:val="Style34"/>
        <w:spacing w:lineRule="auto" w:line="240"/>
        <w:ind w:firstLine="709"/>
        <w:rPr>
          <w:szCs w:val="28"/>
        </w:rPr>
      </w:pPr>
      <w:r>
        <w:rPr>
          <w:szCs w:val="28"/>
        </w:rPr>
        <w:t>Затраты на разработку программного продукта рассчитываются по следующей формуле:</w:t>
      </w:r>
      <w:r/>
    </w:p>
    <w:p>
      <w:pPr>
        <w:pStyle w:val="Normal"/>
        <w:spacing w:before="120" w:after="12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34" style="width:256.9pt;height:25.9pt" o:ole="">
            <v:imagedata r:id="rId35" o:title=""/>
          </v:shape>
          <o:OLEObject Type="Embed" ProgID="Equation.3" ShapeID="ole_rId34" DrawAspect="Content" ObjectID="_1282335377" r:id="rId34"/>
        </w:object>
      </w:r>
      <w:r>
        <w:rPr>
          <w:rFonts w:ascii="Times New Roman" w:hAnsi="Times New Roman"/>
          <w:sz w:val="28"/>
          <w:szCs w:val="28"/>
        </w:rPr>
        <w:t>,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i/>
          <w:sz w:val="28"/>
          <w:szCs w:val="28"/>
        </w:rPr>
        <w:t xml:space="preserve"> З</w:t>
      </w:r>
      <w:r>
        <w:rPr>
          <w:rFonts w:ascii="Times New Roman" w:hAnsi="Times New Roman"/>
          <w:i/>
          <w:sz w:val="28"/>
          <w:szCs w:val="28"/>
          <w:vertAlign w:val="subscript"/>
        </w:rPr>
        <w:t>ФОТР</w:t>
      </w:r>
      <w:r>
        <w:rPr>
          <w:rFonts w:ascii="Times New Roman" w:hAnsi="Times New Roman"/>
          <w:sz w:val="28"/>
          <w:szCs w:val="28"/>
        </w:rPr>
        <w:t xml:space="preserve"> – общий фонд оплаты труда разработчиков ПП;</w:t>
      </w:r>
      <w:r/>
    </w:p>
    <w:p>
      <w:pPr>
        <w:pStyle w:val="Normal"/>
        <w:ind w:left="540" w:hanging="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ОВФ</w:t>
      </w:r>
      <w:r>
        <w:rPr>
          <w:rFonts w:ascii="Times New Roman" w:hAnsi="Times New Roman"/>
          <w:sz w:val="28"/>
          <w:szCs w:val="28"/>
        </w:rPr>
        <w:t xml:space="preserve"> – начисления на заработную плату разработчиков ПП во внебюджетные фонды;</w:t>
      </w:r>
      <w:r/>
    </w:p>
    <w:p>
      <w:pPr>
        <w:pStyle w:val="Normal"/>
        <w:ind w:left="540" w:hanging="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ЭВМ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затраты, связанные с эксплуатацией техники;</w:t>
      </w:r>
      <w:r/>
    </w:p>
    <w:p>
      <w:pPr>
        <w:pStyle w:val="Normal"/>
        <w:ind w:left="540" w:hanging="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СПП</w:t>
      </w:r>
      <w:r>
        <w:rPr>
          <w:rFonts w:ascii="Times New Roman" w:hAnsi="Times New Roman"/>
          <w:sz w:val="28"/>
          <w:szCs w:val="28"/>
        </w:rPr>
        <w:t xml:space="preserve"> – затраты на специальные программные продукты, необходимые для разработки ПП;</w:t>
      </w:r>
      <w:r/>
    </w:p>
    <w:p>
      <w:pPr>
        <w:pStyle w:val="Normal"/>
        <w:ind w:left="540" w:hanging="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ХОН</w:t>
      </w:r>
      <w:r>
        <w:rPr>
          <w:rFonts w:ascii="Times New Roman" w:hAnsi="Times New Roman"/>
          <w:sz w:val="28"/>
          <w:szCs w:val="28"/>
        </w:rPr>
        <w:t xml:space="preserve"> – затраты на хозяйственно-операционные нужды (бумага, литература, носители информации и т.п.);</w:t>
      </w:r>
      <w:r/>
    </w:p>
    <w:p>
      <w:pPr>
        <w:pStyle w:val="Normal"/>
        <w:spacing w:before="0" w:afterAutospacing="1"/>
        <w:ind w:left="540" w:hanging="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Р</w:t>
      </w:r>
      <w:r>
        <w:rPr>
          <w:rFonts w:ascii="Times New Roman" w:hAnsi="Times New Roman"/>
          <w:i/>
          <w:sz w:val="28"/>
          <w:szCs w:val="28"/>
          <w:vertAlign w:val="subscript"/>
        </w:rPr>
        <w:t>Н</w:t>
      </w:r>
      <w:r>
        <w:rPr>
          <w:rFonts w:ascii="Times New Roman" w:hAnsi="Times New Roman"/>
          <w:sz w:val="28"/>
          <w:szCs w:val="28"/>
        </w:rPr>
        <w:t xml:space="preserve"> – накладные расходы (</w:t>
      </w:r>
      <w:r>
        <w:rPr>
          <w:rFonts w:ascii="Times New Roman" w:hAnsi="Times New Roman"/>
          <w:i/>
          <w:sz w:val="28"/>
          <w:szCs w:val="28"/>
        </w:rPr>
        <w:t>Р</w:t>
      </w:r>
      <w:r>
        <w:rPr>
          <w:rFonts w:ascii="Times New Roman" w:hAnsi="Times New Roman"/>
          <w:i/>
          <w:sz w:val="28"/>
          <w:szCs w:val="28"/>
          <w:vertAlign w:val="subscript"/>
        </w:rPr>
        <w:t>Н</w:t>
      </w:r>
      <w:r>
        <w:rPr>
          <w:rFonts w:ascii="Times New Roman" w:hAnsi="Times New Roman"/>
          <w:sz w:val="28"/>
          <w:szCs w:val="28"/>
        </w:rPr>
        <w:t xml:space="preserve"> = 30% от </w:t>
      </w: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ФОТР</w:t>
      </w:r>
      <w:r>
        <w:rPr>
          <w:rFonts w:ascii="Times New Roman" w:hAnsi="Times New Roman"/>
          <w:sz w:val="28"/>
          <w:szCs w:val="28"/>
        </w:rPr>
        <w:t>).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 разработке программного продукта общее время разработки составило 4 месяца. Из них машинное время (непосредственная работа с вычислительной и оргтехникой) составляет 3,5 мес.</w:t>
      </w:r>
      <w:r/>
    </w:p>
    <w:p>
      <w:pPr>
        <w:pStyle w:val="Normal"/>
        <w:ind w:firstLine="709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Фонд оплаты труда за время работы над программным продуктом:</w:t>
      </w:r>
      <w:r/>
    </w:p>
    <w:p>
      <w:pPr>
        <w:pStyle w:val="Normal"/>
        <w:spacing w:beforeAutospacing="1" w:afterAutospacing="1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36" style="width:201pt;height:42.05pt" o:ole="">
            <v:imagedata r:id="rId37" o:title=""/>
          </v:shape>
          <o:OLEObject Type="Embed" ProgID="Equation.3" ShapeID="ole_rId36" DrawAspect="Content" ObjectID="_64799947" r:id="rId36"/>
        </w:object>
      </w:r>
      <w:r>
        <w:rPr>
          <w:rFonts w:ascii="Times New Roman" w:hAnsi="Times New Roman"/>
          <w:sz w:val="28"/>
          <w:szCs w:val="28"/>
        </w:rPr>
        <w:t>,</w:t>
      </w:r>
      <w:r/>
    </w:p>
    <w:p>
      <w:pPr>
        <w:pStyle w:val="Normal"/>
        <w:ind w:left="540" w:hanging="540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>
        <w:rPr>
          <w:rFonts w:ascii="Times New Roman" w:hAnsi="Times New Roman"/>
          <w:i/>
          <w:sz w:val="28"/>
          <w:szCs w:val="28"/>
        </w:rPr>
        <w:t>О</w:t>
      </w:r>
      <w:r>
        <w:rPr>
          <w:rFonts w:ascii="Times New Roman" w:hAnsi="Times New Roman"/>
          <w:i/>
          <w:sz w:val="28"/>
          <w:szCs w:val="28"/>
          <w:vertAlign w:val="subscript"/>
        </w:rPr>
        <w:t>Р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оклад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-го разработчика. В разработке участвовал 1 человек, его оклад составляет 6000 руб.;</w:t>
      </w:r>
      <w:r/>
    </w:p>
    <w:p>
      <w:pPr>
        <w:pStyle w:val="Normal"/>
        <w:ind w:firstLine="426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i/>
          <w:sz w:val="28"/>
          <w:szCs w:val="28"/>
          <w:vertAlign w:val="subscript"/>
        </w:rPr>
        <w:t>РПР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– общее время работы над ПП в месяцах, </w:t>
      </w:r>
      <w:r>
        <w:rPr>
          <w:rFonts w:ascii="Times New Roman" w:hAnsi="Times New Roman"/>
          <w:sz w:val="28"/>
          <w:szCs w:val="28"/>
        </w:rPr>
        <w:object>
          <v:shape id="ole_rId38" style="width:53.55pt;height:20.15pt" o:ole="">
            <v:imagedata r:id="rId39" o:title=""/>
          </v:shape>
          <o:OLEObject Type="Embed" ProgID="Equation.3" ShapeID="ole_rId38" DrawAspect="Content" ObjectID="_318500200" r:id="rId38"/>
        </w:object>
      </w:r>
      <w:r>
        <w:rPr>
          <w:rFonts w:ascii="Times New Roman" w:hAnsi="Times New Roman"/>
          <w:sz w:val="28"/>
          <w:szCs w:val="28"/>
        </w:rPr>
        <w:t>;</w:t>
      </w:r>
      <w:r/>
    </w:p>
    <w:p>
      <w:pPr>
        <w:pStyle w:val="Normal"/>
        <w:ind w:firstLine="426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40" style="width:16.15pt;height:19pt" o:ole="">
            <v:imagedata r:id="rId41" o:title=""/>
          </v:shape>
          <o:OLEObject Type="Embed" ProgID="Equation.3" ShapeID="ole_rId40" DrawAspect="Content" ObjectID="_1503613076" r:id="rId4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коэффициент дополнительной зарплаты, </w:t>
      </w:r>
      <w:r>
        <w:rPr>
          <w:rFonts w:ascii="Times New Roman" w:hAnsi="Times New Roman"/>
          <w:sz w:val="28"/>
          <w:szCs w:val="28"/>
        </w:rPr>
        <w:object>
          <v:shape id="ole_rId42" style="width:53pt;height:23.6pt" o:ole="">
            <v:imagedata r:id="rId43" o:title=""/>
          </v:shape>
          <o:OLEObject Type="Embed" ProgID="Equation.3" ShapeID="ole_rId42" DrawAspect="Content" ObjectID="_1784894083" r:id="rId42"/>
        </w:object>
      </w:r>
      <w:r>
        <w:rPr>
          <w:rFonts w:ascii="Times New Roman" w:hAnsi="Times New Roman"/>
          <w:sz w:val="28"/>
          <w:szCs w:val="28"/>
        </w:rPr>
        <w:t>;</w:t>
      </w:r>
      <w:r/>
    </w:p>
    <w:p>
      <w:pPr>
        <w:pStyle w:val="Normal"/>
        <w:spacing w:before="0" w:afterAutospacing="1"/>
        <w:ind w:firstLine="425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44" style="width:16.15pt;height:19pt" o:ole="">
            <v:imagedata r:id="rId45" o:title=""/>
          </v:shape>
          <o:OLEObject Type="Embed" ProgID="Equation.3" ShapeID="ole_rId44" DrawAspect="Content" ObjectID="_515788038" r:id="rId44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районный коэффициент, </w:t>
      </w:r>
      <w:r>
        <w:rPr>
          <w:rFonts w:ascii="Times New Roman" w:hAnsi="Times New Roman"/>
          <w:sz w:val="28"/>
          <w:szCs w:val="28"/>
        </w:rPr>
        <w:object>
          <v:shape id="ole_rId46" style="width:59.9pt;height:23.6pt" o:ole="">
            <v:imagedata r:id="rId47" o:title=""/>
          </v:shape>
          <o:OLEObject Type="Embed" ProgID="Equation.3" ShapeID="ole_rId46" DrawAspect="Content" ObjectID="_1605555374" r:id="rId46"/>
        </w:object>
      </w:r>
      <w:r>
        <w:rPr>
          <w:rFonts w:ascii="Times New Roman" w:hAnsi="Times New Roman"/>
          <w:sz w:val="28"/>
          <w:szCs w:val="28"/>
        </w:rPr>
        <w:t>.</w:t>
      </w:r>
      <w:r/>
    </w:p>
    <w:p>
      <w:pPr>
        <w:pStyle w:val="Normal"/>
        <w:ind w:firstLine="709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Таким образом,</w:t>
      </w:r>
      <w:r/>
    </w:p>
    <w:p>
      <w:pPr>
        <w:pStyle w:val="Normal"/>
        <w:spacing w:before="120" w:after="120"/>
        <w:ind w:firstLine="709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48" style="width:263.8pt;height:23.6pt" o:ole="">
            <v:imagedata r:id="rId49" o:title=""/>
          </v:shape>
          <o:OLEObject Type="Embed" ProgID="Equation.3" ShapeID="ole_rId48" DrawAspect="Content" ObjectID="_1437146263" r:id="rId48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  <w:r/>
    </w:p>
    <w:p>
      <w:pPr>
        <w:pStyle w:val="Normal"/>
        <w:spacing w:before="0" w:after="0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Отчисления во внебюджетные фонды складываются из ЕСН и взносов на обязательное социальное страхование от несчастных случаев на производстве и профессиональных заболеваний.</w:t>
      </w:r>
      <w:r/>
    </w:p>
    <w:p>
      <w:pPr>
        <w:pStyle w:val="Normal"/>
        <w:spacing w:before="0" w:after="0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 как годовой фонд заработной платы разработчика не превышает 280 тыс. руб., то используются максимальные ставки ЕСН. Ставка страхования от несчастных случаев в соответствии с классом профессионального риска составляет 0,2 %. Значения всех используемых ставок приведены в табл. 70.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Таблица 70 – Значения ставок ЕСН и СНС</w:t>
      </w:r>
      <w:r/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6595"/>
        <w:gridCol w:w="2410"/>
      </w:tblGrid>
      <w:tr>
        <w:trPr>
          <w:trHeight w:val="445" w:hRule="atLeast"/>
        </w:trPr>
        <w:tc>
          <w:tcPr>
            <w:tcW w:w="7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отчислений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ставок, %</w:t>
            </w:r>
            <w:r/>
          </w:p>
        </w:tc>
      </w:tr>
      <w:tr>
        <w:trPr>
          <w:trHeight w:val="316" w:hRule="atLeast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/>
          </w:p>
        </w:tc>
        <w:tc>
          <w:tcPr>
            <w:tcW w:w="6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Единый социальный налог (ЕСН), в том числе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  <w:r/>
          </w:p>
        </w:tc>
      </w:tr>
      <w:tr>
        <w:trPr>
          <w:trHeight w:val="381" w:hRule="atLeast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</w:t>
            </w:r>
            <w:r/>
          </w:p>
        </w:tc>
        <w:tc>
          <w:tcPr>
            <w:tcW w:w="6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61" w:hanging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пенсионный фонд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/>
          </w:p>
        </w:tc>
      </w:tr>
      <w:tr>
        <w:trPr>
          <w:trHeight w:val="299" w:hRule="atLeast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/>
          </w:p>
        </w:tc>
        <w:tc>
          <w:tcPr>
            <w:tcW w:w="6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61" w:hanging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фонд социального страхования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2,9</w:t>
            </w:r>
            <w:r/>
          </w:p>
        </w:tc>
      </w:tr>
      <w:tr>
        <w:trPr>
          <w:trHeight w:val="503" w:hRule="atLeast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/>
          </w:p>
        </w:tc>
        <w:tc>
          <w:tcPr>
            <w:tcW w:w="6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61" w:hanging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федеральный фонд обязательного медицинского страхования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5,1</w:t>
            </w:r>
            <w:r/>
          </w:p>
        </w:tc>
      </w:tr>
      <w:tr>
        <w:trPr>
          <w:trHeight w:val="565" w:hRule="atLeast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/>
          </w:p>
        </w:tc>
        <w:tc>
          <w:tcPr>
            <w:tcW w:w="6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261" w:hanging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территориальный (региональный) фонд медицинского страхования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/>
          </w:p>
        </w:tc>
      </w:tr>
      <w:tr>
        <w:trPr>
          <w:trHeight w:val="766" w:hRule="atLeast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/>
          </w:p>
        </w:tc>
        <w:tc>
          <w:tcPr>
            <w:tcW w:w="6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Страховой тариф на обязательное социальное страхование от несчастных случаев на производстве и профзаболеваний (для 2 класса профессионального риска)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Footer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  <w:r/>
          </w:p>
        </w:tc>
      </w:tr>
      <w:tr>
        <w:trPr>
          <w:trHeight w:val="295" w:hRule="atLeast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W w:w="6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  <w:r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30,2</w:t>
            </w:r>
            <w:r/>
          </w:p>
        </w:tc>
      </w:tr>
    </w:tbl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Сумма начислений на заработную плату во внебюджетные фонды составляет:</w:t>
      </w:r>
      <w:r/>
    </w:p>
    <w:p>
      <w:pPr>
        <w:pStyle w:val="Normal"/>
        <w:spacing w:before="0" w:after="12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50" style="width:100.8pt;height:20.15pt" o:ole="">
            <v:imagedata r:id="rId51" o:title=""/>
          </v:shape>
          <o:OLEObject Type="Embed" ProgID="Equation.3" ShapeID="ole_rId50" DrawAspect="Content" ObjectID="_1368664432" r:id="rId50"/>
        </w:object>
      </w:r>
      <w:r>
        <w:rPr>
          <w:rFonts w:ascii="Times New Roman" w:hAnsi="Times New Roman"/>
          <w:sz w:val="28"/>
          <w:szCs w:val="28"/>
        </w:rPr>
        <w:t>,</w:t>
      </w:r>
      <w:r/>
    </w:p>
    <w:p>
      <w:pPr>
        <w:pStyle w:val="Normal"/>
        <w:spacing w:before="0" w:after="18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52" style="width:178.55pt;height:20.15pt" o:ole="">
            <v:imagedata r:id="rId53" o:title=""/>
          </v:shape>
          <o:OLEObject Type="Embed" ProgID="Equation.3" ShapeID="ole_rId52" DrawAspect="Content" ObjectID="_1445765607" r:id="rId5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  <w:r/>
    </w:p>
    <w:p>
      <w:pPr>
        <w:pStyle w:val="Normal"/>
        <w:ind w:firstLine="709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Затраты, связанные с использованием вычислительной и оргтехники:</w:t>
      </w:r>
      <w:r/>
    </w:p>
    <w:p>
      <w:pPr>
        <w:pStyle w:val="Normal"/>
        <w:spacing w:before="120" w:after="12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54" style="width:149.2pt;height:25.9pt" o:ole="">
            <v:imagedata r:id="rId55" o:title=""/>
          </v:shape>
          <o:OLEObject Type="Embed" ProgID="Equation.3" ShapeID="ole_rId54" DrawAspect="Content" ObjectID="_205091044" r:id="rId54"/>
        </w:object>
      </w:r>
      <w:r>
        <w:rPr>
          <w:rFonts w:ascii="Times New Roman" w:hAnsi="Times New Roman"/>
          <w:sz w:val="28"/>
          <w:szCs w:val="28"/>
        </w:rPr>
        <w:t>,</w:t>
      </w:r>
      <w:r/>
    </w:p>
    <w:p>
      <w:pPr>
        <w:pStyle w:val="Normal"/>
        <w:rPr>
          <w:sz w:val="28"/>
          <w:u w:val="singl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object>
          <v:shape id="ole_rId56" style="width:16.15pt;height:16.15pt" o:ole="">
            <v:imagedata r:id="rId57" o:title=""/>
          </v:shape>
          <o:OLEObject Type="Embed" ProgID="Equation.3" ShapeID="ole_rId56" DrawAspect="Content" ObjectID="_253923073" r:id="rId56"/>
        </w:object>
      </w:r>
      <w:r>
        <w:rPr>
          <w:rFonts w:ascii="Times New Roman" w:hAnsi="Times New Roman"/>
          <w:sz w:val="28"/>
          <w:szCs w:val="28"/>
        </w:rPr>
        <w:t xml:space="preserve">– коэффициент готовности ЭВМ, </w:t>
      </w:r>
      <w:r>
        <w:rPr>
          <w:rFonts w:ascii="Times New Roman" w:hAnsi="Times New Roman"/>
          <w:sz w:val="28"/>
          <w:szCs w:val="28"/>
        </w:rPr>
        <w:object>
          <v:shape id="ole_rId58" style="width:53pt;height:18.45pt" o:ole="">
            <v:imagedata r:id="rId59" o:title=""/>
          </v:shape>
          <o:OLEObject Type="Embed" ProgID="Equation.3" ShapeID="ole_rId58" DrawAspect="Content" ObjectID="_635081322" r:id="rId58"/>
        </w:object>
      </w:r>
      <w:r>
        <w:rPr>
          <w:rFonts w:ascii="Times New Roman" w:hAnsi="Times New Roman"/>
          <w:sz w:val="28"/>
          <w:szCs w:val="28"/>
        </w:rPr>
        <w:t>;</w:t>
      </w:r>
      <w:r/>
    </w:p>
    <w:p>
      <w:pPr>
        <w:pStyle w:val="Normal"/>
        <w:ind w:firstLine="564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количество единиц техники, равно 1;</w:t>
      </w:r>
      <w:r/>
    </w:p>
    <w:p>
      <w:pPr>
        <w:pStyle w:val="Normal"/>
        <w:ind w:firstLine="540"/>
        <w:rPr>
          <w:sz w:val="28"/>
          <w:b/>
          <w:sz w:val="28"/>
          <w:b/>
          <w:szCs w:val="28"/>
          <w:rFonts w:ascii="Times New Roman" w:hAnsi="Times New Roman"/>
        </w:rPr>
      </w:pPr>
      <w:r>
        <w:rPr/>
        <w:object>
          <v:shape id="ole_rId60" style="width:38pt;height:17.85pt" o:ole="">
            <v:imagedata r:id="rId61" o:title=""/>
          </v:shape>
          <o:OLEObject Type="Embed" ProgID="Equation.3" ShapeID="ole_rId60" DrawAspect="Content" ObjectID="_818053264" r:id="rId60"/>
        </w:objec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себестоимость машиночаса, </w:t>
      </w:r>
      <w:r>
        <w:rPr>
          <w:rFonts w:ascii="Times New Roman" w:hAnsi="Times New Roman"/>
          <w:sz w:val="28"/>
          <w:szCs w:val="28"/>
        </w:rPr>
        <w:object>
          <v:shape id="ole_rId62" style="width:58.75pt;height:19pt" o:ole="">
            <v:imagedata r:id="rId63" o:title=""/>
          </v:shape>
          <o:OLEObject Type="Embed" ProgID="Equation.3" ShapeID="ole_rId62" DrawAspect="Content" ObjectID="_830899954" r:id="rId62"/>
        </w:object>
      </w:r>
      <w:r>
        <w:rPr>
          <w:rFonts w:ascii="Times New Roman" w:hAnsi="Times New Roman"/>
          <w:sz w:val="28"/>
          <w:szCs w:val="28"/>
        </w:rPr>
        <w:t>руб.;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/>
    </w:p>
    <w:p>
      <w:pPr>
        <w:pStyle w:val="Normal"/>
        <w:spacing w:before="0" w:after="180"/>
        <w:ind w:firstLine="561"/>
        <w:jc w:val="both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64" style="width:29.95pt;height:16.15pt" o:ole="">
            <v:imagedata r:id="rId65" o:title=""/>
          </v:shape>
          <o:OLEObject Type="Embed" ProgID="Equation.3" ShapeID="ole_rId64" DrawAspect="Content" ObjectID="_1996854084" r:id="rId64"/>
        </w:objec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машинное время работы над программным продуктом, равно 3,5 мес.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Перевод рабочего времени в часы осуществляется по формуле:</w:t>
      </w:r>
      <w:r/>
    </w:p>
    <w:p>
      <w:pPr>
        <w:pStyle w:val="Style35"/>
        <w:spacing w:before="120" w:after="120"/>
        <w:jc w:val="center"/>
        <w:rPr>
          <w:szCs w:val="28"/>
          <w:rFonts w:ascii="Times New Roman" w:hAnsi="Times New Roman"/>
        </w:rPr>
      </w:pPr>
      <w:r>
        <w:rPr/>
        <w:object>
          <v:shape id="ole_rId66" style="width:164.75pt;height:23.6pt" o:ole="">
            <v:imagedata r:id="rId67" o:title=""/>
          </v:shape>
          <o:OLEObject Type="Embed" ProgID="Equation.3" ShapeID="ole_rId66" DrawAspect="Content" ObjectID="_252154472" r:id="rId66"/>
        </w:object>
      </w:r>
      <w:r>
        <w:rPr>
          <w:rFonts w:ascii="Times New Roman" w:hAnsi="Times New Roman"/>
          <w:szCs w:val="28"/>
        </w:rPr>
        <w:t>,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i/>
          <w:sz w:val="28"/>
          <w:szCs w:val="28"/>
          <w:vertAlign w:val="subscript"/>
        </w:rPr>
        <w:t>час</w:t>
      </w:r>
      <w:r>
        <w:rPr>
          <w:rFonts w:ascii="Times New Roman" w:hAnsi="Times New Roman"/>
          <w:sz w:val="28"/>
          <w:szCs w:val="28"/>
        </w:rPr>
        <w:t xml:space="preserve"> – рабочее время, ч;</w:t>
      </w:r>
      <w:r/>
    </w:p>
    <w:p>
      <w:pPr>
        <w:pStyle w:val="Normal"/>
        <w:ind w:firstLine="567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i/>
          <w:sz w:val="28"/>
          <w:szCs w:val="28"/>
          <w:vertAlign w:val="subscript"/>
        </w:rPr>
        <w:t>мес</w:t>
      </w:r>
      <w:r>
        <w:rPr>
          <w:rFonts w:ascii="Times New Roman" w:hAnsi="Times New Roman"/>
          <w:sz w:val="28"/>
          <w:szCs w:val="28"/>
        </w:rPr>
        <w:t xml:space="preserve"> – рабочее время, мес., (</w:t>
      </w: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i/>
          <w:sz w:val="28"/>
          <w:szCs w:val="28"/>
          <w:vertAlign w:val="subscript"/>
        </w:rPr>
        <w:t>мес</w:t>
      </w:r>
      <w:r>
        <w:rPr>
          <w:rFonts w:ascii="Times New Roman" w:hAnsi="Times New Roman"/>
          <w:sz w:val="28"/>
          <w:szCs w:val="28"/>
        </w:rPr>
        <w:t xml:space="preserve"> =3,5);</w:t>
      </w:r>
      <w:r/>
    </w:p>
    <w:p>
      <w:pPr>
        <w:pStyle w:val="Normal"/>
        <w:ind w:firstLine="567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Ч</w:t>
      </w:r>
      <w:r>
        <w:rPr>
          <w:rFonts w:ascii="Times New Roman" w:hAnsi="Times New Roman"/>
          <w:i/>
          <w:sz w:val="28"/>
          <w:szCs w:val="28"/>
          <w:vertAlign w:val="subscript"/>
        </w:rPr>
        <w:t>РД</w:t>
      </w:r>
      <w:r>
        <w:rPr>
          <w:rFonts w:ascii="Times New Roman" w:hAnsi="Times New Roman"/>
          <w:sz w:val="28"/>
          <w:szCs w:val="28"/>
        </w:rPr>
        <w:t xml:space="preserve"> – число рабочих дней, (</w:t>
      </w:r>
      <w:r>
        <w:rPr>
          <w:rFonts w:ascii="Times New Roman" w:hAnsi="Times New Roman"/>
          <w:i/>
          <w:sz w:val="28"/>
          <w:szCs w:val="28"/>
        </w:rPr>
        <w:t>Ч</w:t>
      </w:r>
      <w:r>
        <w:rPr>
          <w:rFonts w:ascii="Times New Roman" w:hAnsi="Times New Roman"/>
          <w:i/>
          <w:sz w:val="28"/>
          <w:szCs w:val="28"/>
          <w:vertAlign w:val="subscript"/>
        </w:rPr>
        <w:t>РД</w:t>
      </w:r>
      <w:r>
        <w:rPr>
          <w:rFonts w:ascii="Times New Roman" w:hAnsi="Times New Roman"/>
          <w:sz w:val="28"/>
          <w:szCs w:val="28"/>
        </w:rPr>
        <w:t> = 16);</w:t>
      </w:r>
      <w:r/>
    </w:p>
    <w:p>
      <w:pPr>
        <w:pStyle w:val="Normal"/>
        <w:ind w:firstLine="567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i/>
          <w:sz w:val="28"/>
          <w:szCs w:val="28"/>
          <w:vertAlign w:val="subscript"/>
        </w:rPr>
        <w:t>см</w:t>
      </w:r>
      <w:r>
        <w:rPr>
          <w:rFonts w:ascii="Times New Roman" w:hAnsi="Times New Roman"/>
          <w:sz w:val="28"/>
          <w:szCs w:val="28"/>
        </w:rPr>
        <w:t xml:space="preserve"> – продолжительность рабочей смены, (</w:t>
      </w: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i/>
          <w:sz w:val="28"/>
          <w:szCs w:val="28"/>
          <w:vertAlign w:val="subscript"/>
        </w:rPr>
        <w:t>см</w:t>
      </w:r>
      <w:r>
        <w:rPr>
          <w:rFonts w:ascii="Times New Roman" w:hAnsi="Times New Roman"/>
          <w:sz w:val="28"/>
          <w:szCs w:val="28"/>
        </w:rPr>
        <w:t> = 8 ч);</w:t>
      </w:r>
      <w:r/>
    </w:p>
    <w:p>
      <w:pPr>
        <w:pStyle w:val="Normal"/>
        <w:spacing w:before="0" w:afterAutospacing="1"/>
        <w:ind w:firstLine="567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см</w:t>
      </w:r>
      <w:r>
        <w:rPr>
          <w:rFonts w:ascii="Times New Roman" w:hAnsi="Times New Roman"/>
          <w:sz w:val="28"/>
          <w:szCs w:val="28"/>
        </w:rPr>
        <w:t xml:space="preserve"> – количество рабочих смен, (</w:t>
      </w: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см</w:t>
      </w:r>
      <w:r>
        <w:rPr>
          <w:rFonts w:ascii="Times New Roman" w:hAnsi="Times New Roman"/>
          <w:sz w:val="28"/>
          <w:szCs w:val="28"/>
        </w:rPr>
        <w:t> = 1).</w:t>
      </w:r>
      <w:r/>
    </w:p>
    <w:p>
      <w:pPr>
        <w:pStyle w:val="Normal"/>
        <w:ind w:firstLine="709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Таким образом, время на разработку ПП с использованием ЭВМ составляет:</w:t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68" style="width:129pt;height:20.15pt" o:ole="">
            <v:imagedata r:id="rId69" o:title=""/>
          </v:shape>
          <o:OLEObject Type="Embed" ProgID="Equation.3" ShapeID="ole_rId68" DrawAspect="Content" ObjectID="_974975373" r:id="rId68"/>
        </w:object>
      </w:r>
      <w:r>
        <w:rPr>
          <w:rFonts w:ascii="Times New Roman" w:hAnsi="Times New Roman"/>
          <w:sz w:val="28"/>
          <w:szCs w:val="28"/>
        </w:rPr>
        <w:t>часа,</w:t>
      </w:r>
      <w:r/>
    </w:p>
    <w:p>
      <w:pPr>
        <w:pStyle w:val="Normal"/>
        <w:spacing w:before="0" w:after="18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70" style="width:155.5pt;height:25.9pt" o:ole="">
            <v:imagedata r:id="rId71" o:title=""/>
          </v:shape>
          <o:OLEObject Type="Embed" ProgID="Equation.3" ShapeID="ole_rId70" DrawAspect="Content" ObjectID="_1110867401" r:id="rId7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3787.84руб.</w:t>
      </w:r>
      <w:r/>
    </w:p>
    <w:p>
      <w:pPr>
        <w:pStyle w:val="Style34"/>
        <w:spacing w:lineRule="auto" w:line="240"/>
        <w:rPr>
          <w:szCs w:val="28"/>
        </w:rPr>
      </w:pPr>
      <w:r>
        <w:rPr>
          <w:szCs w:val="28"/>
        </w:rPr>
        <w:t xml:space="preserve">Затраты на специальные программные продукты, необходимые для разработки ПП рассчитываются по формуле: </w:t>
      </w:r>
      <w:r/>
    </w:p>
    <w:p>
      <w:pPr>
        <w:pStyle w:val="Style34"/>
        <w:spacing w:lineRule="auto" w:line="240"/>
        <w:ind w:hanging="0"/>
        <w:jc w:val="center"/>
        <w:rPr>
          <w:szCs w:val="28"/>
        </w:rPr>
      </w:pPr>
      <w:r>
        <w:rPr/>
        <w:object>
          <v:shape id="ole_rId72" style="width:89.3pt;height:44.35pt" o:ole="">
            <v:imagedata r:id="rId73" o:title=""/>
          </v:shape>
          <o:OLEObject Type="Embed" ProgID="Equation.3" ShapeID="ole_rId72" DrawAspect="Content" ObjectID="_125581589" r:id="rId72"/>
        </w:object>
      </w:r>
      <w:r>
        <w:rPr>
          <w:szCs w:val="28"/>
        </w:rPr>
        <w:t>,</w:t>
      </w:r>
      <w:r/>
    </w:p>
    <w:p>
      <w:pPr>
        <w:pStyle w:val="Style34"/>
        <w:spacing w:lineRule="auto" w:line="240" w:before="0" w:after="180"/>
        <w:ind w:hanging="0"/>
        <w:rPr>
          <w:szCs w:val="28"/>
        </w:rPr>
      </w:pPr>
      <w:r>
        <w:rPr>
          <w:szCs w:val="28"/>
        </w:rPr>
        <w:t xml:space="preserve">где </w:t>
      </w:r>
      <w:r>
        <w:rPr>
          <w:i/>
          <w:szCs w:val="28"/>
        </w:rPr>
        <w:t>Ц</w:t>
      </w:r>
      <w:r>
        <w:rPr>
          <w:i/>
          <w:szCs w:val="28"/>
          <w:vertAlign w:val="subscript"/>
        </w:rPr>
        <w:t>ρ</w:t>
      </w:r>
      <w:r>
        <w:rPr>
          <w:szCs w:val="28"/>
        </w:rPr>
        <w:t xml:space="preserve"> – цена ρ-го специального программного продукта. 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Перечень программных продуктов специального назначения приведен в табл. 71.</w:t>
      </w:r>
      <w:r/>
    </w:p>
    <w:p>
      <w:pPr>
        <w:pStyle w:val="Normal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Таблица 71 – Программные продукты специального назначения</w:t>
      </w:r>
      <w:r/>
    </w:p>
    <w:tbl>
      <w:tblPr>
        <w:tblW w:w="974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432"/>
        <w:gridCol w:w="3356"/>
      </w:tblGrid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п/п</w:t>
            </w:r>
            <w:r/>
          </w:p>
        </w:tc>
        <w:tc>
          <w:tcPr>
            <w:tcW w:w="5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ПП</w:t>
            </w:r>
            <w:r/>
          </w:p>
        </w:tc>
        <w:tc>
          <w:tcPr>
            <w:tcW w:w="3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Цена, руб.</w:t>
            </w:r>
            <w:r/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/>
          </w:p>
        </w:tc>
        <w:tc>
          <w:tcPr>
            <w:tcW w:w="5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Notepad++</w:t>
            </w:r>
            <w:r/>
          </w:p>
        </w:tc>
        <w:tc>
          <w:tcPr>
            <w:tcW w:w="3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/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/>
          </w:p>
        </w:tc>
        <w:tc>
          <w:tcPr>
            <w:tcW w:w="5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Google Chrome</w:t>
            </w:r>
            <w:r/>
          </w:p>
        </w:tc>
        <w:tc>
          <w:tcPr>
            <w:tcW w:w="3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/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/>
          </w:p>
        </w:tc>
        <w:tc>
          <w:tcPr>
            <w:tcW w:w="5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MongoDB</w:t>
            </w:r>
            <w:r/>
          </w:p>
        </w:tc>
        <w:tc>
          <w:tcPr>
            <w:tcW w:w="3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/>
          </w:p>
        </w:tc>
      </w:tr>
      <w:tr>
        <w:trPr/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sz w:val="28"/>
                <w:sz w:val="28"/>
                <w:szCs w:val="28"/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5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righ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  <w:r/>
          </w:p>
        </w:tc>
        <w:tc>
          <w:tcPr>
            <w:tcW w:w="3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/>
          </w:p>
        </w:tc>
      </w:tr>
    </w:tbl>
    <w:p>
      <w:pPr>
        <w:pStyle w:val="Style36"/>
        <w:spacing w:lineRule="auto" w:line="240"/>
        <w:jc w:val="center"/>
        <w:rPr>
          <w:sz w:val="20"/>
          <w:sz w:val="20"/>
          <w:rFonts w:ascii="Times New Roman" w:hAnsi="Times New Roman" w:eastAsia="Times New Roman"/>
          <w:color w:val="000000"/>
          <w:lang w:val="en-US"/>
        </w:rPr>
      </w:pPr>
      <w:r>
        <w:rPr>
          <w:sz w:val="20"/>
          <w:lang w:val="en-US"/>
        </w:rPr>
      </w:r>
      <w:r/>
    </w:p>
    <w:p>
      <w:pPr>
        <w:pStyle w:val="Style36"/>
        <w:spacing w:lineRule="auto" w:line="240" w:before="0" w:after="120"/>
        <w:jc w:val="center"/>
        <w:rPr>
          <w:szCs w:val="28"/>
        </w:rPr>
      </w:pPr>
      <w:r>
        <w:rPr/>
        <w:object>
          <v:shape id="ole_rId74" style="width:51.25pt;height:18.45pt" o:ole="">
            <v:imagedata r:id="rId75" o:title=""/>
          </v:shape>
          <o:OLEObject Type="Embed" ProgID="Equation.3" ShapeID="ole_rId74" DrawAspect="Content" ObjectID="_1820824969" r:id="rId74"/>
        </w:object>
      </w:r>
      <w:r>
        <w:rPr>
          <w:szCs w:val="28"/>
        </w:rPr>
        <w:t>рублей.</w:t>
      </w:r>
      <w:r/>
    </w:p>
    <w:p>
      <w:pPr>
        <w:pStyle w:val="Normal"/>
        <w:ind w:firstLine="696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Затраты на хозяйственно-организационные нужды приведены в табл. 72 и вычисляются по формуле:</w:t>
      </w:r>
      <w:r/>
    </w:p>
    <w:p>
      <w:pPr>
        <w:pStyle w:val="Normal"/>
        <w:tabs>
          <w:tab w:val="center" w:pos="4819" w:leader="none"/>
          <w:tab w:val="left" w:pos="8850" w:leader="none"/>
        </w:tabs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76" style="width:110.6pt;height:40.9pt" o:ole="">
            <v:imagedata r:id="rId77" o:title=""/>
          </v:shape>
          <o:OLEObject Type="Embed" ProgID="Equation.3" ShapeID="ole_rId76" DrawAspect="Content" ObjectID="_963284233" r:id="rId76"/>
        </w:object>
      </w:r>
      <w:r>
        <w:rPr>
          <w:rFonts w:ascii="Times New Roman" w:hAnsi="Times New Roman"/>
          <w:sz w:val="28"/>
          <w:szCs w:val="28"/>
        </w:rPr>
        <w:t>,</w:t>
      </w:r>
      <w:r/>
    </w:p>
    <w:p>
      <w:pPr>
        <w:pStyle w:val="Style34"/>
        <w:spacing w:lineRule="auto" w:line="240"/>
        <w:ind w:hanging="0"/>
        <w:rPr>
          <w:szCs w:val="28"/>
        </w:rPr>
      </w:pPr>
      <w:r>
        <w:rPr>
          <w:szCs w:val="28"/>
        </w:rPr>
        <w:t xml:space="preserve">где </w:t>
      </w:r>
      <w:r>
        <w:rPr>
          <w:i/>
          <w:szCs w:val="28"/>
        </w:rPr>
        <w:t>Ц</w:t>
      </w:r>
      <w:r>
        <w:rPr>
          <w:i/>
          <w:szCs w:val="28"/>
          <w:vertAlign w:val="subscript"/>
        </w:rPr>
        <w:t>τ</w:t>
      </w:r>
      <w:r>
        <w:rPr>
          <w:szCs w:val="28"/>
        </w:rPr>
        <w:t xml:space="preserve"> – цена </w:t>
      </w:r>
      <w:r>
        <w:rPr>
          <w:szCs w:val="28"/>
          <w:lang w:val="en-US"/>
        </w:rPr>
        <w:t>τ</w:t>
      </w:r>
      <w:r>
        <w:rPr>
          <w:szCs w:val="28"/>
        </w:rPr>
        <w:t>-го товара, руб.;</w:t>
      </w:r>
      <w:r/>
    </w:p>
    <w:p>
      <w:pPr>
        <w:pStyle w:val="Style34"/>
        <w:spacing w:lineRule="auto" w:line="240" w:before="0" w:after="120"/>
        <w:ind w:firstLine="360"/>
        <w:rPr>
          <w:szCs w:val="28"/>
        </w:rPr>
      </w:pPr>
      <w:r>
        <w:rPr>
          <w:i/>
          <w:szCs w:val="28"/>
        </w:rPr>
        <w:t>К</w:t>
      </w:r>
      <w:r>
        <w:rPr>
          <w:i/>
          <w:szCs w:val="28"/>
          <w:vertAlign w:val="subscript"/>
        </w:rPr>
        <w:t>τ</w:t>
      </w:r>
      <w:r>
        <w:rPr>
          <w:szCs w:val="28"/>
        </w:rPr>
        <w:t xml:space="preserve"> – количество </w:t>
      </w:r>
      <w:r>
        <w:rPr>
          <w:szCs w:val="28"/>
          <w:lang w:val="en-US"/>
        </w:rPr>
        <w:t>τ</w:t>
      </w:r>
      <w:r>
        <w:rPr>
          <w:szCs w:val="28"/>
        </w:rPr>
        <w:t>-го товара.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Таблица 72 – Затраты на хозяйственно-организационные нужды</w:t>
      </w:r>
      <w:r/>
    </w:p>
    <w:tbl>
      <w:tblPr>
        <w:tblW w:w="9493" w:type="dxa"/>
        <w:jc w:val="left"/>
        <w:tblInd w:w="3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976"/>
        <w:gridCol w:w="1843"/>
        <w:gridCol w:w="1843"/>
      </w:tblGrid>
      <w:tr>
        <w:trPr>
          <w:trHeight w:val="226" w:hRule="atLeast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  <w:r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за единицу (руб.)</w:t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Кол-во (шт.)</w:t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 (руб.)</w:t>
            </w:r>
            <w:r/>
          </w:p>
        </w:tc>
      </w:tr>
      <w:tr>
        <w:trPr>
          <w:trHeight w:val="249" w:hRule="atLeast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USB</w:t>
            </w:r>
            <w:r>
              <w:rPr>
                <w:rFonts w:ascii="Times New Roman" w:hAnsi="Times New Roman"/>
                <w:sz w:val="28"/>
                <w:szCs w:val="28"/>
              </w:rPr>
              <w:t>-накопитель</w:t>
            </w:r>
            <w:r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</w:t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</w:t>
            </w:r>
            <w:r/>
          </w:p>
        </w:tc>
      </w:tr>
      <w:tr>
        <w:trPr>
          <w:trHeight w:val="259" w:hRule="atLeast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Тетрадь</w:t>
            </w:r>
            <w:r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  <w:r/>
          </w:p>
        </w:tc>
      </w:tr>
      <w:tr>
        <w:trPr>
          <w:trHeight w:val="350" w:hRule="atLeast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  <w:r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sz w:val="28"/>
                <w:sz w:val="28"/>
                <w:szCs w:val="28"/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sz w:val="28"/>
                <w:sz w:val="28"/>
                <w:szCs w:val="28"/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8"/>
                <w:sz w:val="28"/>
                <w:szCs w:val="28"/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440</w:t>
            </w:r>
            <w:r/>
          </w:p>
        </w:tc>
      </w:tr>
    </w:tbl>
    <w:p>
      <w:pPr>
        <w:pStyle w:val="Normal"/>
        <w:spacing w:before="180" w:after="12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78" style="width:114.05pt;height:18.45pt" o:ole="">
            <v:imagedata r:id="rId79" o:title=""/>
          </v:shape>
          <o:OLEObject Type="Embed" ProgID="Equation.3" ShapeID="ole_rId78" DrawAspect="Content" ObjectID="_38889298" r:id="rId78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  <w:r/>
    </w:p>
    <w:p>
      <w:pPr>
        <w:pStyle w:val="Normal"/>
        <w:ind w:firstLine="726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Накладные расходы:</w:t>
      </w:r>
      <w:r/>
    </w:p>
    <w:p>
      <w:pPr>
        <w:pStyle w:val="Normal"/>
        <w:tabs>
          <w:tab w:val="center" w:pos="4819" w:leader="none"/>
          <w:tab w:val="left" w:pos="8910" w:leader="none"/>
        </w:tabs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80" style="width:118.65pt;height:23.6pt" o:ole="">
            <v:imagedata r:id="rId81" o:title=""/>
          </v:shape>
          <o:OLEObject Type="Embed" ProgID="Equation.3" ShapeID="ole_rId80" DrawAspect="Content" ObjectID="_777402798" r:id="rId80"/>
        </w:object>
      </w:r>
      <w:r>
        <w:rPr>
          <w:rFonts w:ascii="Times New Roman" w:hAnsi="Times New Roman"/>
          <w:sz w:val="28"/>
          <w:szCs w:val="28"/>
        </w:rPr>
        <w:t>,</w:t>
      </w:r>
      <w:r/>
    </w:p>
    <w:p>
      <w:pPr>
        <w:pStyle w:val="Normal"/>
        <w:spacing w:before="0" w:after="120"/>
        <w:ind w:firstLine="72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82" style="width:143.4pt;height:19pt" o:ole="">
            <v:imagedata r:id="rId83" o:title=""/>
          </v:shape>
          <o:OLEObject Type="Embed" ProgID="Equation.3" ShapeID="ole_rId82" DrawAspect="Content" ObjectID="_518317638" r:id="rId82"/>
        </w:object>
      </w:r>
      <w:r>
        <w:rPr>
          <w:rFonts w:ascii="Times New Roman" w:hAnsi="Times New Roman"/>
          <w:sz w:val="28"/>
          <w:szCs w:val="28"/>
        </w:rPr>
        <w:t>руб.</w:t>
      </w:r>
      <w:r/>
    </w:p>
    <w:p>
      <w:pPr>
        <w:pStyle w:val="Normal"/>
        <w:ind w:firstLine="744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Таким образом, затраты на разработку программного продукта составят:</w:t>
      </w:r>
      <w:r/>
    </w:p>
    <w:p>
      <w:pPr>
        <w:pStyle w:val="Normal"/>
        <w:spacing w:lineRule="auto" w:line="240" w:before="120" w:after="12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84" style="width:349.65pt;height:20.15pt" o:ole="">
            <v:imagedata r:id="rId85" o:title=""/>
          </v:shape>
          <o:OLEObject Type="Embed" ProgID="Equation.3" ShapeID="ole_rId84" DrawAspect="Content" ObjectID="_1170869634" r:id="rId84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  <w:r/>
    </w:p>
    <w:p>
      <w:pPr>
        <w:pStyle w:val="Normal"/>
        <w:spacing w:before="0" w:after="0"/>
        <w:jc w:val="center"/>
        <w:rPr>
          <w:sz w:val="28"/>
          <w:sz w:val="28"/>
          <w:szCs w:val="28"/>
          <w:rFonts w:ascii="Times New Roman" w:hAnsi="Times New Roman"/>
          <w:lang w:eastAsia="en-US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3"/>
        <w:rPr>
          <w:lang w:val="ru-RU"/>
        </w:rPr>
      </w:pPr>
      <w:bookmarkStart w:id="13" w:name="_Toc415661003"/>
      <w:bookmarkEnd w:id="13"/>
      <w:r>
        <w:rPr>
          <w:lang w:val="ru-RU"/>
        </w:rPr>
        <w:t>2.5 Расчет затрат на внедрение программного продукта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Затраты на внедрение программного продукта (</w:t>
      </w: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ВПР</w:t>
      </w:r>
      <w:r>
        <w:rPr>
          <w:rFonts w:ascii="Times New Roman" w:hAnsi="Times New Roman"/>
          <w:sz w:val="28"/>
          <w:szCs w:val="28"/>
        </w:rPr>
        <w:t>) рассчитываются по формуле:</w:t>
      </w:r>
      <w:r/>
    </w:p>
    <w:p>
      <w:pPr>
        <w:pStyle w:val="Normal"/>
        <w:spacing w:before="120" w:after="18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86" style="width:419.9pt;height:23.6pt" o:ole="">
            <v:imagedata r:id="rId87" o:title=""/>
          </v:shape>
          <o:OLEObject Type="Embed" ProgID="Equation.3" ShapeID="ole_rId86" DrawAspect="Content" ObjectID="_1413281177" r:id="rId86"/>
        </w:object>
      </w:r>
      <w:r>
        <w:rPr>
          <w:rFonts w:ascii="Times New Roman" w:hAnsi="Times New Roman"/>
          <w:sz w:val="28"/>
          <w:szCs w:val="28"/>
        </w:rPr>
        <w:t>,</w:t>
      </w:r>
      <w:r/>
    </w:p>
    <w:p>
      <w:pPr>
        <w:pStyle w:val="Normal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i/>
          <w:iCs/>
          <w:sz w:val="28"/>
          <w:szCs w:val="28"/>
        </w:rPr>
        <w:t>З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М</w:t>
      </w:r>
      <w:r>
        <w:rPr>
          <w:rFonts w:ascii="Times New Roman" w:hAnsi="Times New Roman"/>
          <w:sz w:val="28"/>
          <w:szCs w:val="28"/>
        </w:rPr>
        <w:t xml:space="preserve"> – затраты на приобретение материалов, руб.;</w:t>
      </w:r>
      <w:r/>
    </w:p>
    <w:p>
      <w:pPr>
        <w:pStyle w:val="Normal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З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КТС</w:t>
      </w:r>
      <w:r>
        <w:rPr>
          <w:rFonts w:ascii="Times New Roman" w:hAnsi="Times New Roman"/>
          <w:sz w:val="28"/>
          <w:szCs w:val="28"/>
        </w:rPr>
        <w:t xml:space="preserve"> – затраты на приобретение комплекса технических средств, руб.;</w:t>
      </w:r>
      <w:r/>
    </w:p>
    <w:p>
      <w:pPr>
        <w:pStyle w:val="Normal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З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ПО</w:t>
      </w:r>
      <w:r>
        <w:rPr>
          <w:rFonts w:ascii="Times New Roman" w:hAnsi="Times New Roman"/>
          <w:sz w:val="28"/>
          <w:szCs w:val="28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необходимых для функционирования системы), руб.;</w:t>
      </w:r>
      <w:r/>
    </w:p>
    <w:p>
      <w:pPr>
        <w:pStyle w:val="Normal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З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ФОТВ</w:t>
      </w:r>
      <w:r>
        <w:rPr>
          <w:rFonts w:ascii="Times New Roman" w:hAnsi="Times New Roman"/>
          <w:sz w:val="28"/>
          <w:szCs w:val="28"/>
        </w:rPr>
        <w:t xml:space="preserve"> – затраты на оплату труда работников, занятых внедрением проекта, руб.;</w:t>
      </w:r>
      <w:r/>
    </w:p>
    <w:p>
      <w:pPr>
        <w:pStyle w:val="Normal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З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ОВФ</w:t>
      </w:r>
      <w:r>
        <w:rPr>
          <w:rFonts w:ascii="Times New Roman" w:hAnsi="Times New Roman"/>
          <w:sz w:val="28"/>
          <w:szCs w:val="28"/>
        </w:rPr>
        <w:t xml:space="preserve"> – отчисления во внебюджетные фонды с заработной платы работников, занятых внедрением проекта, руб.;</w:t>
      </w:r>
      <w:r/>
    </w:p>
    <w:p>
      <w:pPr>
        <w:pStyle w:val="Normal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З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ЭВМ</w:t>
      </w:r>
      <w:r>
        <w:rPr>
          <w:rFonts w:ascii="Times New Roman" w:hAnsi="Times New Roman"/>
          <w:sz w:val="28"/>
          <w:szCs w:val="28"/>
        </w:rPr>
        <w:t xml:space="preserve"> – затраты, связанные с эксплуатацией ЭВМ при внедрении проектного решения, руб.;</w:t>
      </w:r>
      <w:r/>
    </w:p>
    <w:p>
      <w:pPr>
        <w:pStyle w:val="Normal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Р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ком</w:t>
      </w:r>
      <w:r>
        <w:rPr>
          <w:rFonts w:ascii="Times New Roman" w:hAnsi="Times New Roman"/>
          <w:sz w:val="28"/>
          <w:szCs w:val="28"/>
        </w:rPr>
        <w:t xml:space="preserve"> – командировочные расходы, руб.;</w:t>
      </w:r>
      <w:r/>
    </w:p>
    <w:p>
      <w:pPr>
        <w:pStyle w:val="Normal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Р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Н</w:t>
      </w:r>
      <w:r>
        <w:rPr>
          <w:rFonts w:ascii="Times New Roman" w:hAnsi="Times New Roman"/>
          <w:sz w:val="28"/>
          <w:szCs w:val="28"/>
        </w:rPr>
        <w:t xml:space="preserve"> – накладные расходы, руб.;</w:t>
      </w:r>
      <w:r/>
    </w:p>
    <w:p>
      <w:pPr>
        <w:pStyle w:val="Normal"/>
        <w:spacing w:before="0" w:afterAutospacing="1"/>
        <w:ind w:left="567" w:hanging="0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ТУН</w:t>
      </w:r>
      <w:r>
        <w:rPr>
          <w:rFonts w:ascii="Times New Roman" w:hAnsi="Times New Roman"/>
          <w:sz w:val="28"/>
          <w:szCs w:val="28"/>
        </w:rPr>
        <w:t xml:space="preserve"> – коэффициент транспортирования, установки и наладки комплекса технических средств, определяется действующими нормативами организации, а также спецификой конкретного проекта.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Так как для внедрения программного продукта расходных материалов не требуется, то </w:t>
      </w: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М</w:t>
      </w:r>
      <w:r>
        <w:rPr>
          <w:rFonts w:ascii="Times New Roman" w:hAnsi="Times New Roman"/>
          <w:sz w:val="28"/>
          <w:szCs w:val="28"/>
        </w:rPr>
        <w:t xml:space="preserve"> =0. Дополнительного приобретения компьютеров или других КТС так же не требуется, следовательно, </w:t>
      </w: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КТС</w:t>
      </w:r>
      <w:r>
        <w:rPr>
          <w:rFonts w:ascii="Times New Roman" w:hAnsi="Times New Roman"/>
          <w:sz w:val="28"/>
          <w:szCs w:val="28"/>
        </w:rPr>
        <w:t xml:space="preserve"> =0.</w:t>
      </w:r>
      <w:r/>
    </w:p>
    <w:p>
      <w:pPr>
        <w:pStyle w:val="Normal"/>
        <w:ind w:firstLine="709"/>
        <w:jc w:val="both"/>
        <w:rPr>
          <w:sz w:val="28"/>
          <w:i/>
          <w:sz w:val="28"/>
          <w:i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Затраты на приобретение программного обеспечения в данном случае равны затратам на разработку и составляют </w:t>
      </w: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ПО</w:t>
      </w:r>
      <w:r>
        <w:rPr>
          <w:rFonts w:ascii="Times New Roman" w:hAnsi="Times New Roman"/>
          <w:sz w:val="28"/>
          <w:szCs w:val="28"/>
        </w:rPr>
        <w:t xml:space="preserve"> = 52864.56 руб.,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Внедрением занят один системный инженер с окладом 6000 руб. Время внедрения – 3 рабочих дня или 0.1875  месяцев. По формуле рассчитываем затраты на оплату труда и отчисления во внебюджетные фонды.</w:t>
      </w:r>
      <w:r/>
    </w:p>
    <w:p>
      <w:pPr>
        <w:pStyle w:val="Normal"/>
        <w:ind w:firstLine="709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ФОТВ</w:t>
      </w:r>
      <w:r>
        <w:rPr>
          <w:rFonts w:ascii="Times New Roman" w:hAnsi="Times New Roman"/>
          <w:sz w:val="28"/>
          <w:szCs w:val="28"/>
        </w:rPr>
        <w:t xml:space="preserve"> = 6000*0.1875 = 1125 руб.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</w:rPr>
        <w:t>З</w:t>
      </w:r>
      <w:r>
        <w:rPr>
          <w:rFonts w:ascii="Times New Roman" w:hAnsi="Times New Roman"/>
          <w:i/>
          <w:sz w:val="28"/>
          <w:szCs w:val="28"/>
          <w:vertAlign w:val="subscript"/>
        </w:rPr>
        <w:t>ОВФ</w:t>
      </w:r>
      <w:r>
        <w:rPr>
          <w:rFonts w:ascii="Times New Roman" w:hAnsi="Times New Roman"/>
          <w:sz w:val="28"/>
          <w:szCs w:val="28"/>
        </w:rPr>
        <w:t xml:space="preserve"> = 1125*0.302 = 339.75 руб.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Затраты, связанные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эксплуатацией ЭВМ при внедрении проектного решения составят:</w:t>
      </w:r>
      <w:r/>
    </w:p>
    <w:p>
      <w:pPr>
        <w:pStyle w:val="Normal"/>
        <w:spacing w:before="0" w:after="180"/>
        <w:ind w:left="567" w:hanging="0"/>
        <w:jc w:val="center"/>
        <w:rPr>
          <w:sz w:val="28"/>
          <w:sz w:val="28"/>
          <w:szCs w:val="28"/>
          <w:rFonts w:ascii="Times New Roman" w:hAnsi="Times New Roman"/>
        </w:rPr>
      </w:pPr>
      <w:r>
        <w:rPr/>
        <w:object>
          <v:shape id="ole_rId88" style="width:227.5pt;height:20.15pt" o:ole="">
            <v:imagedata r:id="rId89" o:title=""/>
          </v:shape>
          <o:OLEObject Type="Embed" ProgID="Equation.3" ShapeID="ole_rId88" DrawAspect="Content" ObjectID="_1847606019" r:id="rId88"/>
        </w:object>
      </w:r>
      <w:r>
        <w:rPr>
          <w:rFonts w:ascii="Times New Roman" w:hAnsi="Times New Roman"/>
          <w:sz w:val="28"/>
          <w:szCs w:val="28"/>
        </w:rPr>
        <w:t>руб.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Командировочные расходы при внедрении программного продукта не планируются, следовательно, </w:t>
      </w:r>
      <w:r>
        <w:rPr>
          <w:rFonts w:ascii="Times New Roman" w:hAnsi="Times New Roman"/>
          <w:i/>
          <w:sz w:val="28"/>
          <w:szCs w:val="28"/>
        </w:rPr>
        <w:t>Р</w:t>
      </w:r>
      <w:r>
        <w:rPr>
          <w:rFonts w:ascii="Times New Roman" w:hAnsi="Times New Roman"/>
          <w:i/>
          <w:sz w:val="28"/>
          <w:szCs w:val="28"/>
          <w:vertAlign w:val="subscript"/>
        </w:rPr>
        <w:t>ком</w:t>
      </w:r>
      <w:r>
        <w:rPr>
          <w:rFonts w:ascii="Times New Roman" w:hAnsi="Times New Roman"/>
          <w:sz w:val="28"/>
          <w:szCs w:val="28"/>
        </w:rPr>
        <w:t>=0.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 как коэффициент накладных расходов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данным организации составляет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i/>
          <w:sz w:val="28"/>
          <w:szCs w:val="28"/>
          <w:vertAlign w:val="subscript"/>
        </w:rPr>
        <w:t>НР</w:t>
      </w:r>
      <w:r>
        <w:rPr>
          <w:rFonts w:ascii="Times New Roman" w:hAnsi="Times New Roman"/>
          <w:sz w:val="28"/>
          <w:szCs w:val="28"/>
        </w:rPr>
        <w:t xml:space="preserve"> =0,3, то величина накладных расходов равна:</w:t>
      </w:r>
      <w:r/>
    </w:p>
    <w:p>
      <w:pPr>
        <w:pStyle w:val="Normal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  <w:vertAlign w:val="subscript"/>
        </w:rPr>
        <w:t>ФОТВ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</w:t>
      </w:r>
      <w:r>
        <w:rPr>
          <w:rFonts w:ascii="Times New Roman" w:hAnsi="Times New Roman"/>
          <w:sz w:val="28"/>
          <w:szCs w:val="28"/>
        </w:rPr>
        <w:t xml:space="preserve"> k</w:t>
      </w:r>
      <w:r>
        <w:rPr>
          <w:rFonts w:ascii="Times New Roman" w:hAnsi="Times New Roman"/>
          <w:sz w:val="28"/>
          <w:szCs w:val="28"/>
          <w:vertAlign w:val="subscript"/>
        </w:rPr>
        <w:t>НР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1125</w:t>
      </w:r>
      <w:r>
        <w:rPr>
          <w:rFonts w:ascii="Symbol" w:hAnsi="Symbol"/>
          <w:sz w:val="28"/>
          <w:szCs w:val="28"/>
        </w:rPr>
        <w:t></w:t>
      </w:r>
      <w:r>
        <w:rPr>
          <w:rFonts w:ascii="Times New Roman" w:hAnsi="Times New Roman"/>
          <w:sz w:val="28"/>
          <w:szCs w:val="28"/>
        </w:rPr>
        <w:t xml:space="preserve"> 0,3 </w:t>
      </w:r>
      <w:r>
        <w:rPr>
          <w:rFonts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>337.5 руб.</w:t>
      </w:r>
      <w:r/>
    </w:p>
    <w:p>
      <w:pPr>
        <w:pStyle w:val="Normal"/>
        <w:spacing w:lineRule="auto" w:line="360" w:before="0" w:after="0"/>
        <w:ind w:firstLine="709"/>
        <w:jc w:val="both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Суммарные затраты на внедрение составят:</w:t>
      </w:r>
      <w:r/>
    </w:p>
    <w:p>
      <w:pPr>
        <w:pStyle w:val="Normal"/>
        <w:spacing w:lineRule="auto" w:line="360" w:before="0" w:after="0"/>
        <w:ind w:firstLine="709"/>
        <w:rPr>
          <w:sz w:val="28"/>
          <w:sz w:val="28"/>
          <w:szCs w:val="28"/>
          <w:rFonts w:ascii="Times New Roman" w:hAnsi="Times New Roman"/>
          <w:lang w:val="en-US"/>
        </w:rPr>
      </w:pPr>
      <w:r>
        <w:rPr/>
        <w:object>
          <v:shape id="ole_rId90" style="width:458.5pt;height:20.15pt" o:ole="">
            <v:imagedata r:id="rId91" o:title=""/>
          </v:shape>
          <o:OLEObject Type="Embed" ProgID="Equation.3" ShapeID="ole_rId90" DrawAspect="Content" ObjectID="_100825713" r:id="rId90"/>
        </w:object>
      </w:r>
      <w:r/>
    </w:p>
    <w:p>
      <w:pPr>
        <w:pStyle w:val="23"/>
        <w:rPr>
          <w:lang w:val="ru-RU"/>
        </w:rPr>
      </w:pPr>
      <w:bookmarkStart w:id="14" w:name="_Toc415661004"/>
      <w:bookmarkEnd w:id="14"/>
      <w:r>
        <w:rPr>
          <w:lang w:val="ru-RU"/>
        </w:rPr>
        <w:t>2.6 Расчет эксплуатационных затрат программного продукта</w:t>
      </w:r>
      <w:r/>
    </w:p>
    <w:p>
      <w:pPr>
        <w:pStyle w:val="Normal"/>
        <w:spacing w:lineRule="auto" w:line="360" w:before="0" w:after="0"/>
        <w:ind w:firstLine="709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Годовые затраты на создание отчетов, поиск информации о заявках в журнале и поиск УП на сервере до внедрения разработанного ПП рассчитываются по формуле:</w:t>
      </w:r>
      <w:r/>
    </w:p>
    <w:p>
      <w:pPr>
        <w:pStyle w:val="Normal"/>
        <w:spacing w:lineRule="auto" w:line="360" w:before="0" w:after="0"/>
        <w:ind w:firstLine="68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92" style="width:247.7pt;height:24.75pt" o:ole="">
            <v:imagedata r:id="rId93" o:title=""/>
          </v:shape>
          <o:OLEObject Type="Embed" ProgID="Equation.3" ShapeID="ole_rId92" DrawAspect="Content" ObjectID="_213160908" r:id="rId92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360" w:before="0" w:after="0"/>
        <w:ind w:left="540" w:hanging="54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ЗП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затраты на оплату труда сотрудника на выполнение операций до внедрения проектного решения,</w:t>
      </w:r>
      <w:r/>
    </w:p>
    <w:p>
      <w:pPr>
        <w:pStyle w:val="Normal"/>
        <w:spacing w:lineRule="auto" w:line="360" w:before="0" w:after="0"/>
        <w:ind w:left="540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ОТ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вн1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отчисления во внебюджетные фонды;</w:t>
      </w:r>
      <w:r/>
    </w:p>
    <w:p>
      <w:pPr>
        <w:pStyle w:val="Normal"/>
        <w:spacing w:lineRule="auto" w:line="360" w:before="0" w:after="0"/>
        <w:ind w:left="539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ЭВМ1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затраты, связанные с эксплуатацией ЭВМ; </w:t>
      </w:r>
      <w:r/>
    </w:p>
    <w:p>
      <w:pPr>
        <w:pStyle w:val="Normal"/>
        <w:spacing w:lineRule="auto" w:line="360" w:before="0" w:after="0"/>
        <w:ind w:left="539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М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з1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–материальные затраты;</w:t>
      </w:r>
      <w:r/>
    </w:p>
    <w:p>
      <w:pPr>
        <w:pStyle w:val="Normal"/>
        <w:spacing w:lineRule="auto" w:line="360" w:before="0" w:after="0"/>
        <w:ind w:left="539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Н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Р1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накладные расходы.</w:t>
      </w:r>
      <w:r/>
    </w:p>
    <w:p>
      <w:pPr>
        <w:pStyle w:val="Normal"/>
        <w:spacing w:lineRule="auto" w:line="360" w:before="0" w:after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Таблица 2.6.1 – Временные затраты на выполнение операций персоналом (до внедрения системы)</w:t>
      </w:r>
      <w:r/>
    </w:p>
    <w:tbl>
      <w:tblPr>
        <w:tblW w:w="8080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10"/>
        <w:gridCol w:w="1843"/>
        <w:gridCol w:w="2127"/>
      </w:tblGrid>
      <w:tr>
        <w:trPr>
          <w:trHeight w:val="300" w:hRule="atLeast"/>
        </w:trPr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Операция</w:t>
            </w:r>
            <w:r/>
          </w:p>
        </w:tc>
        <w:tc>
          <w:tcPr>
            <w:tcW w:w="18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 (мин)</w:t>
            </w:r>
            <w:r/>
          </w:p>
        </w:tc>
        <w:tc>
          <w:tcPr>
            <w:tcW w:w="2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Частота за месяц</w:t>
            </w:r>
            <w:r/>
          </w:p>
        </w:tc>
      </w:tr>
      <w:tr>
        <w:trPr>
          <w:trHeight w:val="300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Создание отчета</w:t>
            </w:r>
            <w:r/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360</w:t>
            </w:r>
            <w:r/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/>
          </w:p>
        </w:tc>
      </w:tr>
      <w:tr>
        <w:trPr>
          <w:trHeight w:val="353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информации в журнале заявок</w:t>
            </w:r>
            <w:r/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  <w:r/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  <w:r/>
          </w:p>
        </w:tc>
      </w:tr>
      <w:tr>
        <w:trPr>
          <w:trHeight w:val="273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файлов на сервере</w:t>
            </w:r>
            <w:r/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/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  <w:r/>
          </w:p>
        </w:tc>
      </w:tr>
      <w:tr>
        <w:trPr>
          <w:trHeight w:val="300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за месяц (мин)</w:t>
            </w:r>
            <w:r/>
          </w:p>
        </w:tc>
        <w:tc>
          <w:tcPr>
            <w:tcW w:w="39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504</w:t>
            </w:r>
            <w:r/>
          </w:p>
        </w:tc>
      </w:tr>
      <w:tr>
        <w:trPr>
          <w:trHeight w:val="300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за месяц (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1час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, ч)</w:t>
            </w:r>
            <w:r/>
          </w:p>
        </w:tc>
        <w:tc>
          <w:tcPr>
            <w:tcW w:w="39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8.4</w:t>
            </w:r>
            <w:r/>
          </w:p>
        </w:tc>
      </w:tr>
    </w:tbl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Временные затраты работы сотрудника в месяцах рассчитываются по формуле:</w:t>
      </w:r>
      <w:r/>
    </w:p>
    <w:p>
      <w:pPr>
        <w:pStyle w:val="Normal"/>
        <w:spacing w:lineRule="auto" w:line="240" w:before="0" w:after="180"/>
        <w:ind w:firstLine="11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94" style="width:322pt;height:38pt" o:ole="">
            <v:imagedata r:id="rId95" o:title=""/>
          </v:shape>
          <o:OLEObject Type="Embed" ProgID="Equation.3" ShapeID="ole_rId94" DrawAspect="Content" ObjectID="_592657560" r:id="rId94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240" w:before="0" w:after="180"/>
        <w:ind w:firstLine="11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val="en-US" w:eastAsia="ru-RU"/>
        </w:rPr>
      </w:pPr>
      <w:r>
        <w:rPr/>
        <w:object>
          <v:shape id="ole_rId96" style="width:236.15pt;height:40.9pt" o:ole="">
            <v:imagedata r:id="rId97" o:title=""/>
          </v:shape>
          <o:OLEObject Type="Embed" ProgID="Equation.3" ShapeID="ole_rId96" DrawAspect="Content" ObjectID="_766456134" r:id="rId96"/>
        </w:object>
      </w:r>
      <w:r/>
    </w:p>
    <w:p>
      <w:pPr>
        <w:pStyle w:val="Normal"/>
        <w:spacing w:lineRule="auto" w:line="240" w:before="0" w:after="0"/>
        <w:ind w:left="540" w:hanging="54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где 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ф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время, затрачиваемое на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-ю операцию,</w:t>
      </w:r>
      <w:r/>
    </w:p>
    <w:p>
      <w:pPr>
        <w:pStyle w:val="Normal"/>
        <w:spacing w:lineRule="auto" w:line="240" w:before="0" w:after="0"/>
        <w:ind w:left="540" w:hanging="54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ф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частота выполнения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-й операции за месяц,</w:t>
      </w:r>
      <w:r/>
    </w:p>
    <w:p>
      <w:pPr>
        <w:pStyle w:val="Normal"/>
        <w:spacing w:lineRule="auto" w:line="240" w:before="0" w:after="0"/>
        <w:ind w:left="540" w:hanging="54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1мес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 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1час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время, затрачиваемое сотрудником на выполнение функций, в месяцах и часах соответственно (Т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1час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8.4 ч);</w:t>
      </w:r>
      <w:r/>
    </w:p>
    <w:p>
      <w:pPr>
        <w:pStyle w:val="Normal"/>
        <w:spacing w:lineRule="auto" w:line="240" w:before="0" w:after="0"/>
        <w:ind w:firstLine="486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98" style="width:25.9pt;height:20.15pt" o:ole="">
            <v:imagedata r:id="rId99" o:title=""/>
          </v:shape>
          <o:OLEObject Type="Embed" ProgID="Equation.3" ShapeID="ole_rId98" DrawAspect="Content" ObjectID="_1221329432" r:id="rId98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число рабочих дней в месяц;</w:t>
      </w:r>
      <w:r/>
    </w:p>
    <w:p>
      <w:pPr>
        <w:pStyle w:val="Normal"/>
        <w:spacing w:lineRule="auto" w:line="360" w:before="0" w:after="0"/>
        <w:ind w:left="539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Ч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рч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– число рабочих часов в день.</w:t>
      </w:r>
      <w:r/>
    </w:p>
    <w:p>
      <w:pPr>
        <w:pStyle w:val="Normal"/>
        <w:spacing w:lineRule="auto" w:line="240" w:before="0" w:after="0"/>
        <w:ind w:firstLine="680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Тогда затраты на оплату труда сотрудника составят:</w:t>
      </w:r>
      <w:r/>
    </w:p>
    <w:p>
      <w:pPr>
        <w:pStyle w:val="Normal"/>
        <w:spacing w:lineRule="auto" w:line="240" w:before="180" w:after="12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00" style="width:192.95pt;height:24.75pt" o:ole="">
            <v:imagedata r:id="rId101" o:title=""/>
          </v:shape>
          <o:OLEObject Type="Embed" ProgID="Equation.3" ShapeID="ole_rId100" DrawAspect="Content" ObjectID="_1235065598" r:id="rId100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0"/>
          <w:lang w:eastAsia="ru-RU"/>
        </w:rPr>
        <w:t xml:space="preserve">где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оклад сотрудника (оклад составляет 6000 руб.);</w:t>
      </w:r>
      <w:r/>
    </w:p>
    <w:p>
      <w:pPr>
        <w:pStyle w:val="Normal"/>
        <w:spacing w:lineRule="auto" w:line="240" w:before="180" w:after="180"/>
        <w:ind w:firstLine="68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02" style="width:296.65pt;height:18.45pt" o:ole="">
            <v:imagedata r:id="rId103" o:title=""/>
          </v:shape>
          <o:OLEObject Type="Embed" ProgID="Equation.3" ShapeID="ole_rId102" DrawAspect="Content" ObjectID="_170573684" r:id="rId102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руб.</w:t>
      </w:r>
      <w:r/>
    </w:p>
    <w:p>
      <w:pPr>
        <w:pStyle w:val="Normal"/>
        <w:spacing w:lineRule="auto" w:line="36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Отчисления на социальные нужды вычисляются по формуле:</w: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04" style="width:126.7pt;height:24.75pt" o:ole="">
            <v:imagedata r:id="rId105" o:title=""/>
          </v:shape>
          <o:OLEObject Type="Embed" ProgID="Equation.3" ShapeID="ole_rId104" DrawAspect="Content" ObjectID="_2088721890" r:id="rId104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06" style="width:169.35pt;height:21.3pt" o:ole="">
            <v:imagedata r:id="rId107" o:title=""/>
          </v:shape>
          <o:OLEObject Type="Embed" ProgID="Equation.3" ShapeID="ole_rId106" DrawAspect="Content" ObjectID="_233627721" r:id="rId106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руб.</w: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0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08" style="width:131.35pt;height:22.45pt" o:ole="">
            <v:imagedata r:id="rId109" o:title=""/>
          </v:shape>
          <o:OLEObject Type="Embed" ProgID="Equation.3" ShapeID="ole_rId108" DrawAspect="Content" ObjectID="_981000131" r:id="rId108"/>
        </w:objec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0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10" style="width:146.9pt;height:22.45pt" o:ole="">
            <v:imagedata r:id="rId111" o:title=""/>
          </v:shape>
          <o:OLEObject Type="Embed" ProgID="Equation.3" ShapeID="ole_rId110" DrawAspect="Content" ObjectID="_1437243698" r:id="rId110"/>
        </w:object>
      </w:r>
      <w:r>
        <w:rPr>
          <w:rFonts w:eastAsia="Times New Roman" w:ascii="Times New Roman" w:hAnsi="Times New Roman"/>
          <w:color w:val="000000"/>
          <w:sz w:val="28"/>
          <w:szCs w:val="20"/>
          <w:lang w:eastAsia="ru-RU"/>
        </w:rPr>
        <w:t>руб.</w:t>
      </w:r>
      <w:r/>
    </w:p>
    <w:p>
      <w:pPr>
        <w:pStyle w:val="Normal"/>
        <w:spacing w:lineRule="auto" w:line="24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Из-за отсутствия контроля за подлинностью УП, возникают ситуации когда в станок загружаются программы не предназначенные для конечного использования. Увеличивается вероятность порчи заготовки или инструмента, в худшем случает – возможна поломка дорогостоящего станка.</w:t>
      </w:r>
      <w:r/>
    </w:p>
    <w:p>
      <w:pPr>
        <w:pStyle w:val="Normal"/>
        <w:spacing w:lineRule="auto" w:line="240" w:before="0" w:after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  <w:r/>
    </w:p>
    <w:p>
      <w:pPr>
        <w:pStyle w:val="Normal"/>
        <w:spacing w:lineRule="auto" w:line="240" w:before="0" w:after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Таблица 2.6.2 – Накладные расходы за год (до внедрения системы)</w:t>
      </w:r>
      <w:r/>
    </w:p>
    <w:tbl>
      <w:tblPr>
        <w:tblW w:w="8784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79"/>
        <w:gridCol w:w="2193"/>
        <w:gridCol w:w="2412"/>
      </w:tblGrid>
      <w:tr>
        <w:trPr>
          <w:trHeight w:val="900" w:hRule="atLeast"/>
        </w:trPr>
        <w:tc>
          <w:tcPr>
            <w:tcW w:w="4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Статья расходов</w:t>
            </w:r>
            <w:r/>
          </w:p>
        </w:tc>
        <w:tc>
          <w:tcPr>
            <w:tcW w:w="21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Средняя цена за 1шт (руб.)</w:t>
            </w:r>
            <w:r/>
          </w:p>
        </w:tc>
        <w:tc>
          <w:tcPr>
            <w:tcW w:w="24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Частота</w:t>
            </w:r>
            <w:r/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Поломка инструмента</w:t>
            </w:r>
            <w:r/>
          </w:p>
        </w:tc>
        <w:tc>
          <w:tcPr>
            <w:tcW w:w="21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3000</w:t>
            </w:r>
            <w:r/>
          </w:p>
        </w:tc>
        <w:tc>
          <w:tcPr>
            <w:tcW w:w="24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  <w:r/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Порча заготовки</w:t>
            </w:r>
            <w:r/>
          </w:p>
        </w:tc>
        <w:tc>
          <w:tcPr>
            <w:tcW w:w="21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5000</w:t>
            </w:r>
            <w:r/>
          </w:p>
        </w:tc>
        <w:tc>
          <w:tcPr>
            <w:tcW w:w="24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  <w:r/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за год (НР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 xml:space="preserve">1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 руб.)</w:t>
            </w:r>
            <w:r/>
          </w:p>
        </w:tc>
        <w:tc>
          <w:tcPr>
            <w:tcW w:w="4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40000</w:t>
            </w:r>
            <w:r/>
          </w:p>
        </w:tc>
      </w:tr>
    </w:tbl>
    <w:p>
      <w:pPr>
        <w:pStyle w:val="Normal"/>
        <w:spacing w:lineRule="auto" w:line="24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  <w:r/>
    </w:p>
    <w:p>
      <w:pPr>
        <w:pStyle w:val="Normal"/>
        <w:spacing w:lineRule="auto" w:line="24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Подставив соответствующие значения в формулу, получим:</w:t>
      </w:r>
      <w:r/>
    </w:p>
    <w:p>
      <w:pPr>
        <w:pStyle w:val="Normal"/>
        <w:spacing w:lineRule="auto" w:line="240" w:before="120" w:after="120"/>
        <w:ind w:firstLine="55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12" style="width:322.55pt;height:20.15pt" o:ole="">
            <v:imagedata r:id="rId113" o:title=""/>
          </v:shape>
          <o:OLEObject Type="Embed" ProgID="Equation.3" ShapeID="ole_rId112" DrawAspect="Content" ObjectID="_858770830" r:id="rId112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руб.</w:t>
      </w:r>
      <w:r/>
    </w:p>
    <w:p>
      <w:pPr>
        <w:pStyle w:val="Normal"/>
        <w:spacing w:lineRule="auto" w:line="24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Годовые затраты на эксплуатацию системы после внедрения программного продукта рассчитываются аналогично по формуле:</w:t>
      </w:r>
      <w:r/>
    </w:p>
    <w:p>
      <w:pPr>
        <w:pStyle w:val="Normal"/>
        <w:spacing w:lineRule="auto" w:line="240" w:before="120" w:after="120"/>
        <w:ind w:firstLine="68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14" style="width:241.9pt;height:23.6pt" o:ole="">
            <v:imagedata r:id="rId115" o:title=""/>
          </v:shape>
          <o:OLEObject Type="Embed" ProgID="Equation.3" ShapeID="ole_rId114" DrawAspect="Content" ObjectID="_123748323" r:id="rId114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240" w:before="0" w:after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ЗП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затраты на оплату труда сотрудника после внедрения;</w:t>
      </w:r>
      <w:r/>
    </w:p>
    <w:p>
      <w:pPr>
        <w:pStyle w:val="Normal"/>
        <w:spacing w:lineRule="auto" w:line="240" w:before="0" w:after="0"/>
        <w:ind w:left="540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ОТ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вн2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отчисления во внебюджетные фонды;</w:t>
      </w:r>
      <w:r/>
    </w:p>
    <w:p>
      <w:pPr>
        <w:pStyle w:val="Normal"/>
        <w:spacing w:lineRule="auto" w:line="240" w:before="0" w:after="0"/>
        <w:ind w:left="540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З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ЭВМ2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затраты, связанные с эксплуатацией ЭВМ после внедрения; </w:t>
      </w:r>
      <w:r/>
    </w:p>
    <w:p>
      <w:pPr>
        <w:pStyle w:val="Normal"/>
        <w:spacing w:lineRule="auto" w:line="240" w:before="0" w:after="0"/>
        <w:ind w:left="540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М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з2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–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материальные затраты;</w:t>
      </w:r>
      <w:r/>
    </w:p>
    <w:p>
      <w:pPr>
        <w:pStyle w:val="Normal"/>
        <w:spacing w:lineRule="auto" w:line="240" w:before="0" w:after="0"/>
        <w:ind w:left="540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НР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накладные расходы.</w:t>
      </w:r>
      <w:r/>
    </w:p>
    <w:p>
      <w:pPr>
        <w:pStyle w:val="Normal"/>
        <w:spacing w:lineRule="auto" w:line="240" w:before="0" w:after="0"/>
        <w:ind w:left="540" w:hanging="0"/>
        <w:jc w:val="both"/>
        <w:rPr>
          <w:sz w:val="10"/>
          <w:sz w:val="10"/>
          <w:szCs w:val="10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10"/>
          <w:szCs w:val="10"/>
          <w:lang w:eastAsia="ru-RU"/>
        </w:rPr>
      </w:r>
      <w:r/>
    </w:p>
    <w:p>
      <w:pPr>
        <w:pStyle w:val="Normal"/>
        <w:spacing w:lineRule="auto" w:line="360" w:before="0" w:after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Таблица 2.6.3 – Временные затраты на выполнение операций персоналом (после внедрения системы)</w:t>
      </w:r>
      <w:r/>
    </w:p>
    <w:tbl>
      <w:tblPr>
        <w:tblW w:w="8080" w:type="dxa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10"/>
        <w:gridCol w:w="1843"/>
        <w:gridCol w:w="2127"/>
      </w:tblGrid>
      <w:tr>
        <w:trPr>
          <w:trHeight w:val="300" w:hRule="atLeast"/>
        </w:trPr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Операция</w:t>
            </w:r>
            <w:r/>
          </w:p>
        </w:tc>
        <w:tc>
          <w:tcPr>
            <w:tcW w:w="18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 (мин)</w:t>
            </w:r>
            <w:r/>
          </w:p>
        </w:tc>
        <w:tc>
          <w:tcPr>
            <w:tcW w:w="21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Частота за месяц</w:t>
            </w:r>
            <w:r/>
          </w:p>
        </w:tc>
      </w:tr>
      <w:tr>
        <w:trPr>
          <w:trHeight w:val="300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Создание отчета</w:t>
            </w:r>
            <w:r/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/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/>
          </w:p>
        </w:tc>
      </w:tr>
      <w:tr>
        <w:trPr>
          <w:trHeight w:val="353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информации в журнале заявок</w:t>
            </w:r>
            <w:r/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/>
          </w:p>
        </w:tc>
      </w:tr>
      <w:tr>
        <w:trPr>
          <w:trHeight w:val="273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файлов на сервере</w:t>
            </w:r>
            <w:r/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/>
          </w:p>
        </w:tc>
      </w:tr>
      <w:tr>
        <w:trPr>
          <w:trHeight w:val="300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за месяц (мин)</w:t>
            </w:r>
            <w:r/>
          </w:p>
        </w:tc>
        <w:tc>
          <w:tcPr>
            <w:tcW w:w="39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  <w:r/>
          </w:p>
        </w:tc>
      </w:tr>
      <w:tr>
        <w:trPr>
          <w:trHeight w:val="300" w:hRule="atLeast"/>
        </w:trPr>
        <w:tc>
          <w:tcPr>
            <w:tcW w:w="41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за месяц (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2час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, ч)</w:t>
            </w:r>
            <w:r/>
          </w:p>
        </w:tc>
        <w:tc>
          <w:tcPr>
            <w:tcW w:w="39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/>
                <w:color w:val="000000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0.87</w:t>
            </w:r>
            <w:r/>
          </w:p>
        </w:tc>
      </w:tr>
    </w:tbl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Временные затраты работы сотрудника в месяцах рассчитываются по формуле:</w:t>
      </w:r>
      <w:r/>
    </w:p>
    <w:p>
      <w:pPr>
        <w:pStyle w:val="Normal"/>
        <w:spacing w:lineRule="auto" w:line="240" w:before="0" w:after="180"/>
        <w:ind w:firstLine="11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16" style="width:309.3pt;height:38pt" o:ole="">
            <v:imagedata r:id="rId117" o:title=""/>
          </v:shape>
          <o:OLEObject Type="Embed" ProgID="Equation.3" ShapeID="ole_rId116" DrawAspect="Content" ObjectID="_1073894365" r:id="rId116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240" w:before="0" w:after="180"/>
        <w:ind w:firstLine="11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val="en-US" w:eastAsia="ru-RU"/>
        </w:rPr>
      </w:pPr>
      <w:r>
        <w:rPr/>
        <w:object>
          <v:shape id="ole_rId118" style="width:220.6pt;height:40.9pt" o:ole="">
            <v:imagedata r:id="rId119" o:title=""/>
          </v:shape>
          <o:OLEObject Type="Embed" ProgID="Equation.3" ShapeID="ole_rId118" DrawAspect="Content" ObjectID="_1490023167" r:id="rId118"/>
        </w:object>
      </w:r>
      <w:r/>
    </w:p>
    <w:p>
      <w:pPr>
        <w:pStyle w:val="Normal"/>
        <w:spacing w:lineRule="auto" w:line="240" w:before="0" w:after="0"/>
        <w:ind w:left="540" w:hanging="54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где 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ф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время, затрачиваемое на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-ю операцию,</w:t>
      </w:r>
      <w:r/>
    </w:p>
    <w:p>
      <w:pPr>
        <w:pStyle w:val="Normal"/>
        <w:spacing w:lineRule="auto" w:line="240" w:before="0" w:after="0"/>
        <w:ind w:left="540" w:hanging="54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ф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частота выполнения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-й операции за месяц,</w:t>
      </w:r>
      <w:r/>
    </w:p>
    <w:p>
      <w:pPr>
        <w:pStyle w:val="Normal"/>
        <w:spacing w:lineRule="auto" w:line="240" w:before="0" w:after="0"/>
        <w:ind w:left="540" w:hanging="54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2мес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 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2час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время, затрачиваемое сотрудником на выполнение функций, в месяцах и часах соответственно (Т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2час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0.87 ч);</w:t>
      </w:r>
      <w:r/>
    </w:p>
    <w:p>
      <w:pPr>
        <w:pStyle w:val="Normal"/>
        <w:spacing w:lineRule="auto" w:line="240" w:before="0" w:after="0"/>
        <w:ind w:firstLine="486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20" style="width:25.9pt;height:20.15pt" o:ole="">
            <v:imagedata r:id="rId121" o:title=""/>
          </v:shape>
          <o:OLEObject Type="Embed" ProgID="Equation.3" ShapeID="ole_rId120" DrawAspect="Content" ObjectID="_1012560102" r:id="rId120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число рабочих дней в месяц;</w:t>
      </w:r>
      <w:r/>
    </w:p>
    <w:p>
      <w:pPr>
        <w:pStyle w:val="Normal"/>
        <w:spacing w:lineRule="auto" w:line="360" w:before="0" w:after="0"/>
        <w:ind w:left="539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Ч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рч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– число рабочих часов в день.</w:t>
      </w:r>
      <w:r/>
    </w:p>
    <w:p>
      <w:pPr>
        <w:pStyle w:val="Normal"/>
        <w:spacing w:lineRule="auto" w:line="240" w:before="0" w:after="0"/>
        <w:ind w:firstLine="680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Тогда затраты на оплату труда сотрудника составят:</w:t>
      </w:r>
      <w:r/>
    </w:p>
    <w:p>
      <w:pPr>
        <w:pStyle w:val="Normal"/>
        <w:spacing w:lineRule="auto" w:line="240" w:before="180" w:after="12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22" style="width:188.35pt;height:24.75pt" o:ole="">
            <v:imagedata r:id="rId123" o:title=""/>
          </v:shape>
          <o:OLEObject Type="Embed" ProgID="Equation.3" ShapeID="ole_rId122" DrawAspect="Content" ObjectID="_1437215486" r:id="rId122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0"/>
          <w:lang w:eastAsia="ru-RU"/>
        </w:rPr>
        <w:t xml:space="preserve">где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с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оклад сотрудника (оклад составляет 4500 руб.);</w:t>
      </w:r>
      <w:r/>
    </w:p>
    <w:p>
      <w:pPr>
        <w:pStyle w:val="Normal"/>
        <w:spacing w:lineRule="auto" w:line="240" w:before="180" w:after="180"/>
        <w:ind w:firstLine="68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24" style="width:293.75pt;height:18.45pt" o:ole="">
            <v:imagedata r:id="rId125" o:title=""/>
          </v:shape>
          <o:OLEObject Type="Embed" ProgID="Equation.3" ShapeID="ole_rId124" DrawAspect="Content" ObjectID="_384611746" r:id="rId124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руб.</w:t>
      </w:r>
      <w:r/>
    </w:p>
    <w:p>
      <w:pPr>
        <w:pStyle w:val="Normal"/>
        <w:spacing w:lineRule="auto" w:line="36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Отчисления на социальные нужды вычисляются по формуле:</w: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26" style="width:127.85pt;height:24.75pt" o:ole="">
            <v:imagedata r:id="rId127" o:title=""/>
          </v:shape>
          <o:OLEObject Type="Embed" ProgID="Equation.3" ShapeID="ole_rId126" DrawAspect="Content" ObjectID="_243837552" r:id="rId126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28" style="width:180.85pt;height:21.3pt" o:ole="">
            <v:imagedata r:id="rId129" o:title=""/>
          </v:shape>
          <o:OLEObject Type="Embed" ProgID="Equation.3" ShapeID="ole_rId128" DrawAspect="Content" ObjectID="_778937988" r:id="rId128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руб.</w: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0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30" style="width:133.65pt;height:22.45pt" o:ole="">
            <v:imagedata r:id="rId131" o:title=""/>
          </v:shape>
          <o:OLEObject Type="Embed" ProgID="Equation.3" ShapeID="ole_rId130" DrawAspect="Content" ObjectID="_550452204" r:id="rId130"/>
        </w:object>
      </w:r>
      <w:r/>
    </w:p>
    <w:p>
      <w:pPr>
        <w:pStyle w:val="Normal"/>
        <w:spacing w:lineRule="auto" w:line="360" w:before="0" w:after="0"/>
        <w:jc w:val="center"/>
        <w:rPr>
          <w:sz w:val="28"/>
          <w:sz w:val="28"/>
          <w:szCs w:val="20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32" style="width:163pt;height:22.45pt" o:ole="">
            <v:imagedata r:id="rId133" o:title=""/>
          </v:shape>
          <o:OLEObject Type="Embed" ProgID="Equation.3" ShapeID="ole_rId132" DrawAspect="Content" ObjectID="_90641352" r:id="rId132"/>
        </w:object>
      </w:r>
      <w:r>
        <w:rPr>
          <w:rFonts w:eastAsia="Times New Roman" w:ascii="Times New Roman" w:hAnsi="Times New Roman"/>
          <w:color w:val="000000"/>
          <w:sz w:val="28"/>
          <w:szCs w:val="20"/>
          <w:lang w:eastAsia="ru-RU"/>
        </w:rPr>
        <w:t>руб.</w:t>
      </w:r>
      <w:r/>
    </w:p>
    <w:p>
      <w:pPr>
        <w:pStyle w:val="Normal"/>
        <w:spacing w:lineRule="auto" w:line="24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В разрабатываемой системе будет реализована функция контроля подлинности УП, которая значительно снижает вероятность загрузки некорректной УП в станок, а следовательно и порчи заготовки или инструмента. Поэтому накладные расходы отсутствуют.</w:t>
      </w:r>
      <w:r/>
    </w:p>
    <w:p>
      <w:pPr>
        <w:pStyle w:val="Normal"/>
        <w:spacing w:lineRule="auto" w:line="24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Подставив соответствующие значения в формулу, получим:</w:t>
      </w:r>
      <w:r/>
    </w:p>
    <w:p>
      <w:pPr>
        <w:pStyle w:val="Normal"/>
        <w:spacing w:lineRule="auto" w:line="240" w:before="120" w:after="120"/>
        <w:ind w:firstLine="55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34" style="width:278.8pt;height:20.15pt" o:ole="">
            <v:imagedata r:id="rId135" o:title=""/>
          </v:shape>
          <o:OLEObject Type="Embed" ProgID="Equation.3" ShapeID="ole_rId134" DrawAspect="Content" ObjectID="_843297341" r:id="rId134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руб.</w:t>
      </w:r>
      <w:r/>
    </w:p>
    <w:p>
      <w:pPr>
        <w:pStyle w:val="Normal"/>
        <w:spacing w:lineRule="auto" w:line="240" w:before="0" w:after="0"/>
        <w:ind w:firstLine="552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Таким образом, текущие затраты на содержание системы до внедрения разработанного программного продукта составляют 48677.92 руб., после внедрения 786.12 руб.</w:t>
      </w:r>
      <w:r>
        <w:br w:type="page"/>
      </w:r>
      <w:r/>
    </w:p>
    <w:p>
      <w:pPr>
        <w:pStyle w:val="23"/>
        <w:rPr>
          <w:szCs w:val="28"/>
          <w:lang w:eastAsia="ru-RU"/>
        </w:rPr>
      </w:pPr>
      <w:bookmarkStart w:id="15" w:name="_Toc415661005"/>
      <w:bookmarkEnd w:id="15"/>
      <w:r>
        <w:rPr/>
        <w:t>2.7 Расчет экономической целесообразности разработки и внедрения информационных технологий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Ожидаемая экономия от внедрения системы рассчитывается по формуле:</w:t>
      </w:r>
      <w:r/>
    </w:p>
    <w:p>
      <w:pPr>
        <w:pStyle w:val="Normal"/>
        <w:spacing w:lineRule="auto" w:line="240" w:before="120" w:after="12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36" style="width:128.45pt;height:24.75pt" o:ole="">
            <v:imagedata r:id="rId137" o:title=""/>
          </v:shape>
          <o:OLEObject Type="Embed" ProgID="Equation.3" ShapeID="ole_rId136" DrawAspect="Content" ObjectID="_2053823634" r:id="rId136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,</w:t>
      </w:r>
      <w:r/>
    </w:p>
    <w:p>
      <w:pPr>
        <w:pStyle w:val="Normal"/>
        <w:spacing w:lineRule="auto" w:line="240" w:before="0" w:after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где 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Э</w:t>
      </w:r>
      <w:r>
        <w:rPr>
          <w:rFonts w:eastAsia="Times New Roman" w:ascii="Times New Roman" w:hAnsi="Times New Roman"/>
          <w:i/>
          <w:color w:val="000000"/>
          <w:sz w:val="28"/>
          <w:szCs w:val="28"/>
          <w:vertAlign w:val="subscript"/>
          <w:lang w:eastAsia="ru-RU"/>
        </w:rPr>
        <w:t>ож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ожидаемая экономия от внедрения системы, руб.;</w:t>
      </w:r>
      <w:r/>
    </w:p>
    <w:p>
      <w:pPr>
        <w:pStyle w:val="Normal"/>
        <w:spacing w:lineRule="auto" w:line="240" w:before="0" w:after="0"/>
        <w:ind w:left="540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С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годовые текущие затраты до внедрения автоматизированной системы, руб.;</w:t>
      </w:r>
      <w:r/>
    </w:p>
    <w:p>
      <w:pPr>
        <w:pStyle w:val="Normal"/>
        <w:spacing w:lineRule="auto" w:line="240" w:before="0" w:after="0"/>
        <w:ind w:left="540" w:hanging="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С</w:t>
      </w:r>
      <w:r>
        <w:rPr>
          <w:rFonts w:eastAsia="Times New Roman" w:ascii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– годовые текущие затраты после внедрения системы, руб.;</w:t>
      </w:r>
      <w:r/>
    </w:p>
    <w:p>
      <w:pPr>
        <w:pStyle w:val="Normal"/>
        <w:overflowPunct w:val="true"/>
        <w:spacing w:lineRule="auto" w:line="240" w:before="0" w:after="0"/>
        <w:ind w:left="540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∑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Э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ожидаемый дополнительный эффект от различных факторов, руб.</w:t>
      </w:r>
      <w:r/>
    </w:p>
    <w:p>
      <w:pPr>
        <w:pStyle w:val="Normal"/>
        <w:spacing w:lineRule="auto" w:line="240" w:before="0" w:after="0"/>
        <w:ind w:firstLine="582"/>
        <w:jc w:val="both"/>
        <w:rPr>
          <w:sz w:val="20"/>
          <w:sz w:val="20"/>
          <w:szCs w:val="20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0"/>
          <w:szCs w:val="20"/>
          <w:lang w:eastAsia="ru-RU"/>
        </w:rPr>
      </w:r>
      <w:r/>
    </w:p>
    <w:p>
      <w:pPr>
        <w:pStyle w:val="Normal"/>
        <w:spacing w:lineRule="auto" w:line="240" w:before="0" w:after="0"/>
        <w:ind w:firstLine="582"/>
        <w:jc w:val="both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уменьшение времени на выполнение операций персоналом, а также исключение случаев подмены УП и дополнительный эффект не учитывается, то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∑Э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iCs/>
          <w:color w:val="000000"/>
          <w:sz w:val="28"/>
          <w:szCs w:val="28"/>
          <w:lang w:eastAsia="ru-RU"/>
        </w:rPr>
        <w:t xml:space="preserve"> =0.</w:t>
      </w:r>
      <w:r/>
    </w:p>
    <w:p>
      <w:pPr>
        <w:pStyle w:val="Normal"/>
        <w:spacing w:lineRule="auto" w:line="240" w:before="0" w:after="12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Подставив вычисленные выше значения в формулу, получим:</w:t>
      </w:r>
      <w:r/>
    </w:p>
    <w:p>
      <w:pPr>
        <w:pStyle w:val="Normal"/>
        <w:spacing w:lineRule="auto" w:line="240" w:before="0" w:after="0"/>
        <w:ind w:firstLine="68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38" style="width:204.5pt;height:21.3pt" o:ole="">
            <v:imagedata r:id="rId139" o:title=""/>
          </v:shape>
          <o:OLEObject Type="Embed" ProgID="Equation.3" ShapeID="ole_rId138" DrawAspect="Content" ObjectID="_2109158407" r:id="rId138"/>
        </w:objec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руб.</w:t>
      </w:r>
      <w:r/>
    </w:p>
    <w:p>
      <w:pPr>
        <w:pStyle w:val="Normal"/>
        <w:overflowPunct w:val="true"/>
        <w:spacing w:lineRule="auto" w:line="240" w:before="120" w:afterAutospacing="1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Э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ож</w:t>
      </w: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ожидаемая условно-годовая экономия, руб.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Чистый дисконтированный доход (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) определяется как сумма текущих эффектов за весь расчетный период, приведенная к начальному шагу, или как превышение интегральных результатов над интегральными затратами.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Если в течение расчетного периода не происходит инфляционного изменения цен или  расчет производится в базовых ценах, то величина ЧДД для постоянной нормы дисконта  вычисляется по формуле:</w:t>
      </w:r>
      <w:r/>
    </w:p>
    <w:p>
      <w:pPr>
        <w:pStyle w:val="Normal"/>
        <w:overflowPunct w:val="true"/>
        <w:spacing w:lineRule="auto" w:line="360" w:before="0" w:after="0"/>
        <w:ind w:firstLine="431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                                       </w:t>
      </w:r>
      <w:r>
        <w:rPr>
          <w:rFonts w:eastAsia="Times New Roman" w:ascii="Times New Roman" w:hAnsi="Times New Roman"/>
          <w:sz w:val="28"/>
          <w:szCs w:val="28"/>
          <w:lang w:eastAsia="ru-RU"/>
        </w:rPr>
        <w:object>
          <v:shape id="ole_rId140" style="width:169.9pt;height:37.45pt" o:ole="">
            <v:imagedata r:id="rId141" o:title=""/>
          </v:shape>
          <o:OLEObject Type="Embed" ProgID="Equation.3" ShapeID="ole_rId140" DrawAspect="Content" ObjectID="_112785420" r:id="rId140"/>
        </w:object>
      </w:r>
      <w:r>
        <w:rPr>
          <w:rFonts w:eastAsia="Times New Roman" w:ascii="Times New Roman" w:hAnsi="Times New Roman"/>
          <w:sz w:val="28"/>
          <w:szCs w:val="28"/>
          <w:lang w:eastAsia="ru-RU"/>
        </w:rPr>
        <w:tab/>
        <w:t xml:space="preserve">       </w:t>
      </w:r>
      <w:r/>
    </w:p>
    <w:p>
      <w:pPr>
        <w:pStyle w:val="Normal"/>
        <w:overflowPunct w:val="true"/>
        <w:spacing w:lineRule="auto" w:line="240" w:before="0" w:after="0"/>
        <w:ind w:right="-35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Р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 xml:space="preserve">  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– результаты, достигаемые на шаге расчета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t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;</w:t>
      </w:r>
      <w:r/>
    </w:p>
    <w:p>
      <w:pPr>
        <w:pStyle w:val="Normal"/>
        <w:overflowPunct w:val="true"/>
        <w:spacing w:lineRule="auto" w:line="240" w:before="0" w:after="0"/>
        <w:ind w:left="540" w:right="-35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3</w:t>
      </w:r>
      <w:r>
        <w:rPr>
          <w:rFonts w:eastAsia="Times New Roman" w:ascii="Times New Roman" w:hAnsi="Times New Roman"/>
          <w:i/>
          <w:iCs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затраты, осуществляемые на том же шаге без капвложений;</w:t>
      </w:r>
      <w:r/>
    </w:p>
    <w:p>
      <w:pPr>
        <w:pStyle w:val="Normal"/>
        <w:overflowPunct w:val="true"/>
        <w:spacing w:lineRule="auto" w:line="240" w:before="0" w:after="0"/>
        <w:ind w:left="540" w:right="-35" w:hanging="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Т</w:t>
      </w:r>
      <w:r>
        <w:rPr>
          <w:rFonts w:eastAsia="Times New Roman" w:ascii="Times New Roman" w:hAnsi="Times New Roman"/>
          <w:iCs/>
          <w:sz w:val="28"/>
          <w:szCs w:val="28"/>
          <w:lang w:eastAsia="ru-RU"/>
        </w:rPr>
        <w:t xml:space="preserve">  – горизонт расчета (равный номеру шага расчета, на котором производится ликви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дация объекта);</w:t>
      </w:r>
      <w:r/>
    </w:p>
    <w:p>
      <w:pPr>
        <w:pStyle w:val="Normal"/>
        <w:overflowPunct w:val="true"/>
        <w:spacing w:lineRule="auto" w:line="240" w:before="0" w:after="0"/>
        <w:ind w:left="540" w:right="-35" w:hanging="0"/>
        <w:jc w:val="both"/>
        <w:textAlignment w:val="baseline"/>
        <w:rPr>
          <w:sz w:val="28"/>
          <w:sz w:val="28"/>
          <w:szCs w:val="28"/>
          <w:i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Э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 xml:space="preserve"> = (Р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 xml:space="preserve"> – 3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)</w:t>
      </w:r>
      <w:r>
        <w:rPr>
          <w:rFonts w:eastAsia="Times New Roman" w:ascii="Times New Roman" w:hAnsi="Times New Roman"/>
          <w:iCs/>
          <w:sz w:val="28"/>
          <w:szCs w:val="28"/>
          <w:lang w:eastAsia="ru-RU"/>
        </w:rPr>
        <w:t xml:space="preserve"> – эффект, достигаемый на </w:t>
      </w:r>
      <w:r>
        <w:rPr>
          <w:rFonts w:eastAsia="Times New Roman" w:ascii="Times New Roman" w:hAnsi="Times New Roman"/>
          <w:i/>
          <w:sz w:val="28"/>
          <w:szCs w:val="28"/>
          <w:lang w:val="en-US" w:eastAsia="ru-RU"/>
        </w:rPr>
        <w:t>t</w:t>
      </w:r>
      <w:r>
        <w:rPr>
          <w:rFonts w:eastAsia="Times New Roman" w:ascii="Times New Roman" w:hAnsi="Times New Roman"/>
          <w:iCs/>
          <w:sz w:val="28"/>
          <w:szCs w:val="28"/>
          <w:lang w:eastAsia="ru-RU"/>
        </w:rPr>
        <w:t>-м шаге расчета;</w:t>
      </w:r>
      <w:r/>
    </w:p>
    <w:p>
      <w:pPr>
        <w:pStyle w:val="Normal"/>
        <w:overflowPunct w:val="true"/>
        <w:spacing w:lineRule="auto" w:line="240" w:before="0" w:afterAutospacing="1"/>
        <w:ind w:right="-34" w:firstLine="533"/>
        <w:jc w:val="both"/>
        <w:textAlignment w:val="baseline"/>
        <w:rPr>
          <w:sz w:val="28"/>
          <w:sz w:val="28"/>
          <w:szCs w:val="28"/>
          <w:i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К</w:t>
      </w:r>
      <w:r>
        <w:rPr>
          <w:rFonts w:eastAsia="Times New Roman" w:ascii="Times New Roman" w:hAnsi="Times New Roman"/>
          <w:iCs/>
          <w:sz w:val="28"/>
          <w:szCs w:val="28"/>
          <w:lang w:eastAsia="ru-RU"/>
        </w:rPr>
        <w:t xml:space="preserve"> – капитальные вложения.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Если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инвестиционного проекта положителен, то проект является эффективным (при данной норме дисконта).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Для разрабатываемого проекта расчет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производится исходя из следующих условий: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- горизонт расчета принимается равным 3 годам исходя из срока использования разработки;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- шаг расчета равен одному году,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T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= 1 году; 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iCs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- эффект достигаемый на </w:t>
      </w:r>
      <w:r>
        <w:rPr>
          <w:rFonts w:eastAsia="Times New Roman" w:ascii="Times New Roman" w:hAnsi="Times New Roman"/>
          <w:iCs/>
          <w:color w:val="000000"/>
          <w:sz w:val="28"/>
          <w:szCs w:val="28"/>
          <w:lang w:eastAsia="ru-RU"/>
        </w:rPr>
        <w:t xml:space="preserve">каждом шаге расчета равен </w:t>
      </w:r>
      <w:r>
        <w:rPr>
          <w:rFonts w:ascii="Times New Roman" w:hAnsi="Times New Roman"/>
          <w:sz w:val="28"/>
          <w:szCs w:val="28"/>
        </w:rPr>
        <w:t>47891.8</w:t>
      </w:r>
      <w:r>
        <w:rPr>
          <w:rFonts w:eastAsia="Times New Roman" w:ascii="Times New Roman" w:hAnsi="Times New Roman"/>
          <w:iCs/>
          <w:color w:val="000000"/>
          <w:sz w:val="28"/>
          <w:szCs w:val="28"/>
          <w:lang w:eastAsia="ru-RU"/>
        </w:rPr>
        <w:t xml:space="preserve"> руб.;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iCs/>
          <w:color w:val="000000"/>
          <w:sz w:val="28"/>
          <w:szCs w:val="28"/>
          <w:lang w:eastAsia="ru-RU"/>
        </w:rPr>
        <w:t xml:space="preserve">- капитальные вложения равны затратам на создание системы и составляют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К </w:t>
      </w:r>
      <w:r>
        <w:rPr>
          <w:rFonts w:eastAsia="Times New Roman" w:ascii="Times New Roman" w:hAnsi="Times New Roman"/>
          <w:iCs/>
          <w:color w:val="000000"/>
          <w:sz w:val="28"/>
          <w:szCs w:val="28"/>
          <w:lang w:eastAsia="ru-RU"/>
        </w:rPr>
        <w:t>=54869.73 руб.;</w:t>
      </w:r>
      <w:r/>
    </w:p>
    <w:p>
      <w:pPr>
        <w:pStyle w:val="Normal"/>
        <w:spacing w:lineRule="auto" w:line="240" w:before="0" w:after="24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- норма дисконта равна норме дохода на капитал,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12%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.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Тогда суммарный чистый дисконтированный доход за весь горизонт расчета равен:</w:t>
      </w:r>
      <w:r/>
    </w:p>
    <w:p>
      <w:pPr>
        <w:pStyle w:val="Normal"/>
        <w:overflowPunct w:val="true"/>
        <w:spacing w:lineRule="auto" w:line="360" w:before="120" w:after="240"/>
        <w:ind w:right="522" w:firstLine="431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142" style="width:231.55pt;height:34pt" o:ole="">
            <v:imagedata r:id="rId143" o:title=""/>
          </v:shape>
          <o:OLEObject Type="Embed" ProgID="Equation.3" ShapeID="ole_rId142" DrawAspect="Content" ObjectID="_1503977286" r:id="rId142"/>
        </w:object>
      </w:r>
      <w:r/>
    </w:p>
    <w:p>
      <w:pPr>
        <w:pStyle w:val="Normal"/>
        <w:keepNext/>
        <w:overflowPunct w:val="true"/>
        <w:spacing w:lineRule="auto" w:line="240" w:before="120" w:after="240"/>
        <w:jc w:val="center"/>
        <w:textAlignment w:val="baseline"/>
        <w:rPr>
          <w:sz w:val="24"/>
          <w:sz w:val="24"/>
          <w:szCs w:val="20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44" style="width:306.45pt;height:47.8pt" o:ole="">
            <v:imagedata r:id="rId145" o:title=""/>
          </v:shape>
          <o:OLEObject Type="Embed" ProgID="Equation.3" ShapeID="ole_rId144" DrawAspect="Content" ObjectID="_1463720612" r:id="rId144"/>
        </w:object>
      </w:r>
      <w:r/>
    </w:p>
    <w:p>
      <w:pPr>
        <w:pStyle w:val="Normal"/>
        <w:keepNext/>
        <w:overflowPunct w:val="true"/>
        <w:spacing w:lineRule="auto" w:line="240" w:before="120" w:after="120"/>
        <w:ind w:right="522"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Так как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&gt; 0, следовательно, инвестирование целесообразно. </w:t>
      </w:r>
      <w:r/>
    </w:p>
    <w:p>
      <w:pPr>
        <w:pStyle w:val="Normal"/>
        <w:spacing w:lineRule="auto" w:line="240" w:before="0" w:after="0"/>
        <w:ind w:firstLine="709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Индекс доходности (ИД) представляет собой отношение суммы приведенных эффектов к величине капитальных вложений и определяется по формуле:</w:t>
      </w:r>
      <w:r/>
    </w:p>
    <w:p>
      <w:pPr>
        <w:pStyle w:val="Normal"/>
        <w:overflowPunct w:val="true"/>
        <w:spacing w:lineRule="auto" w:line="360" w:before="120" w:after="120"/>
        <w:ind w:right="-6" w:firstLine="544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                                     </w:t>
      </w:r>
      <w:r>
        <w:rPr>
          <w:rFonts w:eastAsia="Times New Roman" w:ascii="Times New Roman" w:hAnsi="Times New Roman"/>
          <w:sz w:val="28"/>
          <w:szCs w:val="28"/>
          <w:lang w:eastAsia="ru-RU"/>
        </w:rPr>
        <w:object>
          <v:shape id="ole_rId146" style="width:150.9pt;height:36.3pt" o:ole="">
            <v:imagedata r:id="rId147" o:title=""/>
          </v:shape>
          <o:OLEObject Type="Embed" ProgID="Equation.3" ShapeID="ole_rId146" DrawAspect="Content" ObjectID="_1327149499" r:id="rId146"/>
        </w:object>
      </w:r>
      <w:r>
        <w:rPr>
          <w:rFonts w:eastAsia="Times New Roman" w:ascii="Times New Roman" w:hAnsi="Times New Roman"/>
          <w:sz w:val="28"/>
          <w:szCs w:val="28"/>
          <w:lang w:eastAsia="ru-RU"/>
        </w:rPr>
        <w:tab/>
        <w:tab/>
        <w:t xml:space="preserve">        </w:t>
      </w:r>
      <w:r/>
    </w:p>
    <w:p>
      <w:pPr>
        <w:pStyle w:val="Normal"/>
        <w:overflowPunct w:val="true"/>
        <w:spacing w:lineRule="auto" w:line="240" w:before="0" w:after="0"/>
        <w:ind w:left="540" w:right="-5" w:hanging="54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i/>
          <w:iCs/>
          <w:sz w:val="28"/>
          <w:szCs w:val="28"/>
          <w:lang w:eastAsia="ru-RU"/>
        </w:rPr>
        <w:t>К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– величина капиталовложений или стоимость инвестиций, </w:t>
      </w:r>
      <w:r/>
    </w:p>
    <w:p>
      <w:pPr>
        <w:pStyle w:val="Normal"/>
        <w:overflowPunct w:val="true"/>
        <w:spacing w:lineRule="auto" w:line="240" w:before="0" w:after="0"/>
        <w:ind w:left="540" w:right="-5" w:hanging="54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К </w:t>
      </w:r>
      <w:r>
        <w:rPr>
          <w:rFonts w:eastAsia="Times New Roman" w:ascii="Times New Roman" w:hAnsi="Times New Roman"/>
          <w:iCs/>
          <w:color w:val="000000"/>
          <w:sz w:val="28"/>
          <w:szCs w:val="28"/>
          <w:lang w:eastAsia="ru-RU"/>
        </w:rPr>
        <w:t>=54869.73 руб.</w:t>
      </w:r>
      <w:r/>
    </w:p>
    <w:p>
      <w:pPr>
        <w:pStyle w:val="Normal"/>
        <w:keepNext/>
        <w:spacing w:lineRule="auto" w:line="360" w:before="120" w:after="120"/>
        <w:jc w:val="center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48" style="width:107.7pt;height:31.7pt" o:ole="">
            <v:imagedata r:id="rId149" o:title=""/>
          </v:shape>
          <o:OLEObject Type="Embed" ProgID="Equation.3" ShapeID="ole_rId148" DrawAspect="Content" ObjectID="_1636471951" r:id="rId148"/>
        </w:object>
      </w:r>
      <w:r/>
    </w:p>
    <w:p>
      <w:pPr>
        <w:pStyle w:val="Normal"/>
        <w:spacing w:lineRule="auto" w:line="36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Если </w:t>
      </w:r>
      <w:r>
        <w:rPr>
          <w:rFonts w:eastAsia="Times New Roman" w:ascii="Times New Roman" w:hAnsi="Times New Roman"/>
          <w:i/>
          <w:iCs/>
          <w:color w:val="000000"/>
          <w:sz w:val="28"/>
          <w:szCs w:val="28"/>
          <w:lang w:eastAsia="ru-RU"/>
        </w:rPr>
        <w:t>ИД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&gt;1, то инвестиции эффективны. 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Внутренняя норма доходности (ВНД):</w:t>
      </w:r>
      <w:r/>
    </w:p>
    <w:p>
      <w:pPr>
        <w:pStyle w:val="Normal"/>
        <w:overflowPunct w:val="true"/>
        <w:spacing w:lineRule="auto" w:line="240" w:before="240" w:after="24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150" style="width:187.2pt;height:34.55pt" o:ole="">
            <v:imagedata r:id="rId151" o:title=""/>
          </v:shape>
          <o:OLEObject Type="Embed" ProgID="Equation.3" ShapeID="ole_rId150" DrawAspect="Content" ObjectID="_1361013328" r:id="rId150"/>
        </w:object>
      </w:r>
      <w:r/>
    </w:p>
    <w:p>
      <w:pPr>
        <w:pStyle w:val="Normal"/>
        <w:overflowPunct w:val="true"/>
        <w:spacing w:lineRule="auto" w:line="240" w:before="240" w:after="24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при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→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&gt;</w:t>
      </w:r>
      <w:r>
        <w:rPr>
          <w:rFonts w:eastAsia="Arial Unicode MS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0                         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→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&lt;</w:t>
      </w:r>
      <w:r>
        <w:rPr>
          <w:rFonts w:eastAsia="Arial Unicode MS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0</w:t>
      </w:r>
      <w:r/>
    </w:p>
    <w:p>
      <w:pPr>
        <w:pStyle w:val="Normal"/>
        <w:overflowPunct w:val="true"/>
        <w:spacing w:lineRule="auto" w:line="240" w:before="240" w:after="24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152" style="width:215.4pt;height:40.9pt" o:ole="">
            <v:imagedata r:id="rId153" o:title=""/>
          </v:shape>
          <o:OLEObject Type="Embed" ProgID="Equation.3" ShapeID="ole_rId152" DrawAspect="Content" ObjectID="_1702679499" r:id="rId152"/>
        </w:object>
      </w:r>
      <w:r/>
    </w:p>
    <w:p>
      <w:pPr>
        <w:pStyle w:val="Normal"/>
        <w:overflowPunct w:val="true"/>
        <w:spacing w:lineRule="auto" w:line="240" w:before="240" w:after="24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при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→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&gt;</w:t>
      </w:r>
      <w:r>
        <w:rPr>
          <w:rFonts w:eastAsia="Arial Unicode MS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0                         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→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&gt;</w:t>
      </w:r>
      <w:r>
        <w:rPr>
          <w:rFonts w:eastAsia="Arial Unicode MS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0</w:t>
      </w:r>
      <w:r/>
    </w:p>
    <w:p>
      <w:pPr>
        <w:pStyle w:val="Normal"/>
        <w:overflowPunct w:val="true"/>
        <w:spacing w:lineRule="auto" w:line="240" w:before="240" w:after="24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 xml:space="preserve">=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0,12</w:t>
      </w:r>
      <w:r/>
    </w:p>
    <w:p>
      <w:pPr>
        <w:pStyle w:val="Normal"/>
        <w:overflowPunct w:val="true"/>
        <w:spacing w:lineRule="auto" w:line="240" w:before="240" w:after="240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154" style="width:461.95pt;height:32.85pt" o:ole="">
            <v:imagedata r:id="rId155" o:title=""/>
          </v:shape>
          <o:OLEObject Type="Embed" ProgID="Equation.3" ShapeID="ole_rId154" DrawAspect="Content" ObjectID="_1714743418" r:id="rId154"/>
        </w:object>
      </w:r>
      <w:r/>
    </w:p>
    <w:p>
      <w:pPr>
        <w:pStyle w:val="Normal"/>
        <w:overflowPunct w:val="true"/>
        <w:spacing w:lineRule="auto" w:line="240" w:before="240" w:after="240"/>
        <w:ind w:firstLine="709"/>
        <w:jc w:val="both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=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0,13</w:t>
      </w:r>
      <w:r/>
    </w:p>
    <w:p>
      <w:pPr>
        <w:pStyle w:val="Normal"/>
        <w:overflowPunct w:val="true"/>
        <w:spacing w:lineRule="auto" w:line="360" w:before="0" w:after="0"/>
        <w:textAlignment w:val="baseline"/>
        <w:rPr>
          <w:sz w:val="24"/>
          <w:sz w:val="24"/>
          <w:szCs w:val="20"/>
          <w:rFonts w:ascii="Times New Roman" w:hAnsi="Times New Roman" w:eastAsia="Times New Roman"/>
          <w:color w:val="000000"/>
          <w:lang w:eastAsia="ru-RU"/>
        </w:rPr>
      </w:pPr>
      <w:r>
        <w:rPr/>
        <w:object>
          <v:shape id="ole_rId156" style="width:478.65pt;height:32.85pt" o:ole="">
            <v:imagedata r:id="rId157" o:title=""/>
          </v:shape>
          <o:OLEObject Type="Embed" ProgID="Equation.3" ShapeID="ole_rId156" DrawAspect="Content" ObjectID="_462083586" r:id="rId156"/>
        </w:object>
      </w:r>
      <w:r/>
    </w:p>
    <w:p>
      <w:pPr>
        <w:pStyle w:val="Normal"/>
        <w:overflowPunct w:val="true"/>
        <w:spacing w:lineRule="auto" w:line="360" w:before="0" w:after="0"/>
        <w:textAlignment w:val="baseline"/>
        <w:rPr>
          <w:sz w:val="24"/>
          <w:sz w:val="24"/>
          <w:szCs w:val="20"/>
          <w:rFonts w:ascii="Times New Roman" w:hAnsi="Times New Roman" w:eastAsia="Times New Roman"/>
          <w:color w:val="000000"/>
          <w:lang w:val="en-US" w:eastAsia="ru-RU"/>
        </w:rPr>
      </w:pPr>
      <w:r>
        <w:rPr>
          <w:rFonts w:eastAsia="Times New Roman" w:ascii="Times New Roman" w:hAnsi="Times New Roman"/>
          <w:color w:val="000000"/>
          <w:sz w:val="24"/>
          <w:szCs w:val="20"/>
          <w:lang w:val="en-US" w:eastAsia="ru-RU"/>
        </w:rPr>
        <w:t xml:space="preserve">          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→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&gt;</w:t>
      </w:r>
      <w:r>
        <w:rPr>
          <w:rFonts w:eastAsia="Arial Unicode MS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0                         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→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ЧДД</w:t>
      </w:r>
      <w:r>
        <w:rPr>
          <w:rFonts w:eastAsia="Times New Roman" w:ascii="Times New Roman" w:hAnsi="Times New Roman"/>
          <w:i/>
          <w:sz w:val="28"/>
          <w:szCs w:val="28"/>
          <w:vertAlign w:val="subscript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Arial Unicode MS" w:ascii="Times New Roman" w:hAnsi="Times New Roman"/>
          <w:sz w:val="28"/>
          <w:szCs w:val="28"/>
          <w:lang w:eastAsia="ru-RU"/>
        </w:rPr>
        <w:t>&gt;</w:t>
      </w:r>
      <w:r>
        <w:rPr>
          <w:rFonts w:eastAsia="Arial Unicode MS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0</w:t>
      </w:r>
      <w:r/>
    </w:p>
    <w:p>
      <w:pPr>
        <w:pStyle w:val="Normal"/>
        <w:overflowPunct w:val="true"/>
        <w:spacing w:lineRule="auto" w:line="240" w:before="240" w:after="240"/>
        <w:jc w:val="center"/>
        <w:textAlignment w:val="baseline"/>
        <w:rPr>
          <w:sz w:val="28"/>
          <w:sz w:val="28"/>
          <w:szCs w:val="28"/>
          <w:rFonts w:ascii="Times New Roman" w:hAnsi="Times New Roman" w:eastAsia="Times New Roman"/>
          <w:lang w:eastAsia="ru-RU"/>
        </w:rPr>
      </w:pPr>
      <w:r>
        <w:rPr/>
        <w:object>
          <v:shape id="ole_rId158" style="width:309.3pt;height:36.3pt" o:ole="">
            <v:imagedata r:id="rId159" o:title=""/>
          </v:shape>
          <o:OLEObject Type="Embed" ProgID="Equation.3" ShapeID="ole_rId158" DrawAspect="Content" ObjectID="_937962350" r:id="rId158"/>
        </w:objec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Таким образом, норма дисконта должна быть в пределах 12%….12,5%.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Величина срока окупаемости инвестиций определяется по формуле:</w:t>
      </w:r>
      <w:r/>
    </w:p>
    <w:p>
      <w:pPr>
        <w:pStyle w:val="Normal"/>
        <w:overflowPunct w:val="true"/>
        <w:spacing w:lineRule="auto" w:line="240" w:before="240" w:after="240"/>
        <w:jc w:val="center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/>
        <w:object>
          <v:shape id="ole_rId160" style="width:75.45pt;height:39.15pt" o:ole="">
            <v:imagedata r:id="rId161" o:title=""/>
          </v:shape>
          <o:OLEObject Type="Embed" ProgID="Equation.3" ShapeID="ole_rId160" DrawAspect="Content" ObjectID="_1803247470" r:id="rId160"/>
        </w:object>
      </w: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,</w:t>
      </w:r>
      <w:r/>
    </w:p>
    <w:p>
      <w:pPr>
        <w:pStyle w:val="Normal"/>
        <w:overflowPunct w:val="true"/>
        <w:spacing w:lineRule="auto" w:line="240" w:before="0" w:after="0"/>
        <w:ind w:left="540" w:hanging="540"/>
        <w:jc w:val="both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 xml:space="preserve">где </w:t>
      </w:r>
      <w:r>
        <w:rPr>
          <w:rFonts w:eastAsia="Times New Roman" w:ascii="Times New Roman" w:hAnsi="Times New Roman"/>
          <w:bCs/>
          <w:i/>
          <w:iCs/>
          <w:sz w:val="28"/>
          <w:szCs w:val="28"/>
          <w:lang w:eastAsia="ru-RU"/>
        </w:rPr>
        <w:t>Т</w:t>
      </w:r>
      <w:r>
        <w:rPr>
          <w:rFonts w:eastAsia="Times New Roman" w:ascii="Times New Roman" w:hAnsi="Times New Roman"/>
          <w:bCs/>
          <w:i/>
          <w:iCs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bCs/>
          <w:i/>
          <w:iCs/>
          <w:sz w:val="28"/>
          <w:szCs w:val="28"/>
          <w:lang w:eastAsia="ru-RU"/>
        </w:rPr>
        <w:t xml:space="preserve"> – </w:t>
      </w: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количество полных лет, требуемых для компенсации капитальных вложений в инвестиционный проект за счет поступлений за этот отрезок времени;</w:t>
      </w:r>
      <w:r/>
    </w:p>
    <w:p>
      <w:pPr>
        <w:pStyle w:val="Normal"/>
        <w:overflowPunct w:val="true"/>
        <w:spacing w:lineRule="auto" w:line="240" w:before="0" w:after="0"/>
        <w:ind w:left="540" w:hanging="0"/>
        <w:jc w:val="both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Δ</w:t>
      </w:r>
      <w:r>
        <w:rPr>
          <w:rFonts w:eastAsia="Times New Roman" w:ascii="Times New Roman" w:hAnsi="Times New Roman"/>
          <w:bCs/>
          <w:i/>
          <w:iCs/>
          <w:sz w:val="28"/>
          <w:szCs w:val="28"/>
          <w:lang w:eastAsia="ru-RU"/>
        </w:rPr>
        <w:t>К</w:t>
      </w:r>
      <w:r>
        <w:rPr>
          <w:rFonts w:eastAsia="Times New Roman" w:ascii="Times New Roman" w:hAnsi="Times New Roman"/>
          <w:bCs/>
          <w:i/>
          <w:iCs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 xml:space="preserve"> – величина капитальных вложений, оставшаяся не скомпенсированной за время </w:t>
      </w:r>
      <w:r>
        <w:rPr>
          <w:rFonts w:eastAsia="Times New Roman" w:ascii="Times New Roman" w:hAnsi="Times New Roman"/>
          <w:bCs/>
          <w:i/>
          <w:iCs/>
          <w:sz w:val="28"/>
          <w:szCs w:val="28"/>
          <w:lang w:eastAsia="ru-RU"/>
        </w:rPr>
        <w:t>Т</w:t>
      </w:r>
      <w:r>
        <w:rPr>
          <w:rFonts w:eastAsia="Times New Roman" w:ascii="Times New Roman" w:hAnsi="Times New Roman"/>
          <w:bCs/>
          <w:i/>
          <w:iCs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, руб.;</w:t>
      </w:r>
      <w:r/>
    </w:p>
    <w:p>
      <w:pPr>
        <w:pStyle w:val="Normal"/>
        <w:overflowPunct w:val="true"/>
        <w:spacing w:lineRule="auto" w:line="240" w:before="0" w:afterAutospacing="1"/>
        <w:ind w:left="540" w:hanging="0"/>
        <w:jc w:val="both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Δ</w:t>
      </w:r>
      <w:r>
        <w:rPr>
          <w:rFonts w:eastAsia="Times New Roman" w:ascii="Times New Roman" w:hAnsi="Times New Roman"/>
          <w:bCs/>
          <w:i/>
          <w:iCs/>
          <w:sz w:val="28"/>
          <w:szCs w:val="28"/>
          <w:lang w:eastAsia="ru-RU"/>
        </w:rPr>
        <w:t>Э</w:t>
      </w:r>
      <w:r>
        <w:rPr>
          <w:rFonts w:eastAsia="Times New Roman" w:ascii="Times New Roman" w:hAnsi="Times New Roman"/>
          <w:bCs/>
          <w:i/>
          <w:iCs/>
          <w:sz w:val="28"/>
          <w:szCs w:val="28"/>
          <w:vertAlign w:val="subscript"/>
          <w:lang w:val="en-US" w:eastAsia="ru-RU"/>
        </w:rPr>
        <w:t>t</w:t>
      </w: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 xml:space="preserve"> – величина текущего эффекта в году, соответствующему полной компенсации капитальных затрат, руб.</w:t>
      </w:r>
      <w:r/>
    </w:p>
    <w:p>
      <w:pPr>
        <w:pStyle w:val="Normal"/>
        <w:overflowPunct w:val="true"/>
        <w:spacing w:lineRule="auto" w:line="240" w:before="0" w:after="0"/>
        <w:ind w:firstLine="709"/>
        <w:jc w:val="both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 xml:space="preserve">При </w:t>
      </w:r>
      <w:r>
        <w:rPr>
          <w:rFonts w:eastAsia="Times New Roman" w:ascii="Times New Roman" w:hAnsi="Times New Roman"/>
          <w:bCs/>
          <w:i/>
          <w:iCs/>
          <w:sz w:val="28"/>
          <w:szCs w:val="28"/>
          <w:lang w:eastAsia="ru-RU"/>
        </w:rPr>
        <w:t>Е</w:t>
      </w:r>
      <w:r>
        <w:rPr>
          <w:rFonts w:eastAsia="Times New Roman" w:ascii="Times New Roman" w:hAnsi="Times New Roman"/>
          <w:bCs/>
          <w:i/>
          <w:iCs/>
          <w:sz w:val="28"/>
          <w:szCs w:val="28"/>
          <w:vertAlign w:val="subscript"/>
          <w:lang w:eastAsia="ru-RU"/>
        </w:rPr>
        <w:t>1</w:t>
      </w: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 xml:space="preserve"> равном 0,12 срок окупаемости составит:</w:t>
      </w:r>
      <w:r/>
    </w:p>
    <w:p>
      <w:pPr>
        <w:pStyle w:val="Normal"/>
        <w:overflowPunct w:val="true"/>
        <w:spacing w:lineRule="auto" w:line="240" w:before="240" w:after="240"/>
        <w:jc w:val="center"/>
        <w:textAlignment w:val="baseline"/>
        <w:rPr>
          <w:sz w:val="28"/>
          <w:sz w:val="28"/>
          <w:szCs w:val="28"/>
          <w:iCs/>
          <w:bCs/>
          <w:rFonts w:ascii="Times New Roman" w:hAnsi="Times New Roman" w:eastAsia="Times New Roman"/>
          <w:lang w:eastAsia="ru-RU"/>
        </w:rPr>
      </w:pPr>
      <w:r>
        <w:rPr/>
        <w:object>
          <v:shape id="ole_rId162" style="width:197.55pt;height:35.7pt" o:ole="">
            <v:imagedata r:id="rId163" o:title=""/>
          </v:shape>
          <o:OLEObject Type="Embed" ProgID="Equation.3" ShapeID="ole_rId162" DrawAspect="Content" ObjectID="_1891001826" r:id="rId162"/>
        </w:object>
      </w:r>
      <w:r>
        <w:rPr>
          <w:rFonts w:eastAsia="Times New Roman" w:ascii="Times New Roman" w:hAnsi="Times New Roman"/>
          <w:bCs/>
          <w:iCs/>
          <w:sz w:val="28"/>
          <w:szCs w:val="28"/>
          <w:lang w:eastAsia="ru-RU"/>
        </w:rPr>
        <w:t>года</w:t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Показатели экономической целесообразности разработки и внедрения программного продукта сведены в результирующую табл. 89.</w:t>
      </w:r>
      <w:r/>
    </w:p>
    <w:p>
      <w:pPr>
        <w:pStyle w:val="Normal"/>
        <w:spacing w:lineRule="auto" w:line="240" w:before="0" w:after="0"/>
        <w:ind w:firstLine="680"/>
        <w:jc w:val="right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Таблица 89 – Показатели экономической целесообразности разработки и внедрения программного продукта</w:t>
      </w:r>
      <w:r/>
    </w:p>
    <w:tbl>
      <w:tblPr>
        <w:tblW w:w="985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5"/>
        <w:gridCol w:w="2069"/>
      </w:tblGrid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numPr>
                <w:ilvl w:val="0"/>
                <w:numId w:val="0"/>
              </w:numPr>
              <w:shd w:val="clear" w:color="auto" w:themeColor="" w:themeTint="" w:themeShade="" w:fill="FFFFFF" w:themeFill="" w:themeFillTint="" w:themeFillShade=""/>
              <w:overflowPunct w:val="true"/>
              <w:spacing w:lineRule="auto" w:line="240" w:before="40" w:after="40"/>
              <w:ind w:firstLine="720"/>
              <w:jc w:val="center"/>
              <w:textAlignment w:val="baseline"/>
              <w:outlineLvl w:val="8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Наименование показателя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numPr>
                <w:ilvl w:val="0"/>
                <w:numId w:val="0"/>
              </w:numPr>
              <w:shd w:val="clear" w:color="auto" w:themeColor="" w:themeTint="" w:themeShade="" w:fill="FFFFFF" w:themeFill="" w:themeFillTint="" w:themeFillShade=""/>
              <w:overflowPunct w:val="true"/>
              <w:spacing w:lineRule="auto" w:line="240" w:before="40" w:after="40"/>
              <w:jc w:val="center"/>
              <w:textAlignment w:val="baseline"/>
              <w:outlineLvl w:val="8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Значения</w:t>
            </w:r>
            <w:r/>
          </w:p>
        </w:tc>
      </w:tr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Затраты на разработку и внедрение ПП, руб.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548</w:t>
            </w:r>
            <w:r>
              <w:rPr>
                <w:rFonts w:eastAsia="Times New Roman" w:ascii="Times New Roman" w:hAnsi="Times New Roman"/>
                <w:iCs/>
                <w:sz w:val="28"/>
                <w:szCs w:val="28"/>
                <w:lang w:val="en-US" w:eastAsia="ru-RU"/>
              </w:rPr>
              <w:t>70</w:t>
            </w:r>
            <w:r/>
          </w:p>
        </w:tc>
      </w:tr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Ожидаемая экономия от внедрения ПП, руб.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47892</w:t>
            </w:r>
            <w:r/>
          </w:p>
        </w:tc>
      </w:tr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Чистый дисконтированный доход, руб.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60158.3</w:t>
            </w:r>
            <w:r/>
          </w:p>
        </w:tc>
      </w:tr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Индекс доходности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1,1</w:t>
            </w:r>
            <w:r/>
          </w:p>
        </w:tc>
      </w:tr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Внутренняя норма доходности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0,125</w:t>
            </w:r>
            <w:r/>
          </w:p>
        </w:tc>
      </w:tr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eastAsia="ru-RU"/>
              </w:rPr>
              <w:t>Дисконтированный срок окупаемости, год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1,32</w:t>
            </w:r>
            <w:r/>
          </w:p>
        </w:tc>
      </w:tr>
      <w:tr>
        <w:trPr/>
        <w:tc>
          <w:tcPr>
            <w:tcW w:w="7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both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Срок морального старения, года</w:t>
            </w:r>
            <w:r/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true"/>
              <w:spacing w:lineRule="auto" w:line="240" w:before="0" w:after="0"/>
              <w:jc w:val="center"/>
              <w:textAlignment w:val="baseline"/>
              <w:rPr>
                <w:sz w:val="28"/>
                <w:sz w:val="28"/>
                <w:szCs w:val="28"/>
                <w:iCs/>
                <w:rFonts w:ascii="Times New Roman" w:hAnsi="Times New Roman" w:eastAsia="Times New Roman"/>
                <w:lang w:eastAsia="ru-RU"/>
              </w:rPr>
            </w:pPr>
            <w:r>
              <w:rPr>
                <w:rFonts w:eastAsia="Times New Roman" w:ascii="Times New Roman" w:hAnsi="Times New Roman"/>
                <w:iCs/>
                <w:sz w:val="28"/>
                <w:szCs w:val="28"/>
                <w:lang w:eastAsia="ru-RU"/>
              </w:rPr>
              <w:t>3</w:t>
            </w:r>
            <w:r/>
          </w:p>
        </w:tc>
      </w:tr>
    </w:tbl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  <w:r/>
    </w:p>
    <w:p>
      <w:pPr>
        <w:pStyle w:val="Normal"/>
        <w:spacing w:lineRule="auto" w:line="240" w:before="0" w:after="0"/>
        <w:ind w:firstLine="680"/>
        <w:jc w:val="both"/>
        <w:rPr>
          <w:sz w:val="28"/>
          <w:sz w:val="28"/>
          <w:szCs w:val="28"/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Произведенные расчеты свидетельствуют, что внедрение, разработанного в ВКР программного продукта, позволит сократить време</w:t>
      </w:r>
      <w:bookmarkStart w:id="16" w:name="_GoBack"/>
      <w:bookmarkEnd w:id="16"/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нные затраты на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учет и выполнение заявок, а также накладные расходы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, что приведет к сокращению годовых текущих затрат на </w:t>
      </w:r>
      <w:r>
        <w:rPr>
          <w:rFonts w:eastAsia="Times New Roman" w:ascii="Times New Roman" w:hAnsi="Times New Roman"/>
          <w:iCs/>
          <w:sz w:val="28"/>
          <w:szCs w:val="28"/>
          <w:lang w:eastAsia="ru-RU"/>
        </w:rPr>
        <w:t xml:space="preserve">47892 </w:t>
      </w:r>
      <w:r>
        <w:rPr>
          <w:rFonts w:eastAsia="Times New Roman" w:ascii="Times New Roman" w:hAnsi="Times New Roman"/>
          <w:iCs/>
          <w:color w:val="000000"/>
          <w:sz w:val="28"/>
          <w:szCs w:val="28"/>
          <w:lang w:eastAsia="ru-RU"/>
        </w:rPr>
        <w:t>руб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.</w:t>
      </w:r>
      <w:r/>
    </w:p>
    <w:p>
      <w:pPr>
        <w:pStyle w:val="Normal"/>
        <w:spacing w:lineRule="auto" w:line="240" w:before="0" w:after="0"/>
        <w:ind w:firstLine="680"/>
        <w:jc w:val="both"/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  <w:r/>
    </w:p>
    <w:sectPr>
      <w:headerReference w:type="default" r:id="rId164"/>
      <w:headerReference w:type="first" r:id="rId165"/>
      <w:type w:val="nextPage"/>
      <w:pgSz w:w="11906" w:h="16838"/>
      <w:pgMar w:left="1701" w:right="850" w:header="708" w:top="851" w:footer="0" w:bottom="1985" w:gutter="0"/>
      <w:pgNumType w:start="5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786130</wp:posOffset>
              </wp:positionH>
              <wp:positionV relativeFrom="page">
                <wp:posOffset>161925</wp:posOffset>
              </wp:positionV>
              <wp:extent cx="6589395" cy="1018984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20" cy="10189080"/>
                      </a:xfrm>
                    </wpg:grpSpPr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30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30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30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52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52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30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17640" y="10015920"/>
                          <a:ext cx="3294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  <wps:wsp>
                      <wps:cNvSpPr txBox="1"/>
                      <wps:spPr>
                        <a:xfrm>
                          <a:off x="375120" y="10015920"/>
                          <a:ext cx="3294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  <wps:wsp>
                      <wps:cNvSpPr txBox="1"/>
                      <wps:spPr>
                        <a:xfrm>
                          <a:off x="747360" y="10015920"/>
                          <a:ext cx="8478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  <wps:wsp>
                      <wps:cNvSpPr txBox="1"/>
                      <wps:spPr>
                        <a:xfrm>
                          <a:off x="1641600" y="10015920"/>
                          <a:ext cx="50544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  <wps:wsp>
                      <wps:cNvSpPr txBox="1"/>
                      <wps:spPr>
                        <a:xfrm>
                          <a:off x="2175480" y="10015920"/>
                          <a:ext cx="3294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  <wps:wsp>
                      <wps:cNvSpPr txBox="1"/>
                      <wps:spPr>
                        <a:xfrm>
                          <a:off x="6242760" y="9667800"/>
                          <a:ext cx="3294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  <wps:wsp>
                      <wps:cNvSpPr txBox="1"/>
                      <wps:spPr>
                        <a:xfrm>
                          <a:off x="6242760" y="9901080"/>
                          <a:ext cx="329400" cy="2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t>28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  <wps:wsp>
                      <wps:cNvSpPr txBox="1"/>
                      <wps:spPr>
                        <a:xfrm>
                          <a:off x="2551320" y="9792360"/>
                          <a:ext cx="3648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>1304.115188.000 00ПЗ</w:t>
                            </w:r>
                          </w:p>
                        </w:txbxContent>
                      </wps:txbx>
                      <wps:bodyPr wrap="square" lIns="12600" rIns="12600" tIns="12600" bIns="12600"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61.9pt;margin-top:12.75pt;width:518.8pt;height:802.3pt" coordorigin="1238,255" coordsize="10376,16046">
              <v:rect id="shape_0" stroked="t" style="position:absolute;left:1238;top:255;width:10375;height:16045;mso-position-horizontal-relative:page;mso-position-vertical-relative:page">
                <w10:wrap type="none"/>
                <v:fill on="false" o:detectmouseclick="t"/>
                <v:stroke color="black" weight="25560" joinstyle="round" endcap="flat"/>
              </v:rect>
              <v:line id="shape_0" from="1805,15458" to="1805,16292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1243,15451" to="11601,15451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2372,15458" to="2372,16292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3790,15458" to="3790,16292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4640,15466" to="4640,16292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5207,15458" to="5207,16284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11046,15458" to="11047,16292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1243,15733" to="5196,15734" stroked="t" style="position:absolute;mso-position-horizontal-relative:page;mso-position-vertical-relative:page">
                <v:stroke color="black" weight="12600" joinstyle="round" endcap="flat"/>
                <v:fill on="false" o:detectmouseclick="t"/>
              </v:line>
              <v:line id="shape_0" from="1243,16017" to="5196,16017" stroked="t" style="position:absolute;mso-position-horizontal-relative:page;mso-position-vertical-relative:page">
                <v:stroke color="black" weight="25560" joinstyle="round" endcap="flat"/>
                <v:fill on="false" o:detectmouseclick="t"/>
              </v:line>
              <v:line id="shape_0" from="11053,15736" to="11608,15736" stroked="t" style="position:absolute;mso-position-horizontal-relative:page;mso-position-vertical-relative:page">
                <v:stroke color="black" weight="12600" joinstyle="round" endcap="flat"/>
                <v:fill on="false" o:detectmouseclick="t"/>
              </v:line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left:1266;top:16028;width:518;height:260;mso-position-horizontal-relative:page;mso-position-vertical-relative:page" type="shapetype_202"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  <v:shape id="shape_0" stroked="f" style="position:absolute;left:1829;top:16028;width:518;height:260;mso-position-horizontal-relative:page;mso-position-vertical-relative:page" type="shapetype_202"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  <v:shape id="shape_0" stroked="f" style="position:absolute;left:2415;top:16028;width:1334;height:260;mso-position-horizontal-relative:page;mso-position-vertical-relative:page" type="shapetype_202"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  <v:shape id="shape_0" stroked="f" style="position:absolute;left:3823;top:16028;width:795;height:260;mso-position-horizontal-relative:page;mso-position-vertical-relative:page" type="shapetype_202"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  <v:shape id="shape_0" stroked="f" style="position:absolute;left:4664;top:16028;width:518;height:260;mso-position-horizontal-relative:page;mso-position-vertical-relative:page" type="shapetype_202"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  <v:shape id="shape_0" stroked="f" style="position:absolute;left:11069;top:15480;width:518;height:260;mso-position-horizontal-relative:page;mso-position-vertical-relative:page" type="shapetype_202"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  <v:shape id="shape_0" stroked="f" style="position:absolute;left:11069;top:15847;width:518;height:339;mso-position-horizontal-relative:page;mso-position-vertical-relative:page" type="shapetype_202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t>28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  <v:shape id="shape_0" stroked="f" style="position:absolute;left:5256;top:15676;width:5745;height:431;mso-position-horizontal-relative:page;mso-position-vertical-relative:page" type="shapetype_202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2"/>
                        </w:rPr>
                        <w:t>1304.115188.000 00ПЗ</w:t>
                      </w:r>
                    </w:p>
                  </w:txbxContent>
                </v:textbox>
                <w10:wrap type="square"/>
                <v:fill on="false" o:detectmouseclick="t"/>
                <v:stroke color="#3465a4" joinstyle="round" endcap="flat"/>
              </v:shape>
            </v:group>
          </w:pict>
        </mc:Fallback>
      </mc:AlternateConten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757555</wp:posOffset>
              </wp:positionH>
              <wp:positionV relativeFrom="page">
                <wp:posOffset>244475</wp:posOffset>
              </wp:positionV>
              <wp:extent cx="6590665" cy="1018857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160" cy="10188000"/>
                      </a:xfrm>
                    </wpg:grpSpPr>
                    <wps:wsp>
                      <wps:cNvSpPr/>
                      <wps:spPr>
                        <a:xfrm>
                          <a:off x="3295080" y="8747640"/>
                          <a:ext cx="1440" cy="34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0" cy="101880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6588000" y="0"/>
                          <a:ext cx="0" cy="101880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00" y="10188000"/>
                          <a:ext cx="6588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1800" y="8747640"/>
                          <a:ext cx="6588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588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59.65pt;margin-top:19.25pt;width:518.85pt;height:802.15pt" coordorigin="1193,385" coordsize="10377,16043">
              <v:shape id="shape_0" stroked="f" style="position:absolute;left:6382;top:14161;width:1;height:536;mso-position-horizontal-relative:page;mso-position-vertical-relative:page" type="shapetype_202">
                <v:textbox>
                  <w:txbxContent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on="false" o:detectmouseclick="t"/>
                <v:stroke color="#3465a4" joinstyle="round" endcap="flat"/>
              </v:shape>
              <v:line id="shape_0" from="1193,385" to="1193,16428" stroked="t" style="position:absolute;mso-position-horizontal-relative:page;mso-position-vertical-relative:page">
                <v:stroke color="black" weight="28440" joinstyle="round" endcap="flat"/>
                <v:fill on="false" o:detectmouseclick="t"/>
              </v:line>
              <v:line id="shape_0" from="11568,385" to="11568,16428" stroked="t" style="position:absolute;mso-position-horizontal-relative:page;mso-position-vertical-relative:page">
                <v:stroke color="black" weight="28440" joinstyle="round" endcap="flat"/>
                <v:fill on="false" o:detectmouseclick="t"/>
              </v:line>
              <v:line id="shape_0" from="1196,16429" to="11570,16429" stroked="t" style="position:absolute;mso-position-horizontal-relative:page;mso-position-vertical-relative:page">
                <v:stroke color="black" weight="28440" joinstyle="round" endcap="flat"/>
                <v:fill on="false" o:detectmouseclick="t"/>
              </v:line>
              <v:line id="shape_0" from="1196,14161" to="11570,14161" stroked="t" style="position:absolute;mso-position-horizontal-relative:page;mso-position-vertical-relative:page">
                <v:stroke color="black" weight="28440" joinstyle="round" endcap="flat"/>
                <v:fill on="false" o:detectmouseclick="t"/>
              </v:line>
              <v:line id="shape_0" from="1193,385" to="11567,385" stroked="t" style="position:absolute;mso-position-horizontal-relative:page;mso-position-vertical-relative:page">
                <v:stroke color="black" weight="28440" joinstyle="round" endcap="flat"/>
                <v:fill on="false" o:detectmouseclick="t"/>
              </v:lin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uiPriority="0" w:name="footer"/>
    <w:lsdException w:semiHidden="1" w:unhideWhenUsed="1" w:name="index heading"/>
    <w:lsdException w:qFormat="1" w:semiHidden="1" w:unhideWhenUsed="1" w:uiPriority="0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uiPriority="0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uiPriority="0" w:name="Body Text 2"/>
    <w:lsdException w:semiHidden="1" w:unhideWhenUsed="1" w:uiPriority="0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659a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paragraph" w:styleId="Heading1">
    <w:name w:val="Heading 1"/>
    <w:basedOn w:val="Normal"/>
    <w:link w:val="10"/>
    <w:uiPriority w:val="9"/>
    <w:qFormat/>
    <w:rsid w:val="00ae695b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ae695b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ae695b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uiPriority w:val="9"/>
    <w:rsid w:val="00ae695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11" w:customStyle="1">
    <w:name w:val="ГОСТ Заголовок1 Знак"/>
    <w:link w:val="11"/>
    <w:rsid w:val="00d63a1e"/>
    <w:rPr>
      <w:rFonts w:ascii="Times New Roman" w:hAnsi="Times New Roman" w:eastAsia="Times New Roman"/>
      <w:b/>
      <w:bCs/>
      <w:sz w:val="28"/>
      <w:szCs w:val="24"/>
      <w:lang w:eastAsia="en-US"/>
    </w:rPr>
  </w:style>
  <w:style w:type="character" w:styleId="2" w:customStyle="1">
    <w:name w:val="Заголовок 2 Знак"/>
    <w:link w:val="2"/>
    <w:uiPriority w:val="9"/>
    <w:semiHidden/>
    <w:rsid w:val="00ae695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21" w:customStyle="1">
    <w:name w:val="ГОСТ Заголовок2 Знак"/>
    <w:link w:val="21"/>
    <w:rsid w:val="005630a4"/>
    <w:rPr>
      <w:rFonts w:ascii="Times New Roman" w:hAnsi="Times New Roman" w:eastAsia="Times New Roman"/>
      <w:b/>
      <w:bCs/>
      <w:color w:val="000000"/>
      <w:sz w:val="28"/>
      <w:szCs w:val="26"/>
      <w:lang w:val="en-US" w:eastAsia="en-US"/>
    </w:rPr>
  </w:style>
  <w:style w:type="character" w:styleId="3" w:customStyle="1">
    <w:name w:val="Заголовок 3 Знак"/>
    <w:link w:val="3"/>
    <w:uiPriority w:val="9"/>
    <w:semiHidden/>
    <w:rsid w:val="00ae695b"/>
    <w:rPr>
      <w:rFonts w:ascii="Cambria" w:hAnsi="Cambria" w:eastAsia="Times New Roman" w:cs="Times New Roman"/>
      <w:b/>
      <w:bCs/>
      <w:color w:val="4F81BD"/>
    </w:rPr>
  </w:style>
  <w:style w:type="character" w:styleId="31" w:customStyle="1">
    <w:name w:val="ГОСТ Заголовок3 Знак"/>
    <w:link w:val="31"/>
    <w:rsid w:val="00ae695b"/>
    <w:rPr>
      <w:rFonts w:ascii="Times New Roman" w:hAnsi="Times New Roman" w:eastAsia="Times New Roman" w:cs="Times New Roman"/>
      <w:b/>
      <w:bCs/>
      <w:color w:val="000000"/>
      <w:sz w:val="28"/>
      <w:szCs w:val="24"/>
      <w:lang w:val="en-US" w:eastAsia="ru-RU"/>
    </w:rPr>
  </w:style>
  <w:style w:type="character" w:styleId="Style11" w:customStyle="1">
    <w:name w:val="ГОСТ Код программы Знак"/>
    <w:link w:val="a4"/>
    <w:rsid w:val="00ae695b"/>
    <w:rPr>
      <w:rFonts w:ascii="Courier New" w:hAnsi="Courier New" w:eastAsia="Times New Roman" w:cs="Courier New"/>
      <w:sz w:val="20"/>
      <w:szCs w:val="20"/>
      <w:lang w:val="en-US" w:eastAsia="ru-RU"/>
    </w:rPr>
  </w:style>
  <w:style w:type="character" w:styleId="Style12" w:customStyle="1">
    <w:name w:val="ГОСТ Текст Знак"/>
    <w:link w:val="a6"/>
    <w:rsid w:val="00723fc3"/>
    <w:rPr>
      <w:rFonts w:ascii="Times New Roman" w:hAnsi="Times New Roman" w:eastAsia="Times New Roman"/>
      <w:sz w:val="28"/>
      <w:szCs w:val="28"/>
    </w:rPr>
  </w:style>
  <w:style w:type="character" w:styleId="Style13" w:customStyle="1">
    <w:name w:val="ГОСТ текст программы Знак"/>
    <w:link w:val="a8"/>
    <w:rsid w:val="00ae695b"/>
    <w:rPr>
      <w:rFonts w:ascii="Courier New" w:hAnsi="Courier New" w:eastAsia="Times New Roman" w:cs="Courier New"/>
      <w:sz w:val="20"/>
      <w:szCs w:val="20"/>
      <w:lang w:val="en-US" w:eastAsia="ru-RU"/>
    </w:rPr>
  </w:style>
  <w:style w:type="character" w:styleId="Strong">
    <w:name w:val="Strong"/>
    <w:uiPriority w:val="22"/>
    <w:qFormat/>
    <w:rsid w:val="008659a4"/>
    <w:rPr>
      <w:b/>
      <w:bCs/>
    </w:rPr>
  </w:style>
  <w:style w:type="character" w:styleId="InternetLink">
    <w:name w:val="Internet Link"/>
    <w:uiPriority w:val="99"/>
    <w:unhideWhenUsed/>
    <w:rsid w:val="008659a4"/>
    <w:rPr>
      <w:color w:val="0000FF"/>
      <w:u w:val="single"/>
      <w:lang w:val="zxx" w:eastAsia="zxx" w:bidi="zxx"/>
    </w:rPr>
  </w:style>
  <w:style w:type="character" w:styleId="Style14" w:customStyle="1">
    <w:name w:val="Текст выноски Знак"/>
    <w:link w:val="ad"/>
    <w:uiPriority w:val="99"/>
    <w:semiHidden/>
    <w:rsid w:val="008659a4"/>
    <w:rPr>
      <w:rFonts w:ascii="Tahoma" w:hAnsi="Tahoma" w:cs="Tahoma"/>
      <w:sz w:val="16"/>
      <w:szCs w:val="16"/>
    </w:rPr>
  </w:style>
  <w:style w:type="character" w:styleId="Style15" w:customStyle="1">
    <w:name w:val="Основной текст Знак"/>
    <w:link w:val="af"/>
    <w:semiHidden/>
    <w:rsid w:val="0037709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2" w:customStyle="1">
    <w:name w:val="Основной текст 2 Знак"/>
    <w:link w:val="24"/>
    <w:semiHidden/>
    <w:rsid w:val="00377097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3 Знак"/>
    <w:link w:val="33"/>
    <w:semiHidden/>
    <w:rsid w:val="00ea25c0"/>
    <w:rPr>
      <w:rFonts w:ascii="Times New Roman" w:hAnsi="Times New Roman" w:eastAsia="Times New Roman" w:cs="Times New Roman"/>
      <w:szCs w:val="20"/>
      <w:lang w:eastAsia="ru-RU"/>
    </w:rPr>
  </w:style>
  <w:style w:type="character" w:styleId="Style16" w:customStyle="1">
    <w:name w:val="Основной текст с отступом Знак"/>
    <w:basedOn w:val="DefaultParagraphFont"/>
    <w:link w:val="af2"/>
    <w:uiPriority w:val="99"/>
    <w:semiHidden/>
    <w:rsid w:val="00c33985"/>
    <w:rPr/>
  </w:style>
  <w:style w:type="character" w:styleId="Style17" w:customStyle="1">
    <w:name w:val="Верхний колонтитул Знак"/>
    <w:basedOn w:val="DefaultParagraphFont"/>
    <w:link w:val="af4"/>
    <w:uiPriority w:val="99"/>
    <w:rsid w:val="00704e9f"/>
    <w:rPr/>
  </w:style>
  <w:style w:type="character" w:styleId="Style18" w:customStyle="1">
    <w:name w:val="Нижний колонтитул Знак"/>
    <w:basedOn w:val="DefaultParagraphFont"/>
    <w:link w:val="af6"/>
    <w:rsid w:val="00704e9f"/>
    <w:rPr/>
  </w:style>
  <w:style w:type="character" w:styleId="Annotationreference">
    <w:name w:val="annotation reference"/>
    <w:uiPriority w:val="99"/>
    <w:semiHidden/>
    <w:unhideWhenUsed/>
    <w:rsid w:val="000e430b"/>
    <w:rPr>
      <w:sz w:val="16"/>
      <w:szCs w:val="16"/>
    </w:rPr>
  </w:style>
  <w:style w:type="character" w:styleId="Style19" w:customStyle="1">
    <w:name w:val="Текст примечания Знак"/>
    <w:link w:val="af9"/>
    <w:uiPriority w:val="99"/>
    <w:semiHidden/>
    <w:rsid w:val="000e430b"/>
    <w:rPr>
      <w:sz w:val="20"/>
      <w:szCs w:val="20"/>
    </w:rPr>
  </w:style>
  <w:style w:type="character" w:styleId="Style20" w:customStyle="1">
    <w:name w:val="Тема примечания Знак"/>
    <w:link w:val="afb"/>
    <w:uiPriority w:val="99"/>
    <w:semiHidden/>
    <w:rsid w:val="000e430b"/>
    <w:rPr>
      <w:b/>
      <w:bCs/>
      <w:sz w:val="20"/>
      <w:szCs w:val="20"/>
    </w:rPr>
  </w:style>
  <w:style w:type="character" w:styleId="Style21" w:customStyle="1">
    <w:name w:val="ГОСТ Рисунок Знак"/>
    <w:link w:val="afe"/>
    <w:rsid w:val="001656a7"/>
    <w:rPr>
      <w:rFonts w:ascii="Times New Roman" w:hAnsi="Times New Roman" w:eastAsia="Times New Roman"/>
      <w:i/>
      <w:sz w:val="28"/>
      <w:szCs w:val="28"/>
    </w:rPr>
  </w:style>
  <w:style w:type="character" w:styleId="Style22" w:customStyle="1">
    <w:name w:val="Схема документа Знак"/>
    <w:link w:val="aff0"/>
    <w:uiPriority w:val="99"/>
    <w:semiHidden/>
    <w:rsid w:val="000636dc"/>
    <w:rPr>
      <w:rFonts w:ascii="Tahoma" w:hAnsi="Tahoma" w:cs="Tahoma"/>
      <w:sz w:val="16"/>
      <w:szCs w:val="16"/>
      <w:lang w:eastAsia="en-US"/>
    </w:rPr>
  </w:style>
  <w:style w:type="character" w:styleId="Style23" w:customStyle="1">
    <w:name w:val="ГОСТ Список Знак"/>
    <w:link w:val="a"/>
    <w:rsid w:val="007b713e"/>
    <w:rPr>
      <w:rFonts w:ascii="Times New Roman" w:hAnsi="Times New Roman" w:eastAsia="Times New Roman"/>
      <w:sz w:val="28"/>
      <w:szCs w:val="28"/>
    </w:rPr>
  </w:style>
  <w:style w:type="character" w:styleId="12" w:customStyle="1">
    <w:name w:val="Оглавление 1 Знак"/>
    <w:link w:val="13"/>
    <w:uiPriority w:val="39"/>
    <w:rsid w:val="00b63e55"/>
    <w:rPr>
      <w:sz w:val="22"/>
      <w:szCs w:val="22"/>
      <w:lang w:eastAsia="en-US"/>
    </w:rPr>
  </w:style>
  <w:style w:type="character" w:styleId="Style24" w:customStyle="1">
    <w:name w:val="ГОСТ Содержание Знак"/>
    <w:link w:val="aff7"/>
    <w:rsid w:val="00b63e55"/>
    <w:rPr>
      <w:rFonts w:ascii="Times New Roman" w:hAnsi="Times New Roman"/>
      <w:sz w:val="28"/>
      <w:szCs w:val="28"/>
      <w:lang w:eastAsia="en-US"/>
    </w:rPr>
  </w:style>
  <w:style w:type="character" w:styleId="FollowedHyperlink">
    <w:name w:val="FollowedHyperlink"/>
    <w:uiPriority w:val="99"/>
    <w:semiHidden/>
    <w:unhideWhenUsed/>
    <w:rsid w:val="00cc6aa6"/>
    <w:rPr>
      <w:color w:val="800080"/>
      <w:u w:val="single"/>
    </w:rPr>
  </w:style>
  <w:style w:type="character" w:styleId="Style25" w:customStyle="1">
    <w:name w:val="Формула ПЗ Знак Знак"/>
    <w:link w:val="affc"/>
    <w:rsid w:val="007076e6"/>
    <w:rPr>
      <w:rFonts w:ascii="Arial" w:hAnsi="Arial" w:eastAsia="Times New Roman"/>
      <w:sz w:val="28"/>
      <w:lang w:val="ru-RU" w:eastAsia="ru-RU" w:bidi="ar-SA"/>
    </w:rPr>
  </w:style>
  <w:style w:type="character" w:styleId="Style26" w:customStyle="1">
    <w:name w:val="Текст Знак"/>
    <w:link w:val="afff"/>
    <w:uiPriority w:val="99"/>
    <w:rsid w:val="00287dd7"/>
    <w:rPr>
      <w:rFonts w:ascii="Courier New" w:hAnsi="Courier New" w:cs="Courier New"/>
      <w:lang w:eastAsia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Times New Roman" w:cs="Times New Roman"/>
    </w:rPr>
  </w:style>
  <w:style w:type="character" w:styleId="ListLabel3">
    <w:name w:val="ListLabel 3"/>
    <w:rPr>
      <w:rFonts w:cs="Times New Roman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link w:val="af0"/>
    <w:semiHidden/>
    <w:rsid w:val="00377097"/>
    <w:pPr>
      <w:spacing w:lineRule="auto" w:line="360" w:before="0" w:after="0"/>
      <w:jc w:val="both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13" w:customStyle="1">
    <w:name w:val="ГОСТ Заголовок1"/>
    <w:basedOn w:val="Heading1"/>
    <w:link w:val="12"/>
    <w:autoRedefine/>
    <w:qFormat/>
    <w:rsid w:val="00d63a1e"/>
    <w:pPr>
      <w:keepLines w:val="false"/>
      <w:spacing w:lineRule="auto" w:line="360" w:before="0" w:after="0"/>
      <w:ind w:firstLine="709"/>
      <w:jc w:val="both"/>
    </w:pPr>
    <w:rPr>
      <w:rFonts w:ascii="Times New Roman" w:hAnsi="Times New Roman"/>
      <w:color w:val="00000A"/>
      <w:szCs w:val="24"/>
    </w:rPr>
  </w:style>
  <w:style w:type="paragraph" w:styleId="23" w:customStyle="1">
    <w:name w:val="ГОСТ Заголовок2"/>
    <w:basedOn w:val="Heading2"/>
    <w:link w:val="22"/>
    <w:autoRedefine/>
    <w:qFormat/>
    <w:rsid w:val="005630a4"/>
    <w:pPr>
      <w:spacing w:lineRule="auto" w:line="360" w:before="0" w:after="0"/>
      <w:ind w:firstLine="709"/>
    </w:pPr>
    <w:rPr>
      <w:rFonts w:ascii="Times New Roman" w:hAnsi="Times New Roman"/>
      <w:color w:val="000000"/>
      <w:sz w:val="28"/>
      <w:lang w:val="en-US"/>
    </w:rPr>
  </w:style>
  <w:style w:type="paragraph" w:styleId="33" w:customStyle="1">
    <w:name w:val="ГОСТ Заголовок3"/>
    <w:basedOn w:val="Heading3"/>
    <w:link w:val="32"/>
    <w:qFormat/>
    <w:rsid w:val="00ae695b"/>
    <w:pPr>
      <w:spacing w:lineRule="auto" w:line="240" w:before="40" w:after="120"/>
      <w:ind w:left="567" w:hanging="0"/>
    </w:pPr>
    <w:rPr>
      <w:rFonts w:ascii="Times New Roman" w:hAnsi="Times New Roman"/>
      <w:color w:val="000000"/>
      <w:sz w:val="28"/>
      <w:szCs w:val="24"/>
      <w:lang w:val="en-US" w:eastAsia="ru-RU"/>
    </w:rPr>
  </w:style>
  <w:style w:type="paragraph" w:styleId="Style27" w:customStyle="1">
    <w:name w:val="ГОСТ Код программы"/>
    <w:basedOn w:val="Normal"/>
    <w:link w:val="a5"/>
    <w:qFormat/>
    <w:rsid w:val="00ae695b"/>
    <w:pPr>
      <w:spacing w:lineRule="auto" w:line="256" w:before="0" w:after="0"/>
    </w:pPr>
    <w:rPr>
      <w:rFonts w:ascii="Courier New" w:hAnsi="Courier New" w:eastAsia="Times New Roman"/>
      <w:sz w:val="20"/>
      <w:szCs w:val="20"/>
      <w:lang w:val="en-US" w:eastAsia="ru-RU"/>
    </w:rPr>
  </w:style>
  <w:style w:type="paragraph" w:styleId="Style28" w:customStyle="1">
    <w:name w:val="ГОСТ Текст"/>
    <w:basedOn w:val="Normal"/>
    <w:link w:val="a7"/>
    <w:autoRedefine/>
    <w:qFormat/>
    <w:rsid w:val="00723fc3"/>
    <w:pPr>
      <w:tabs>
        <w:tab w:val="left" w:pos="993" w:leader="none"/>
        <w:tab w:val="left" w:pos="1276" w:leader="none"/>
        <w:tab w:val="left" w:pos="1560" w:leader="none"/>
      </w:tabs>
      <w:spacing w:lineRule="auto" w:line="360" w:before="0" w:after="0"/>
      <w:ind w:firstLine="709"/>
      <w:jc w:val="both"/>
    </w:pPr>
    <w:rPr>
      <w:rFonts w:ascii="Times New Roman" w:hAnsi="Times New Roman" w:eastAsia="Times New Roman"/>
      <w:sz w:val="28"/>
      <w:szCs w:val="28"/>
    </w:rPr>
  </w:style>
  <w:style w:type="paragraph" w:styleId="Style29" w:customStyle="1">
    <w:name w:val="ГОСТ текст программы"/>
    <w:basedOn w:val="Normal"/>
    <w:link w:val="a9"/>
    <w:qFormat/>
    <w:rsid w:val="00ae695b"/>
    <w:pPr>
      <w:spacing w:lineRule="auto" w:line="256" w:before="0" w:after="0"/>
    </w:pPr>
    <w:rPr>
      <w:rFonts w:ascii="Courier New" w:hAnsi="Courier New" w:eastAsia="Times New Roman"/>
      <w:sz w:val="20"/>
      <w:szCs w:val="20"/>
      <w:lang w:val="en-US" w:eastAsia="ru-RU"/>
    </w:rPr>
  </w:style>
  <w:style w:type="paragraph" w:styleId="ContentsHeading">
    <w:name w:val="Contents Heading"/>
    <w:basedOn w:val="Heading1"/>
    <w:uiPriority w:val="39"/>
    <w:semiHidden/>
    <w:unhideWhenUsed/>
    <w:qFormat/>
    <w:rsid w:val="008659a4"/>
    <w:pPr/>
    <w:rPr/>
  </w:style>
  <w:style w:type="paragraph" w:styleId="Contents1">
    <w:name w:val="Contents 1"/>
    <w:basedOn w:val="Normal"/>
    <w:link w:val="14"/>
    <w:autoRedefine/>
    <w:uiPriority w:val="39"/>
    <w:unhideWhenUsed/>
    <w:rsid w:val="008659a4"/>
    <w:pPr>
      <w:spacing w:before="0" w:after="100"/>
    </w:pPr>
    <w:rPr/>
  </w:style>
  <w:style w:type="paragraph" w:styleId="Contents2">
    <w:name w:val="Contents 2"/>
    <w:basedOn w:val="Normal"/>
    <w:autoRedefine/>
    <w:uiPriority w:val="39"/>
    <w:unhideWhenUsed/>
    <w:rsid w:val="008659a4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e"/>
    <w:uiPriority w:val="99"/>
    <w:semiHidden/>
    <w:unhideWhenUsed/>
    <w:rsid w:val="008659a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5"/>
    <w:semiHidden/>
    <w:rsid w:val="00377097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63e55"/>
    <w:pPr>
      <w:spacing w:before="280" w:after="200"/>
      <w:ind w:left="720" w:hanging="0"/>
      <w:contextualSpacing/>
    </w:pPr>
    <w:rPr/>
  </w:style>
  <w:style w:type="paragraph" w:styleId="BodyText3">
    <w:name w:val="Body Text 3"/>
    <w:basedOn w:val="Normal"/>
    <w:link w:val="34"/>
    <w:semiHidden/>
    <w:rsid w:val="00ea25c0"/>
    <w:pPr>
      <w:spacing w:lineRule="auto" w:line="360" w:before="0" w:after="0"/>
      <w:jc w:val="both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extBodyIndent">
    <w:name w:val="Text Body Indent"/>
    <w:basedOn w:val="Normal"/>
    <w:link w:val="af3"/>
    <w:uiPriority w:val="99"/>
    <w:semiHidden/>
    <w:unhideWhenUsed/>
    <w:rsid w:val="00c33985"/>
    <w:pPr>
      <w:spacing w:before="0" w:after="120"/>
      <w:ind w:left="283" w:hanging="0"/>
    </w:pPr>
    <w:rPr/>
  </w:style>
  <w:style w:type="paragraph" w:styleId="Header">
    <w:name w:val="Header"/>
    <w:basedOn w:val="Normal"/>
    <w:link w:val="af5"/>
    <w:uiPriority w:val="99"/>
    <w:unhideWhenUsed/>
    <w:rsid w:val="00704e9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7"/>
    <w:unhideWhenUsed/>
    <w:rsid w:val="00704e9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fa"/>
    <w:uiPriority w:val="99"/>
    <w:semiHidden/>
    <w:unhideWhenUsed/>
    <w:rsid w:val="000e430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c"/>
    <w:uiPriority w:val="99"/>
    <w:semiHidden/>
    <w:unhideWhenUsed/>
    <w:rsid w:val="000e430b"/>
    <w:pPr/>
    <w:rPr>
      <w:b/>
      <w:bCs/>
    </w:rPr>
  </w:style>
  <w:style w:type="paragraph" w:styleId="Revision">
    <w:name w:val="Revision"/>
    <w:uiPriority w:val="99"/>
    <w:semiHidden/>
    <w:rsid w:val="000e430b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paragraph" w:styleId="Style30" w:customStyle="1">
    <w:name w:val="ГОСТ Рисунок"/>
    <w:basedOn w:val="Style28"/>
    <w:link w:val="aff"/>
    <w:autoRedefine/>
    <w:qFormat/>
    <w:rsid w:val="001656a7"/>
    <w:pPr>
      <w:jc w:val="center"/>
    </w:pPr>
    <w:rPr>
      <w:i/>
    </w:rPr>
  </w:style>
  <w:style w:type="paragraph" w:styleId="DocumentMap">
    <w:name w:val="Document Map"/>
    <w:basedOn w:val="Normal"/>
    <w:link w:val="aff1"/>
    <w:uiPriority w:val="99"/>
    <w:semiHidden/>
    <w:unhideWhenUsed/>
    <w:rsid w:val="000636dc"/>
    <w:pPr/>
    <w:rPr>
      <w:rFonts w:ascii="Tahoma" w:hAnsi="Tahoma"/>
      <w:sz w:val="16"/>
      <w:szCs w:val="16"/>
    </w:rPr>
  </w:style>
  <w:style w:type="paragraph" w:styleId="Style31" w:customStyle="1">
    <w:name w:val="ГОСТ Список"/>
    <w:basedOn w:val="Style28"/>
    <w:link w:val="aff2"/>
    <w:autoRedefine/>
    <w:qFormat/>
    <w:rsid w:val="007b713e"/>
    <w:pPr>
      <w:tabs>
        <w:tab w:val="left" w:pos="1134" w:leader="none"/>
      </w:tabs>
      <w:ind w:left="1134" w:hanging="425"/>
    </w:pPr>
    <w:rPr/>
  </w:style>
  <w:style w:type="paragraph" w:styleId="Style32" w:customStyle="1">
    <w:name w:val="Чертежный"/>
    <w:rsid w:val="00fa1834"/>
    <w:pPr>
      <w:widowControl/>
      <w:suppressAutoHyphens w:val="true"/>
      <w:bidi w:val="0"/>
      <w:jc w:val="both"/>
    </w:pPr>
    <w:rPr>
      <w:rFonts w:ascii="ISOCPEUR" w:hAnsi="ISOCPEUR" w:eastAsia="Times New Roman" w:cs="Times New Roman"/>
      <w:i/>
      <w:color w:val="auto"/>
      <w:sz w:val="28"/>
      <w:szCs w:val="20"/>
      <w:lang w:val="uk-UA" w:eastAsia="ru-RU" w:bidi="ar-SA"/>
    </w:rPr>
  </w:style>
  <w:style w:type="paragraph" w:styleId="Bibliography">
    <w:name w:val="Bibliography"/>
    <w:basedOn w:val="Normal"/>
    <w:uiPriority w:val="37"/>
    <w:unhideWhenUsed/>
    <w:rsid w:val="00c52855"/>
    <w:pPr/>
    <w:rPr/>
  </w:style>
  <w:style w:type="paragraph" w:styleId="NormalWeb">
    <w:name w:val="Normal (Web)"/>
    <w:basedOn w:val="Normal"/>
    <w:uiPriority w:val="99"/>
    <w:semiHidden/>
    <w:unhideWhenUsed/>
    <w:rsid w:val="00787153"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3" w:customStyle="1">
    <w:name w:val="ГОСТ Содержание"/>
    <w:basedOn w:val="Contents1"/>
    <w:link w:val="aff8"/>
    <w:qFormat/>
    <w:rsid w:val="00b63e55"/>
    <w:pPr>
      <w:tabs>
        <w:tab w:val="right" w:pos="9345" w:leader="dot"/>
      </w:tabs>
      <w:spacing w:lineRule="auto" w:line="360" w:before="0" w:after="0"/>
    </w:pPr>
    <w:rPr>
      <w:rFonts w:ascii="Times New Roman" w:hAnsi="Times New Roman"/>
      <w:sz w:val="28"/>
      <w:szCs w:val="28"/>
    </w:rPr>
  </w:style>
  <w:style w:type="paragraph" w:styleId="810BCCF527FB4C62AAD58C6307D8A58B" w:customStyle="1">
    <w:name w:val="810BCCF527FB4C62AAD58C6307D8A58B"/>
    <w:rsid w:val="00b63e55"/>
    <w:pPr>
      <w:widowControl/>
      <w:suppressAutoHyphens w:val="true"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sz w:val="22"/>
      <w:szCs w:val="22"/>
      <w:lang w:val="en-US" w:eastAsia="en-US" w:bidi="ar-SA"/>
    </w:rPr>
  </w:style>
  <w:style w:type="paragraph" w:styleId="Caption1">
    <w:name w:val="caption"/>
    <w:basedOn w:val="Normal"/>
    <w:qFormat/>
    <w:rsid w:val="007076e6"/>
    <w:pPr>
      <w:spacing w:lineRule="auto" w:line="240" w:before="0" w:after="0"/>
      <w:ind w:firstLine="426"/>
      <w:jc w:val="center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Style34" w:customStyle="1">
    <w:name w:val="Основной текст ПЗ"/>
    <w:rsid w:val="007076e6"/>
    <w:pPr>
      <w:widowControl/>
      <w:suppressAutoHyphens w:val="true"/>
      <w:bidi w:val="0"/>
      <w:spacing w:lineRule="auto" w:line="360"/>
      <w:ind w:firstLine="680"/>
      <w:jc w:val="both"/>
    </w:pPr>
    <w:rPr>
      <w:rFonts w:ascii="Times New Roman" w:hAnsi="Times New Roman" w:eastAsia="Times New Roman" w:cs="Times New Roman"/>
      <w:color w:val="000000"/>
      <w:sz w:val="28"/>
      <w:szCs w:val="20"/>
      <w:lang w:val="ru-RU" w:eastAsia="ru-RU" w:bidi="ar-SA"/>
    </w:rPr>
  </w:style>
  <w:style w:type="paragraph" w:styleId="Style35" w:customStyle="1">
    <w:name w:val="Формула ПЗ Знак"/>
    <w:link w:val="affd"/>
    <w:rsid w:val="007076e6"/>
    <w:pPr>
      <w:widowControl/>
      <w:tabs>
        <w:tab w:val="left" w:pos="5103" w:leader="none"/>
      </w:tabs>
      <w:suppressAutoHyphens w:val="true"/>
      <w:bidi w:val="0"/>
      <w:jc w:val="right"/>
    </w:pPr>
    <w:rPr>
      <w:rFonts w:ascii="Arial" w:hAnsi="Arial" w:eastAsia="Times New Roman" w:cs="Times New Roman"/>
      <w:color w:val="auto"/>
      <w:sz w:val="28"/>
      <w:szCs w:val="20"/>
      <w:lang w:val="ru-RU" w:eastAsia="ru-RU" w:bidi="ar-SA"/>
    </w:rPr>
  </w:style>
  <w:style w:type="paragraph" w:styleId="Style36" w:customStyle="1">
    <w:name w:val="Основной текст ПЗ Знак"/>
    <w:rsid w:val="007076e6"/>
    <w:pPr>
      <w:widowControl/>
      <w:suppressAutoHyphens w:val="true"/>
      <w:bidi w:val="0"/>
      <w:spacing w:lineRule="auto" w:line="360"/>
      <w:ind w:firstLine="680"/>
      <w:jc w:val="both"/>
    </w:pPr>
    <w:rPr>
      <w:rFonts w:ascii="Times New Roman" w:hAnsi="Times New Roman" w:eastAsia="Times New Roman" w:cs="Times New Roman"/>
      <w:color w:val="000000"/>
      <w:sz w:val="28"/>
      <w:szCs w:val="20"/>
      <w:lang w:val="ru-RU" w:eastAsia="ru-RU" w:bidi="ar-SA"/>
    </w:rPr>
  </w:style>
  <w:style w:type="paragraph" w:styleId="PlainText">
    <w:name w:val="Plain Text"/>
    <w:basedOn w:val="Normal"/>
    <w:link w:val="afff0"/>
    <w:uiPriority w:val="99"/>
    <w:unhideWhenUsed/>
    <w:rsid w:val="00287dd7"/>
    <w:pPr/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Grid"/>
    <w:basedOn w:val="a2"/>
    <w:uiPriority w:val="59"/>
    <w:rsid w:val="00ba66e9"/>
    <w:rPr>
      <w:sz w:val="22"/>
      <w:szCs w:val="22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e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e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e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e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e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e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e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e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e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e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e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e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e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e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e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e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e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e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emf"/><Relationship Id="rId66" Type="http://schemas.openxmlformats.org/officeDocument/2006/relationships/oleObject" Target="embeddings/oleObject33.bin"/><Relationship Id="rId67" Type="http://schemas.openxmlformats.org/officeDocument/2006/relationships/image" Target="media/image33.emf"/><Relationship Id="rId68" Type="http://schemas.openxmlformats.org/officeDocument/2006/relationships/oleObject" Target="embeddings/oleObject34.bin"/><Relationship Id="rId69" Type="http://schemas.openxmlformats.org/officeDocument/2006/relationships/image" Target="media/image34.emf"/><Relationship Id="rId70" Type="http://schemas.openxmlformats.org/officeDocument/2006/relationships/oleObject" Target="embeddings/oleObject35.bin"/><Relationship Id="rId71" Type="http://schemas.openxmlformats.org/officeDocument/2006/relationships/image" Target="media/image35.emf"/><Relationship Id="rId72" Type="http://schemas.openxmlformats.org/officeDocument/2006/relationships/oleObject" Target="embeddings/oleObject36.bin"/><Relationship Id="rId73" Type="http://schemas.openxmlformats.org/officeDocument/2006/relationships/image" Target="media/image36.emf"/><Relationship Id="rId74" Type="http://schemas.openxmlformats.org/officeDocument/2006/relationships/oleObject" Target="embeddings/oleObject37.bin"/><Relationship Id="rId75" Type="http://schemas.openxmlformats.org/officeDocument/2006/relationships/image" Target="media/image37.emf"/><Relationship Id="rId76" Type="http://schemas.openxmlformats.org/officeDocument/2006/relationships/oleObject" Target="embeddings/oleObject38.bin"/><Relationship Id="rId77" Type="http://schemas.openxmlformats.org/officeDocument/2006/relationships/image" Target="media/image38.emf"/><Relationship Id="rId78" Type="http://schemas.openxmlformats.org/officeDocument/2006/relationships/oleObject" Target="embeddings/oleObject39.bin"/><Relationship Id="rId79" Type="http://schemas.openxmlformats.org/officeDocument/2006/relationships/image" Target="media/image39.emf"/><Relationship Id="rId80" Type="http://schemas.openxmlformats.org/officeDocument/2006/relationships/oleObject" Target="embeddings/oleObject40.bin"/><Relationship Id="rId81" Type="http://schemas.openxmlformats.org/officeDocument/2006/relationships/image" Target="media/image40.emf"/><Relationship Id="rId82" Type="http://schemas.openxmlformats.org/officeDocument/2006/relationships/oleObject" Target="embeddings/oleObject41.bin"/><Relationship Id="rId83" Type="http://schemas.openxmlformats.org/officeDocument/2006/relationships/image" Target="media/image41.emf"/><Relationship Id="rId84" Type="http://schemas.openxmlformats.org/officeDocument/2006/relationships/oleObject" Target="embeddings/oleObject42.bin"/><Relationship Id="rId85" Type="http://schemas.openxmlformats.org/officeDocument/2006/relationships/image" Target="media/image42.emf"/><Relationship Id="rId86" Type="http://schemas.openxmlformats.org/officeDocument/2006/relationships/oleObject" Target="embeddings/oleObject43.bin"/><Relationship Id="rId87" Type="http://schemas.openxmlformats.org/officeDocument/2006/relationships/image" Target="media/image43.emf"/><Relationship Id="rId88" Type="http://schemas.openxmlformats.org/officeDocument/2006/relationships/oleObject" Target="embeddings/oleObject44.bin"/><Relationship Id="rId89" Type="http://schemas.openxmlformats.org/officeDocument/2006/relationships/image" Target="media/image44.emf"/><Relationship Id="rId90" Type="http://schemas.openxmlformats.org/officeDocument/2006/relationships/oleObject" Target="embeddings/oleObject45.bin"/><Relationship Id="rId91" Type="http://schemas.openxmlformats.org/officeDocument/2006/relationships/image" Target="media/image45.emf"/><Relationship Id="rId92" Type="http://schemas.openxmlformats.org/officeDocument/2006/relationships/oleObject" Target="embeddings/oleObject46.bin"/><Relationship Id="rId93" Type="http://schemas.openxmlformats.org/officeDocument/2006/relationships/image" Target="media/image46.emf"/><Relationship Id="rId94" Type="http://schemas.openxmlformats.org/officeDocument/2006/relationships/oleObject" Target="embeddings/oleObject47.bin"/><Relationship Id="rId95" Type="http://schemas.openxmlformats.org/officeDocument/2006/relationships/image" Target="media/image47.emf"/><Relationship Id="rId96" Type="http://schemas.openxmlformats.org/officeDocument/2006/relationships/oleObject" Target="embeddings/oleObject48.bin"/><Relationship Id="rId97" Type="http://schemas.openxmlformats.org/officeDocument/2006/relationships/image" Target="media/image48.emf"/><Relationship Id="rId98" Type="http://schemas.openxmlformats.org/officeDocument/2006/relationships/oleObject" Target="embeddings/oleObject49.bin"/><Relationship Id="rId99" Type="http://schemas.openxmlformats.org/officeDocument/2006/relationships/image" Target="media/image49.emf"/><Relationship Id="rId100" Type="http://schemas.openxmlformats.org/officeDocument/2006/relationships/oleObject" Target="embeddings/oleObject50.bin"/><Relationship Id="rId101" Type="http://schemas.openxmlformats.org/officeDocument/2006/relationships/image" Target="media/image50.emf"/><Relationship Id="rId102" Type="http://schemas.openxmlformats.org/officeDocument/2006/relationships/oleObject" Target="embeddings/oleObject51.bin"/><Relationship Id="rId103" Type="http://schemas.openxmlformats.org/officeDocument/2006/relationships/image" Target="media/image51.emf"/><Relationship Id="rId104" Type="http://schemas.openxmlformats.org/officeDocument/2006/relationships/oleObject" Target="embeddings/oleObject52.bin"/><Relationship Id="rId105" Type="http://schemas.openxmlformats.org/officeDocument/2006/relationships/image" Target="media/image52.emf"/><Relationship Id="rId106" Type="http://schemas.openxmlformats.org/officeDocument/2006/relationships/oleObject" Target="embeddings/oleObject53.bin"/><Relationship Id="rId107" Type="http://schemas.openxmlformats.org/officeDocument/2006/relationships/image" Target="media/image53.emf"/><Relationship Id="rId108" Type="http://schemas.openxmlformats.org/officeDocument/2006/relationships/oleObject" Target="embeddings/oleObject54.bin"/><Relationship Id="rId109" Type="http://schemas.openxmlformats.org/officeDocument/2006/relationships/image" Target="media/image54.emf"/><Relationship Id="rId110" Type="http://schemas.openxmlformats.org/officeDocument/2006/relationships/oleObject" Target="embeddings/oleObject55.bin"/><Relationship Id="rId111" Type="http://schemas.openxmlformats.org/officeDocument/2006/relationships/image" Target="media/image55.emf"/><Relationship Id="rId112" Type="http://schemas.openxmlformats.org/officeDocument/2006/relationships/oleObject" Target="embeddings/oleObject56.bin"/><Relationship Id="rId113" Type="http://schemas.openxmlformats.org/officeDocument/2006/relationships/image" Target="media/image56.emf"/><Relationship Id="rId114" Type="http://schemas.openxmlformats.org/officeDocument/2006/relationships/oleObject" Target="embeddings/oleObject57.bin"/><Relationship Id="rId115" Type="http://schemas.openxmlformats.org/officeDocument/2006/relationships/image" Target="media/image57.emf"/><Relationship Id="rId116" Type="http://schemas.openxmlformats.org/officeDocument/2006/relationships/oleObject" Target="embeddings/oleObject58.bin"/><Relationship Id="rId117" Type="http://schemas.openxmlformats.org/officeDocument/2006/relationships/image" Target="media/image58.emf"/><Relationship Id="rId118" Type="http://schemas.openxmlformats.org/officeDocument/2006/relationships/oleObject" Target="embeddings/oleObject59.bin"/><Relationship Id="rId119" Type="http://schemas.openxmlformats.org/officeDocument/2006/relationships/image" Target="media/image59.emf"/><Relationship Id="rId120" Type="http://schemas.openxmlformats.org/officeDocument/2006/relationships/oleObject" Target="embeddings/oleObject60.bin"/><Relationship Id="rId121" Type="http://schemas.openxmlformats.org/officeDocument/2006/relationships/image" Target="media/image60.emf"/><Relationship Id="rId122" Type="http://schemas.openxmlformats.org/officeDocument/2006/relationships/oleObject" Target="embeddings/oleObject61.bin"/><Relationship Id="rId123" Type="http://schemas.openxmlformats.org/officeDocument/2006/relationships/image" Target="media/image61.emf"/><Relationship Id="rId124" Type="http://schemas.openxmlformats.org/officeDocument/2006/relationships/oleObject" Target="embeddings/oleObject62.bin"/><Relationship Id="rId125" Type="http://schemas.openxmlformats.org/officeDocument/2006/relationships/image" Target="media/image62.emf"/><Relationship Id="rId126" Type="http://schemas.openxmlformats.org/officeDocument/2006/relationships/oleObject" Target="embeddings/oleObject63.bin"/><Relationship Id="rId127" Type="http://schemas.openxmlformats.org/officeDocument/2006/relationships/image" Target="media/image63.emf"/><Relationship Id="rId128" Type="http://schemas.openxmlformats.org/officeDocument/2006/relationships/oleObject" Target="embeddings/oleObject64.bin"/><Relationship Id="rId129" Type="http://schemas.openxmlformats.org/officeDocument/2006/relationships/image" Target="media/image64.emf"/><Relationship Id="rId130" Type="http://schemas.openxmlformats.org/officeDocument/2006/relationships/oleObject" Target="embeddings/oleObject65.bin"/><Relationship Id="rId131" Type="http://schemas.openxmlformats.org/officeDocument/2006/relationships/image" Target="media/image65.emf"/><Relationship Id="rId132" Type="http://schemas.openxmlformats.org/officeDocument/2006/relationships/oleObject" Target="embeddings/oleObject66.bin"/><Relationship Id="rId133" Type="http://schemas.openxmlformats.org/officeDocument/2006/relationships/image" Target="media/image66.emf"/><Relationship Id="rId134" Type="http://schemas.openxmlformats.org/officeDocument/2006/relationships/oleObject" Target="embeddings/oleObject67.bin"/><Relationship Id="rId135" Type="http://schemas.openxmlformats.org/officeDocument/2006/relationships/image" Target="media/image67.emf"/><Relationship Id="rId136" Type="http://schemas.openxmlformats.org/officeDocument/2006/relationships/oleObject" Target="embeddings/oleObject68.bin"/><Relationship Id="rId137" Type="http://schemas.openxmlformats.org/officeDocument/2006/relationships/image" Target="media/image68.emf"/><Relationship Id="rId138" Type="http://schemas.openxmlformats.org/officeDocument/2006/relationships/oleObject" Target="embeddings/oleObject69.bin"/><Relationship Id="rId139" Type="http://schemas.openxmlformats.org/officeDocument/2006/relationships/image" Target="media/image69.emf"/><Relationship Id="rId140" Type="http://schemas.openxmlformats.org/officeDocument/2006/relationships/oleObject" Target="embeddings/oleObject70.bin"/><Relationship Id="rId141" Type="http://schemas.openxmlformats.org/officeDocument/2006/relationships/image" Target="media/image70.emf"/><Relationship Id="rId142" Type="http://schemas.openxmlformats.org/officeDocument/2006/relationships/oleObject" Target="embeddings/oleObject71.bin"/><Relationship Id="rId143" Type="http://schemas.openxmlformats.org/officeDocument/2006/relationships/image" Target="media/image71.emf"/><Relationship Id="rId144" Type="http://schemas.openxmlformats.org/officeDocument/2006/relationships/oleObject" Target="embeddings/oleObject72.bin"/><Relationship Id="rId145" Type="http://schemas.openxmlformats.org/officeDocument/2006/relationships/image" Target="media/image72.emf"/><Relationship Id="rId146" Type="http://schemas.openxmlformats.org/officeDocument/2006/relationships/oleObject" Target="embeddings/oleObject73.bin"/><Relationship Id="rId147" Type="http://schemas.openxmlformats.org/officeDocument/2006/relationships/image" Target="media/image73.emf"/><Relationship Id="rId148" Type="http://schemas.openxmlformats.org/officeDocument/2006/relationships/oleObject" Target="embeddings/oleObject74.bin"/><Relationship Id="rId149" Type="http://schemas.openxmlformats.org/officeDocument/2006/relationships/image" Target="media/image74.emf"/><Relationship Id="rId150" Type="http://schemas.openxmlformats.org/officeDocument/2006/relationships/oleObject" Target="embeddings/oleObject75.bin"/><Relationship Id="rId151" Type="http://schemas.openxmlformats.org/officeDocument/2006/relationships/image" Target="media/image75.emf"/><Relationship Id="rId152" Type="http://schemas.openxmlformats.org/officeDocument/2006/relationships/oleObject" Target="embeddings/oleObject76.bin"/><Relationship Id="rId153" Type="http://schemas.openxmlformats.org/officeDocument/2006/relationships/image" Target="media/image76.emf"/><Relationship Id="rId154" Type="http://schemas.openxmlformats.org/officeDocument/2006/relationships/oleObject" Target="embeddings/oleObject77.bin"/><Relationship Id="rId155" Type="http://schemas.openxmlformats.org/officeDocument/2006/relationships/image" Target="media/image77.emf"/><Relationship Id="rId156" Type="http://schemas.openxmlformats.org/officeDocument/2006/relationships/oleObject" Target="embeddings/oleObject78.bin"/><Relationship Id="rId157" Type="http://schemas.openxmlformats.org/officeDocument/2006/relationships/image" Target="media/image78.emf"/><Relationship Id="rId158" Type="http://schemas.openxmlformats.org/officeDocument/2006/relationships/oleObject" Target="embeddings/oleObject79.bin"/><Relationship Id="rId159" Type="http://schemas.openxmlformats.org/officeDocument/2006/relationships/image" Target="media/image79.emf"/><Relationship Id="rId160" Type="http://schemas.openxmlformats.org/officeDocument/2006/relationships/oleObject" Target="embeddings/oleObject80.bin"/><Relationship Id="rId161" Type="http://schemas.openxmlformats.org/officeDocument/2006/relationships/image" Target="media/image80.emf"/><Relationship Id="rId162" Type="http://schemas.openxmlformats.org/officeDocument/2006/relationships/oleObject" Target="embeddings/oleObject81.bin"/><Relationship Id="rId163" Type="http://schemas.openxmlformats.org/officeDocument/2006/relationships/image" Target="media/image81.emf"/><Relationship Id="rId164" Type="http://schemas.openxmlformats.org/officeDocument/2006/relationships/header" Target="header1.xml"/><Relationship Id="rId165" Type="http://schemas.openxmlformats.org/officeDocument/2006/relationships/header" Target="header2.xml"/><Relationship Id="rId166" Type="http://schemas.openxmlformats.org/officeDocument/2006/relationships/numbering" Target="numbering.xml"/><Relationship Id="rId167" Type="http://schemas.openxmlformats.org/officeDocument/2006/relationships/fontTable" Target="fontTable.xml"/><Relationship Id="rId168" Type="http://schemas.openxmlformats.org/officeDocument/2006/relationships/settings" Target="settings.xml"/><Relationship Id="rId169" Type="http://schemas.openxmlformats.org/officeDocument/2006/relationships/theme" Target="theme/theme1.xml"/><Relationship Id="rId17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387EE-9C62-4FA6-BC16-2AD4491A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17582</TotalTime>
  <Application>LibreOffice/4.3.4.1$MacOSX_x86 LibreOffice_project/bc356b2f991740509f321d70e4512a6a54c5f243</Application>
  <Paragraphs>600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2015-04-04T17:48:00Z</dcterms:created>
  <dc:creator>Администратор</dc:creator>
  <dc:language>ru-RU</dc:language>
  <cp:lastPrinted>2015-02-17T18:16:00Z</cp:lastPrinted>
  <dcterms:modified xsi:type="dcterms:W3CDTF">2015-04-26T21:48:45Z</dcterms:modified>
  <cp:revision>19</cp:revision>
</cp:coreProperties>
</file>