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336" w:rsidRDefault="006F6336" w:rsidP="006F6336">
      <w:pPr>
        <w:pStyle w:val="VP1"/>
        <w:rPr>
          <w:lang w:val="en-US"/>
        </w:rPr>
      </w:pPr>
      <w:bookmarkStart w:id="0" w:name="_Toc422393073"/>
      <w:r w:rsidRPr="00B774AE">
        <w:rPr>
          <w:lang w:val="en-US"/>
        </w:rPr>
        <w:t>Hemophilia nurse functions</w:t>
      </w:r>
      <w:bookmarkEnd w:id="0"/>
    </w:p>
    <w:p w:rsidR="004A1708" w:rsidRDefault="004A1708" w:rsidP="004A1708">
      <w:pPr>
        <w:pStyle w:val="Normalwebb"/>
        <w:rPr>
          <w:lang w:val="en-US"/>
        </w:rPr>
      </w:pPr>
      <w:r w:rsidRPr="004A1708">
        <w:rPr>
          <w:lang w:val="en-US"/>
        </w:rPr>
        <w:t xml:space="preserve">Revision by: Linda Myrin </w:t>
      </w:r>
      <w:proofErr w:type="spellStart"/>
      <w:r w:rsidRPr="004A1708">
        <w:rPr>
          <w:lang w:val="en-US"/>
        </w:rPr>
        <w:t>Westesson</w:t>
      </w:r>
      <w:proofErr w:type="spellEnd"/>
      <w:r w:rsidRPr="004A1708">
        <w:rPr>
          <w:lang w:val="en-US"/>
        </w:rPr>
        <w:t xml:space="preserve"> (Gothenburg) and </w:t>
      </w:r>
      <w:proofErr w:type="spellStart"/>
      <w:r w:rsidRPr="004A1708">
        <w:rPr>
          <w:lang w:val="en-US"/>
        </w:rPr>
        <w:t>Malin</w:t>
      </w:r>
      <w:proofErr w:type="spellEnd"/>
      <w:r w:rsidRPr="004A1708">
        <w:rPr>
          <w:lang w:val="en-US"/>
        </w:rPr>
        <w:t xml:space="preserve"> </w:t>
      </w:r>
      <w:proofErr w:type="spellStart"/>
      <w:r w:rsidRPr="004A1708">
        <w:rPr>
          <w:lang w:val="en-US"/>
        </w:rPr>
        <w:t>Axelsson</w:t>
      </w:r>
      <w:proofErr w:type="spellEnd"/>
      <w:r>
        <w:rPr>
          <w:lang w:val="en-US"/>
        </w:rPr>
        <w:t xml:space="preserve"> (</w:t>
      </w:r>
      <w:proofErr w:type="spellStart"/>
      <w:r>
        <w:rPr>
          <w:lang w:val="en-US"/>
        </w:rPr>
        <w:t>Malmö</w:t>
      </w:r>
      <w:proofErr w:type="spellEnd"/>
      <w:r>
        <w:rPr>
          <w:lang w:val="en-US"/>
        </w:rPr>
        <w:t>)</w:t>
      </w:r>
    </w:p>
    <w:p w:rsidR="004A1708" w:rsidRPr="003C1756" w:rsidRDefault="004A1708" w:rsidP="004A1708">
      <w:pPr>
        <w:pStyle w:val="Rubrik2"/>
        <w:rPr>
          <w:lang w:val="en-US"/>
        </w:rPr>
      </w:pPr>
      <w:r w:rsidRPr="003C1756">
        <w:rPr>
          <w:lang w:val="en-US"/>
        </w:rPr>
        <w:t>Recommendations</w:t>
      </w:r>
    </w:p>
    <w:p w:rsidR="004A1708" w:rsidRDefault="003C1756" w:rsidP="004A1708">
      <w:pPr>
        <w:rPr>
          <w:lang w:val="en-US"/>
        </w:rPr>
      </w:pPr>
      <w:r w:rsidRPr="004051D1">
        <w:rPr>
          <w:rFonts w:ascii="Arial" w:hAnsi="Arial" w:cs="Arial"/>
          <w:bCs/>
          <w:color w:val="231F20"/>
          <w:sz w:val="24"/>
          <w:szCs w:val="24"/>
          <w:lang w:val="en-US"/>
        </w:rPr>
        <w:t xml:space="preserve">The functions of the </w:t>
      </w:r>
      <w:r>
        <w:rPr>
          <w:rFonts w:ascii="Arial" w:hAnsi="Arial" w:cs="Arial"/>
          <w:bCs/>
          <w:color w:val="231F20"/>
          <w:sz w:val="24"/>
          <w:szCs w:val="24"/>
          <w:lang w:val="en-US"/>
        </w:rPr>
        <w:t>haemo</w:t>
      </w:r>
      <w:r w:rsidRPr="004051D1">
        <w:rPr>
          <w:rFonts w:ascii="Arial" w:hAnsi="Arial" w:cs="Arial"/>
          <w:bCs/>
          <w:color w:val="231F20"/>
          <w:sz w:val="24"/>
          <w:szCs w:val="24"/>
          <w:lang w:val="en-US"/>
        </w:rPr>
        <w:t xml:space="preserve">philia nurse may vary </w:t>
      </w:r>
      <w:r>
        <w:rPr>
          <w:rFonts w:ascii="Arial" w:hAnsi="Arial" w:cs="Arial"/>
          <w:bCs/>
          <w:color w:val="231F20"/>
          <w:sz w:val="24"/>
          <w:szCs w:val="24"/>
          <w:lang w:val="en-US"/>
        </w:rPr>
        <w:t xml:space="preserve">some </w:t>
      </w:r>
      <w:r w:rsidRPr="004051D1">
        <w:rPr>
          <w:rFonts w:ascii="Arial" w:hAnsi="Arial" w:cs="Arial"/>
          <w:bCs/>
          <w:color w:val="231F20"/>
          <w:sz w:val="24"/>
          <w:szCs w:val="24"/>
          <w:lang w:val="en-US"/>
        </w:rPr>
        <w:t>in the c</w:t>
      </w:r>
      <w:r>
        <w:rPr>
          <w:rFonts w:ascii="Arial" w:hAnsi="Arial" w:cs="Arial"/>
          <w:bCs/>
          <w:color w:val="231F20"/>
          <w:sz w:val="24"/>
          <w:szCs w:val="24"/>
          <w:lang w:val="en-US"/>
        </w:rPr>
        <w:t>enters of the Nordic countries, however the foundation of the function is care, education, communication and support.</w:t>
      </w:r>
    </w:p>
    <w:p w:rsidR="003C1756" w:rsidRPr="003C1756" w:rsidRDefault="003C1756" w:rsidP="004A1708">
      <w:pPr>
        <w:rPr>
          <w:lang w:val="en-US"/>
        </w:rPr>
      </w:pPr>
    </w:p>
    <w:p w:rsidR="006F6336" w:rsidRPr="004051D1" w:rsidRDefault="006F6336" w:rsidP="006F6336">
      <w:pPr>
        <w:spacing w:after="120" w:line="360" w:lineRule="auto"/>
        <w:jc w:val="both"/>
        <w:rPr>
          <w:rFonts w:ascii="Arial" w:hAnsi="Arial" w:cs="Arial"/>
          <w:bCs/>
          <w:color w:val="231F20"/>
          <w:sz w:val="24"/>
          <w:szCs w:val="24"/>
          <w:lang w:val="en-US"/>
        </w:rPr>
      </w:pPr>
      <w:r>
        <w:rPr>
          <w:rFonts w:ascii="Arial" w:hAnsi="Arial" w:cs="Arial"/>
          <w:bCs/>
          <w:color w:val="231F20"/>
          <w:sz w:val="24"/>
          <w:szCs w:val="24"/>
          <w:lang w:val="en-US"/>
        </w:rPr>
        <w:t xml:space="preserve">The comprehensive care of persons with haemophilia (PWH) and other inherited bleeding disorders is complex and it requires a multidisciplinary team. </w:t>
      </w:r>
      <w:r w:rsidRPr="004051D1">
        <w:rPr>
          <w:rFonts w:ascii="Arial" w:hAnsi="Arial" w:cs="Arial"/>
          <w:bCs/>
          <w:color w:val="231F20"/>
          <w:sz w:val="24"/>
          <w:szCs w:val="24"/>
          <w:lang w:val="en-US"/>
        </w:rPr>
        <w:t>The h</w:t>
      </w:r>
      <w:r>
        <w:rPr>
          <w:rFonts w:ascii="Arial" w:hAnsi="Arial" w:cs="Arial"/>
          <w:bCs/>
          <w:color w:val="231F20"/>
          <w:sz w:val="24"/>
          <w:szCs w:val="24"/>
          <w:lang w:val="en-US"/>
        </w:rPr>
        <w:t>a</w:t>
      </w:r>
      <w:r w:rsidRPr="004051D1">
        <w:rPr>
          <w:rFonts w:ascii="Arial" w:hAnsi="Arial" w:cs="Arial"/>
          <w:bCs/>
          <w:color w:val="231F20"/>
          <w:sz w:val="24"/>
          <w:szCs w:val="24"/>
          <w:lang w:val="en-US"/>
        </w:rPr>
        <w:t xml:space="preserve">emophilia nurse plays a key role in the </w:t>
      </w:r>
      <w:r>
        <w:rPr>
          <w:rFonts w:ascii="Arial" w:hAnsi="Arial" w:cs="Arial"/>
          <w:bCs/>
          <w:color w:val="231F20"/>
          <w:sz w:val="24"/>
          <w:szCs w:val="24"/>
          <w:lang w:val="en-US"/>
        </w:rPr>
        <w:t>comprehensive care</w:t>
      </w:r>
      <w:r w:rsidRPr="004051D1">
        <w:rPr>
          <w:rFonts w:ascii="Arial" w:hAnsi="Arial" w:cs="Arial"/>
          <w:bCs/>
          <w:color w:val="231F20"/>
          <w:sz w:val="24"/>
          <w:szCs w:val="24"/>
          <w:lang w:val="en-US"/>
        </w:rPr>
        <w:t xml:space="preserve"> of the </w:t>
      </w:r>
      <w:r>
        <w:rPr>
          <w:rFonts w:ascii="Arial" w:hAnsi="Arial" w:cs="Arial"/>
          <w:bCs/>
          <w:color w:val="231F20"/>
          <w:sz w:val="24"/>
          <w:szCs w:val="24"/>
          <w:lang w:val="en-US"/>
        </w:rPr>
        <w:t xml:space="preserve">PWH. </w:t>
      </w:r>
      <w:r w:rsidRPr="007661E2">
        <w:rPr>
          <w:rFonts w:ascii="Arial" w:hAnsi="Arial" w:cs="Arial"/>
          <w:sz w:val="24"/>
          <w:szCs w:val="24"/>
          <w:lang w:val="en-GB"/>
        </w:rPr>
        <w:t xml:space="preserve">The nurse educates </w:t>
      </w:r>
      <w:r>
        <w:rPr>
          <w:rFonts w:ascii="Arial" w:hAnsi="Arial" w:cs="Arial"/>
          <w:sz w:val="24"/>
          <w:szCs w:val="24"/>
          <w:lang w:val="en-GB"/>
        </w:rPr>
        <w:t>PWH, parents</w:t>
      </w:r>
      <w:r w:rsidRPr="007661E2">
        <w:rPr>
          <w:rFonts w:ascii="Arial" w:hAnsi="Arial" w:cs="Arial"/>
          <w:sz w:val="24"/>
          <w:szCs w:val="24"/>
          <w:lang w:val="en-GB"/>
        </w:rPr>
        <w:t xml:space="preserve"> and </w:t>
      </w:r>
      <w:r>
        <w:rPr>
          <w:rFonts w:ascii="Arial" w:hAnsi="Arial" w:cs="Arial"/>
          <w:sz w:val="24"/>
          <w:szCs w:val="24"/>
          <w:lang w:val="en-GB"/>
        </w:rPr>
        <w:t>caregivers</w:t>
      </w:r>
      <w:r w:rsidRPr="007661E2">
        <w:rPr>
          <w:rFonts w:ascii="Arial" w:hAnsi="Arial" w:cs="Arial"/>
          <w:sz w:val="24"/>
          <w:szCs w:val="24"/>
          <w:lang w:val="en-GB"/>
        </w:rPr>
        <w:t xml:space="preserve"> in </w:t>
      </w:r>
      <w:r>
        <w:rPr>
          <w:rFonts w:ascii="Arial" w:hAnsi="Arial" w:cs="Arial"/>
          <w:sz w:val="24"/>
          <w:szCs w:val="24"/>
          <w:lang w:val="en-GB"/>
        </w:rPr>
        <w:t xml:space="preserve">illness management and has an important </w:t>
      </w:r>
      <w:proofErr w:type="spellStart"/>
      <w:r>
        <w:rPr>
          <w:rFonts w:ascii="Arial" w:hAnsi="Arial" w:cs="Arial"/>
          <w:sz w:val="24"/>
          <w:szCs w:val="24"/>
          <w:lang w:val="en-GB"/>
        </w:rPr>
        <w:t>roll</w:t>
      </w:r>
      <w:proofErr w:type="spellEnd"/>
      <w:r>
        <w:rPr>
          <w:rFonts w:ascii="Arial" w:hAnsi="Arial" w:cs="Arial"/>
          <w:sz w:val="24"/>
          <w:szCs w:val="24"/>
          <w:lang w:val="en-GB"/>
        </w:rPr>
        <w:t xml:space="preserve"> in supporting the PWH and the family. </w:t>
      </w:r>
      <w:r w:rsidRPr="0070430C">
        <w:rPr>
          <w:rFonts w:ascii="Arial" w:hAnsi="Arial" w:cs="Arial"/>
          <w:bCs/>
          <w:color w:val="231F20"/>
          <w:sz w:val="24"/>
          <w:szCs w:val="24"/>
          <w:lang w:val="en-US"/>
        </w:rPr>
        <w:t>The nurse is a link between the PWH and the family, the haemophilia center and society</w:t>
      </w:r>
      <w:r>
        <w:rPr>
          <w:rFonts w:ascii="Arial" w:hAnsi="Arial" w:cs="Arial"/>
          <w:bCs/>
          <w:color w:val="231F20"/>
          <w:sz w:val="24"/>
          <w:szCs w:val="24"/>
          <w:lang w:val="en-US"/>
        </w:rPr>
        <w:t xml:space="preserve"> (1)</w:t>
      </w:r>
      <w:r w:rsidRPr="0070430C">
        <w:rPr>
          <w:rFonts w:ascii="Arial" w:hAnsi="Arial" w:cs="Arial"/>
          <w:bCs/>
          <w:color w:val="231F20"/>
          <w:sz w:val="24"/>
          <w:szCs w:val="24"/>
          <w:lang w:val="en-US"/>
        </w:rPr>
        <w:t>.</w:t>
      </w:r>
      <w:r w:rsidRPr="004051D1">
        <w:rPr>
          <w:rFonts w:ascii="Arial" w:hAnsi="Arial" w:cs="Arial"/>
          <w:bCs/>
          <w:color w:val="231F20"/>
          <w:sz w:val="24"/>
          <w:szCs w:val="24"/>
          <w:lang w:val="en-US"/>
        </w:rPr>
        <w:t xml:space="preserve"> The functions of the </w:t>
      </w:r>
      <w:r>
        <w:rPr>
          <w:rFonts w:ascii="Arial" w:hAnsi="Arial" w:cs="Arial"/>
          <w:bCs/>
          <w:color w:val="231F20"/>
          <w:sz w:val="24"/>
          <w:szCs w:val="24"/>
          <w:lang w:val="en-US"/>
        </w:rPr>
        <w:t>haemo</w:t>
      </w:r>
      <w:r w:rsidRPr="004051D1">
        <w:rPr>
          <w:rFonts w:ascii="Arial" w:hAnsi="Arial" w:cs="Arial"/>
          <w:bCs/>
          <w:color w:val="231F20"/>
          <w:sz w:val="24"/>
          <w:szCs w:val="24"/>
          <w:lang w:val="en-US"/>
        </w:rPr>
        <w:t xml:space="preserve">philia nurse may vary </w:t>
      </w:r>
      <w:r>
        <w:rPr>
          <w:rFonts w:ascii="Arial" w:hAnsi="Arial" w:cs="Arial"/>
          <w:bCs/>
          <w:color w:val="231F20"/>
          <w:sz w:val="24"/>
          <w:szCs w:val="24"/>
          <w:lang w:val="en-US"/>
        </w:rPr>
        <w:t xml:space="preserve">some </w:t>
      </w:r>
      <w:r w:rsidRPr="004051D1">
        <w:rPr>
          <w:rFonts w:ascii="Arial" w:hAnsi="Arial" w:cs="Arial"/>
          <w:bCs/>
          <w:color w:val="231F20"/>
          <w:sz w:val="24"/>
          <w:szCs w:val="24"/>
          <w:lang w:val="en-US"/>
        </w:rPr>
        <w:t>in the c</w:t>
      </w:r>
      <w:r>
        <w:rPr>
          <w:rFonts w:ascii="Arial" w:hAnsi="Arial" w:cs="Arial"/>
          <w:bCs/>
          <w:color w:val="231F20"/>
          <w:sz w:val="24"/>
          <w:szCs w:val="24"/>
          <w:lang w:val="en-US"/>
        </w:rPr>
        <w:t>enters of the Nordic countries, however the foundation of the function is care, education, communication and support.</w:t>
      </w:r>
    </w:p>
    <w:p w:rsidR="006F6336" w:rsidRPr="00C01B53" w:rsidRDefault="006F6336" w:rsidP="006F6336">
      <w:pPr>
        <w:spacing w:after="120" w:line="360" w:lineRule="auto"/>
        <w:jc w:val="both"/>
        <w:rPr>
          <w:rFonts w:ascii="Arial" w:hAnsi="Arial" w:cs="Arial"/>
          <w:bCs/>
          <w:color w:val="00B050"/>
          <w:sz w:val="24"/>
          <w:szCs w:val="24"/>
          <w:lang w:val="en-US"/>
        </w:rPr>
      </w:pPr>
      <w:r w:rsidRPr="004051D1">
        <w:rPr>
          <w:rFonts w:ascii="Arial" w:hAnsi="Arial" w:cs="Arial"/>
          <w:bCs/>
          <w:color w:val="231F20"/>
          <w:sz w:val="24"/>
          <w:szCs w:val="24"/>
          <w:lang w:val="en-US"/>
        </w:rPr>
        <w:t>Th</w:t>
      </w:r>
      <w:r>
        <w:rPr>
          <w:rFonts w:ascii="Arial" w:hAnsi="Arial" w:cs="Arial"/>
          <w:bCs/>
          <w:color w:val="231F20"/>
          <w:sz w:val="24"/>
          <w:szCs w:val="24"/>
          <w:lang w:val="en-US"/>
        </w:rPr>
        <w:t>e haemophilia nurse educates PWH, parents</w:t>
      </w:r>
      <w:r w:rsidRPr="004051D1">
        <w:rPr>
          <w:rFonts w:ascii="Arial" w:hAnsi="Arial" w:cs="Arial"/>
          <w:bCs/>
          <w:color w:val="231F20"/>
          <w:sz w:val="24"/>
          <w:szCs w:val="24"/>
          <w:lang w:val="en-US"/>
        </w:rPr>
        <w:t xml:space="preserve"> </w:t>
      </w:r>
      <w:r>
        <w:rPr>
          <w:rFonts w:ascii="Arial" w:hAnsi="Arial" w:cs="Arial"/>
          <w:bCs/>
          <w:color w:val="231F20"/>
          <w:sz w:val="24"/>
          <w:szCs w:val="24"/>
          <w:lang w:val="en-US"/>
        </w:rPr>
        <w:t>and other family members about</w:t>
      </w:r>
      <w:r w:rsidRPr="004051D1">
        <w:rPr>
          <w:rFonts w:ascii="Arial" w:hAnsi="Arial" w:cs="Arial"/>
          <w:bCs/>
          <w:color w:val="231F20"/>
          <w:sz w:val="24"/>
          <w:szCs w:val="24"/>
          <w:lang w:val="en-US"/>
        </w:rPr>
        <w:t xml:space="preserve"> </w:t>
      </w:r>
      <w:r>
        <w:rPr>
          <w:rFonts w:ascii="Arial" w:hAnsi="Arial" w:cs="Arial"/>
          <w:bCs/>
          <w:color w:val="231F20"/>
          <w:sz w:val="24"/>
          <w:szCs w:val="24"/>
          <w:lang w:val="en-US"/>
        </w:rPr>
        <w:t>haemo</w:t>
      </w:r>
      <w:r w:rsidRPr="004051D1">
        <w:rPr>
          <w:rFonts w:ascii="Arial" w:hAnsi="Arial" w:cs="Arial"/>
          <w:bCs/>
          <w:color w:val="231F20"/>
          <w:sz w:val="24"/>
          <w:szCs w:val="24"/>
          <w:lang w:val="en-US"/>
        </w:rPr>
        <w:t>philia</w:t>
      </w:r>
      <w:r>
        <w:rPr>
          <w:rFonts w:ascii="Arial" w:hAnsi="Arial" w:cs="Arial"/>
          <w:bCs/>
          <w:color w:val="231F20"/>
          <w:sz w:val="24"/>
          <w:szCs w:val="24"/>
          <w:lang w:val="en-US"/>
        </w:rPr>
        <w:t>. He/she</w:t>
      </w:r>
      <w:r w:rsidRPr="004051D1">
        <w:rPr>
          <w:rFonts w:ascii="Arial" w:hAnsi="Arial" w:cs="Arial"/>
          <w:bCs/>
          <w:color w:val="231F20"/>
          <w:sz w:val="24"/>
          <w:szCs w:val="24"/>
          <w:lang w:val="en-US"/>
        </w:rPr>
        <w:t xml:space="preserve"> provides information</w:t>
      </w:r>
      <w:r>
        <w:rPr>
          <w:rFonts w:ascii="Arial" w:hAnsi="Arial" w:cs="Arial"/>
          <w:bCs/>
          <w:color w:val="231F20"/>
          <w:sz w:val="24"/>
          <w:szCs w:val="24"/>
          <w:lang w:val="en-US"/>
        </w:rPr>
        <w:t xml:space="preserve"> and education</w:t>
      </w:r>
      <w:r w:rsidRPr="004051D1">
        <w:rPr>
          <w:rFonts w:ascii="Arial" w:hAnsi="Arial" w:cs="Arial"/>
          <w:bCs/>
          <w:color w:val="231F20"/>
          <w:sz w:val="24"/>
          <w:szCs w:val="24"/>
          <w:lang w:val="en-US"/>
        </w:rPr>
        <w:t xml:space="preserve"> </w:t>
      </w:r>
      <w:r>
        <w:rPr>
          <w:rFonts w:ascii="Arial" w:hAnsi="Arial" w:cs="Arial"/>
          <w:bCs/>
          <w:color w:val="231F20"/>
          <w:sz w:val="24"/>
          <w:szCs w:val="24"/>
          <w:lang w:val="en-US"/>
        </w:rPr>
        <w:t>about</w:t>
      </w:r>
      <w:r w:rsidRPr="004051D1">
        <w:rPr>
          <w:rFonts w:ascii="Arial" w:hAnsi="Arial" w:cs="Arial"/>
          <w:bCs/>
          <w:color w:val="231F20"/>
          <w:sz w:val="24"/>
          <w:szCs w:val="24"/>
          <w:lang w:val="en-US"/>
        </w:rPr>
        <w:t xml:space="preserve"> </w:t>
      </w:r>
      <w:r>
        <w:rPr>
          <w:rFonts w:ascii="Arial" w:hAnsi="Arial" w:cs="Arial"/>
          <w:bCs/>
          <w:color w:val="231F20"/>
          <w:sz w:val="24"/>
          <w:szCs w:val="24"/>
          <w:lang w:val="en-US"/>
        </w:rPr>
        <w:t>the illness</w:t>
      </w:r>
      <w:r w:rsidRPr="004051D1">
        <w:rPr>
          <w:rFonts w:ascii="Arial" w:hAnsi="Arial" w:cs="Arial"/>
          <w:bCs/>
          <w:color w:val="231F20"/>
          <w:sz w:val="24"/>
          <w:szCs w:val="24"/>
          <w:lang w:val="en-US"/>
        </w:rPr>
        <w:t xml:space="preserve"> to </w:t>
      </w:r>
      <w:r>
        <w:rPr>
          <w:rFonts w:ascii="Arial" w:hAnsi="Arial" w:cs="Arial"/>
          <w:bCs/>
          <w:color w:val="231F20"/>
          <w:sz w:val="24"/>
          <w:szCs w:val="24"/>
          <w:lang w:val="en-US"/>
        </w:rPr>
        <w:t xml:space="preserve">preschool, </w:t>
      </w:r>
      <w:r w:rsidRPr="004051D1">
        <w:rPr>
          <w:rFonts w:ascii="Arial" w:hAnsi="Arial" w:cs="Arial"/>
          <w:bCs/>
          <w:color w:val="231F20"/>
          <w:sz w:val="24"/>
          <w:szCs w:val="24"/>
          <w:lang w:val="en-US"/>
        </w:rPr>
        <w:t>school</w:t>
      </w:r>
      <w:r>
        <w:rPr>
          <w:rFonts w:ascii="Arial" w:hAnsi="Arial" w:cs="Arial"/>
          <w:bCs/>
          <w:color w:val="231F20"/>
          <w:sz w:val="24"/>
          <w:szCs w:val="24"/>
          <w:lang w:val="en-US"/>
        </w:rPr>
        <w:t>, nursing homes</w:t>
      </w:r>
      <w:r w:rsidRPr="004051D1">
        <w:rPr>
          <w:rFonts w:ascii="Arial" w:hAnsi="Arial" w:cs="Arial"/>
          <w:bCs/>
          <w:color w:val="231F20"/>
          <w:sz w:val="24"/>
          <w:szCs w:val="24"/>
          <w:lang w:val="en-US"/>
        </w:rPr>
        <w:t xml:space="preserve"> a</w:t>
      </w:r>
      <w:r>
        <w:rPr>
          <w:rFonts w:ascii="Arial" w:hAnsi="Arial" w:cs="Arial"/>
          <w:bCs/>
          <w:color w:val="231F20"/>
          <w:sz w:val="24"/>
          <w:szCs w:val="24"/>
          <w:lang w:val="en-US"/>
        </w:rPr>
        <w:t xml:space="preserve">nd to other health care providers. The nurse also has </w:t>
      </w:r>
      <w:r w:rsidRPr="00C01B53">
        <w:rPr>
          <w:rFonts w:ascii="Arial" w:hAnsi="Arial" w:cs="Arial"/>
          <w:bCs/>
          <w:color w:val="231F20"/>
          <w:sz w:val="24"/>
          <w:szCs w:val="24"/>
          <w:lang w:val="en-US"/>
        </w:rPr>
        <w:t xml:space="preserve">close contact with local </w:t>
      </w:r>
      <w:r w:rsidRPr="00C01B53">
        <w:rPr>
          <w:rFonts w:ascii="Arial" w:hAnsi="Arial" w:cs="Arial"/>
          <w:sz w:val="24"/>
          <w:szCs w:val="24"/>
          <w:lang w:val="en-US"/>
        </w:rPr>
        <w:t xml:space="preserve">health care professionals </w:t>
      </w:r>
      <w:r>
        <w:rPr>
          <w:rFonts w:ascii="Arial" w:hAnsi="Arial" w:cs="Arial"/>
          <w:sz w:val="24"/>
          <w:szCs w:val="24"/>
          <w:lang w:val="en-US"/>
        </w:rPr>
        <w:t>and</w:t>
      </w:r>
      <w:r w:rsidRPr="009B34A5">
        <w:rPr>
          <w:rFonts w:ascii="Arial" w:hAnsi="Arial" w:cs="Arial"/>
          <w:color w:val="222222"/>
          <w:sz w:val="24"/>
          <w:szCs w:val="24"/>
          <w:lang w:val="en-US"/>
        </w:rPr>
        <w:t xml:space="preserve"> </w:t>
      </w:r>
      <w:r>
        <w:rPr>
          <w:rFonts w:ascii="Arial" w:hAnsi="Arial" w:cs="Arial"/>
          <w:color w:val="222222"/>
          <w:sz w:val="24"/>
          <w:szCs w:val="24"/>
          <w:lang w:val="en-US"/>
        </w:rPr>
        <w:t xml:space="preserve">the PWH </w:t>
      </w:r>
      <w:r w:rsidRPr="009B34A5">
        <w:rPr>
          <w:rStyle w:val="shorttext"/>
          <w:rFonts w:ascii="Arial" w:hAnsi="Arial" w:cs="Arial"/>
          <w:color w:val="222222"/>
          <w:sz w:val="24"/>
          <w:szCs w:val="24"/>
          <w:lang w:val="en-US"/>
        </w:rPr>
        <w:t>primary care</w:t>
      </w:r>
      <w:r>
        <w:rPr>
          <w:rStyle w:val="shorttext"/>
          <w:rFonts w:ascii="Arial" w:hAnsi="Arial" w:cs="Arial"/>
          <w:color w:val="222222"/>
          <w:sz w:val="24"/>
          <w:szCs w:val="24"/>
          <w:lang w:val="en-US"/>
        </w:rPr>
        <w:t xml:space="preserve"> contact</w:t>
      </w:r>
      <w:r w:rsidRPr="009B34A5">
        <w:rPr>
          <w:rStyle w:val="shorttext"/>
          <w:rFonts w:ascii="Arial" w:hAnsi="Arial" w:cs="Arial"/>
          <w:color w:val="222222"/>
          <w:sz w:val="24"/>
          <w:szCs w:val="24"/>
          <w:lang w:val="en-US"/>
        </w:rPr>
        <w:t>.</w:t>
      </w:r>
      <w:r>
        <w:rPr>
          <w:rFonts w:ascii="Arial" w:hAnsi="Arial" w:cs="Arial"/>
          <w:bCs/>
          <w:color w:val="00B050"/>
          <w:sz w:val="24"/>
          <w:szCs w:val="24"/>
          <w:lang w:val="en-US"/>
        </w:rPr>
        <w:t xml:space="preserve"> </w:t>
      </w:r>
      <w:r>
        <w:rPr>
          <w:rFonts w:ascii="Arial" w:hAnsi="Arial" w:cs="Arial"/>
          <w:bCs/>
          <w:color w:val="231F20"/>
          <w:sz w:val="24"/>
          <w:szCs w:val="24"/>
          <w:lang w:val="en-US"/>
        </w:rPr>
        <w:t>The nurse</w:t>
      </w:r>
      <w:r w:rsidRPr="004051D1">
        <w:rPr>
          <w:rFonts w:ascii="Arial" w:hAnsi="Arial" w:cs="Arial"/>
          <w:bCs/>
          <w:color w:val="231F20"/>
          <w:sz w:val="24"/>
          <w:szCs w:val="24"/>
          <w:lang w:val="en-US"/>
        </w:rPr>
        <w:t xml:space="preserve"> make</w:t>
      </w:r>
      <w:r>
        <w:rPr>
          <w:rFonts w:ascii="Arial" w:hAnsi="Arial" w:cs="Arial"/>
          <w:bCs/>
          <w:color w:val="231F20"/>
          <w:sz w:val="24"/>
          <w:szCs w:val="24"/>
          <w:lang w:val="en-US"/>
        </w:rPr>
        <w:t>s</w:t>
      </w:r>
      <w:r w:rsidRPr="004051D1">
        <w:rPr>
          <w:rFonts w:ascii="Arial" w:hAnsi="Arial" w:cs="Arial"/>
          <w:bCs/>
          <w:color w:val="231F20"/>
          <w:sz w:val="24"/>
          <w:szCs w:val="24"/>
          <w:lang w:val="en-US"/>
        </w:rPr>
        <w:t xml:space="preserve"> home visits</w:t>
      </w:r>
      <w:r>
        <w:rPr>
          <w:rFonts w:ascii="Arial" w:hAnsi="Arial" w:cs="Arial"/>
          <w:bCs/>
          <w:color w:val="231F20"/>
          <w:sz w:val="24"/>
          <w:szCs w:val="24"/>
          <w:lang w:val="en-US"/>
        </w:rPr>
        <w:t xml:space="preserve"> when needed, as well as acting as a consult towards nurse colleagues when PWH are hospitalized. </w:t>
      </w:r>
      <w:r w:rsidRPr="004051D1">
        <w:rPr>
          <w:rFonts w:ascii="Arial" w:hAnsi="Arial" w:cs="Arial"/>
          <w:bCs/>
          <w:color w:val="231F20"/>
          <w:sz w:val="24"/>
          <w:szCs w:val="24"/>
          <w:lang w:val="en-US"/>
        </w:rPr>
        <w:t>Ideally the h</w:t>
      </w:r>
      <w:r>
        <w:rPr>
          <w:rFonts w:ascii="Arial" w:hAnsi="Arial" w:cs="Arial"/>
          <w:bCs/>
          <w:color w:val="231F20"/>
          <w:sz w:val="24"/>
          <w:szCs w:val="24"/>
          <w:lang w:val="en-US"/>
        </w:rPr>
        <w:t>a</w:t>
      </w:r>
      <w:r w:rsidRPr="004051D1">
        <w:rPr>
          <w:rFonts w:ascii="Arial" w:hAnsi="Arial" w:cs="Arial"/>
          <w:bCs/>
          <w:color w:val="231F20"/>
          <w:sz w:val="24"/>
          <w:szCs w:val="24"/>
          <w:lang w:val="en-US"/>
        </w:rPr>
        <w:t xml:space="preserve">emophilia nurse coordinates and facilitates the comprehensive team meetings and collaborates within the </w:t>
      </w:r>
      <w:r w:rsidR="00DA1460">
        <w:rPr>
          <w:rFonts w:ascii="Arial" w:hAnsi="Arial" w:cs="Arial"/>
          <w:bCs/>
          <w:color w:val="231F20"/>
          <w:sz w:val="24"/>
          <w:szCs w:val="24"/>
          <w:lang w:val="en-US"/>
        </w:rPr>
        <w:t>multi</w:t>
      </w:r>
      <w:r w:rsidRPr="004051D1">
        <w:rPr>
          <w:rFonts w:ascii="Arial" w:hAnsi="Arial" w:cs="Arial"/>
          <w:bCs/>
          <w:color w:val="231F20"/>
          <w:sz w:val="24"/>
          <w:szCs w:val="24"/>
          <w:lang w:val="en-US"/>
        </w:rPr>
        <w:t>disciplinary team.</w:t>
      </w:r>
    </w:p>
    <w:p w:rsidR="006F6336" w:rsidRPr="00644AAC" w:rsidRDefault="006F6336" w:rsidP="006F6336">
      <w:pPr>
        <w:spacing w:after="120" w:line="360" w:lineRule="auto"/>
        <w:jc w:val="both"/>
        <w:rPr>
          <w:rFonts w:ascii="Arial" w:hAnsi="Arial" w:cs="Arial"/>
          <w:bCs/>
          <w:sz w:val="24"/>
          <w:szCs w:val="24"/>
          <w:lang w:val="en-US"/>
        </w:rPr>
      </w:pPr>
      <w:r w:rsidRPr="00644AAC">
        <w:rPr>
          <w:rFonts w:ascii="Arial" w:hAnsi="Arial" w:cs="Arial"/>
          <w:bCs/>
          <w:sz w:val="24"/>
          <w:szCs w:val="24"/>
          <w:lang w:val="en-US"/>
        </w:rPr>
        <w:t xml:space="preserve">As the population with haemophilia is ageing and co-morbidities will add to the complexity of the illness, the haemophilia nurse needs to focus not only on haemophilia. It´s also important to have a more holistic approach towards PWH and their families, if not to improve at least to maintain a good health-related quality of life for </w:t>
      </w:r>
      <w:r w:rsidRPr="0070430C">
        <w:rPr>
          <w:rFonts w:ascii="Arial" w:hAnsi="Arial" w:cs="Arial"/>
          <w:bCs/>
          <w:sz w:val="24"/>
          <w:szCs w:val="24"/>
          <w:lang w:val="en-US"/>
        </w:rPr>
        <w:t>PWH</w:t>
      </w:r>
      <w:r>
        <w:rPr>
          <w:rFonts w:ascii="Arial" w:hAnsi="Arial" w:cs="Arial"/>
          <w:bCs/>
          <w:sz w:val="24"/>
          <w:szCs w:val="24"/>
          <w:lang w:val="en-US"/>
        </w:rPr>
        <w:t xml:space="preserve"> (1, 2)</w:t>
      </w:r>
      <w:r w:rsidRPr="0070430C">
        <w:rPr>
          <w:rFonts w:ascii="Arial" w:hAnsi="Arial" w:cs="Arial"/>
          <w:bCs/>
          <w:sz w:val="24"/>
          <w:szCs w:val="24"/>
          <w:lang w:val="en-US"/>
        </w:rPr>
        <w:t>.</w:t>
      </w:r>
      <w:r w:rsidRPr="00644AAC">
        <w:rPr>
          <w:rFonts w:ascii="Arial" w:hAnsi="Arial" w:cs="Arial"/>
          <w:bCs/>
          <w:sz w:val="24"/>
          <w:szCs w:val="24"/>
          <w:lang w:val="en-US"/>
        </w:rPr>
        <w:t xml:space="preserve"> </w:t>
      </w:r>
    </w:p>
    <w:p w:rsidR="006F6336" w:rsidRDefault="006F6336" w:rsidP="006F6336">
      <w:pPr>
        <w:spacing w:after="120" w:line="360" w:lineRule="auto"/>
        <w:jc w:val="both"/>
        <w:rPr>
          <w:rFonts w:ascii="Arial" w:hAnsi="Arial" w:cs="Arial"/>
          <w:bCs/>
          <w:color w:val="231F20"/>
          <w:sz w:val="24"/>
          <w:szCs w:val="24"/>
          <w:lang w:val="en-US"/>
        </w:rPr>
      </w:pPr>
      <w:r>
        <w:rPr>
          <w:rFonts w:ascii="Arial" w:hAnsi="Arial" w:cs="Arial"/>
          <w:bCs/>
          <w:color w:val="231F20"/>
          <w:sz w:val="24"/>
          <w:szCs w:val="24"/>
          <w:lang w:val="en-US"/>
        </w:rPr>
        <w:t>The nurse</w:t>
      </w:r>
      <w:r w:rsidRPr="004051D1">
        <w:rPr>
          <w:rFonts w:ascii="Arial" w:hAnsi="Arial" w:cs="Arial"/>
          <w:bCs/>
          <w:color w:val="231F20"/>
          <w:sz w:val="24"/>
          <w:szCs w:val="24"/>
          <w:lang w:val="en-US"/>
        </w:rPr>
        <w:t xml:space="preserve"> plays an important role as a support</w:t>
      </w:r>
      <w:r>
        <w:rPr>
          <w:rFonts w:ascii="Arial" w:hAnsi="Arial" w:cs="Arial"/>
          <w:bCs/>
          <w:color w:val="231F20"/>
          <w:sz w:val="24"/>
          <w:szCs w:val="24"/>
          <w:lang w:val="en-US"/>
        </w:rPr>
        <w:t xml:space="preserve">er for newly diagnosed children and parents. </w:t>
      </w:r>
      <w:r w:rsidRPr="00BF04AD">
        <w:rPr>
          <w:rFonts w:ascii="Arial" w:hAnsi="Arial" w:cs="Arial"/>
          <w:bCs/>
          <w:sz w:val="24"/>
          <w:szCs w:val="24"/>
          <w:lang w:val="en-US"/>
        </w:rPr>
        <w:t>He/she</w:t>
      </w:r>
      <w:r w:rsidRPr="00FA6BDB">
        <w:rPr>
          <w:rFonts w:ascii="Arial" w:hAnsi="Arial" w:cs="Arial"/>
          <w:bCs/>
          <w:color w:val="00B050"/>
          <w:sz w:val="24"/>
          <w:szCs w:val="24"/>
          <w:lang w:val="en-US"/>
        </w:rPr>
        <w:t xml:space="preserve"> </w:t>
      </w:r>
      <w:r w:rsidRPr="004051D1">
        <w:rPr>
          <w:rFonts w:ascii="Arial" w:hAnsi="Arial" w:cs="Arial"/>
          <w:bCs/>
          <w:color w:val="231F20"/>
          <w:sz w:val="24"/>
          <w:szCs w:val="24"/>
          <w:lang w:val="en-US"/>
        </w:rPr>
        <w:t>helps the family to adjust to the new situation</w:t>
      </w:r>
      <w:r>
        <w:rPr>
          <w:rFonts w:ascii="Arial" w:hAnsi="Arial" w:cs="Arial"/>
          <w:bCs/>
          <w:color w:val="231F20"/>
          <w:sz w:val="24"/>
          <w:szCs w:val="24"/>
          <w:lang w:val="en-US"/>
        </w:rPr>
        <w:t xml:space="preserve"> with the illness</w:t>
      </w:r>
      <w:r w:rsidRPr="004051D1">
        <w:rPr>
          <w:rFonts w:ascii="Arial" w:hAnsi="Arial" w:cs="Arial"/>
          <w:bCs/>
          <w:color w:val="231F20"/>
          <w:sz w:val="24"/>
          <w:szCs w:val="24"/>
          <w:lang w:val="en-US"/>
        </w:rPr>
        <w:t xml:space="preserve"> and </w:t>
      </w:r>
      <w:r w:rsidRPr="004051D1">
        <w:rPr>
          <w:rFonts w:ascii="Arial" w:hAnsi="Arial" w:cs="Arial"/>
          <w:bCs/>
          <w:color w:val="231F20"/>
          <w:sz w:val="24"/>
          <w:szCs w:val="24"/>
          <w:lang w:val="en-US"/>
        </w:rPr>
        <w:lastRenderedPageBreak/>
        <w:t xml:space="preserve">emphasize the </w:t>
      </w:r>
      <w:r>
        <w:rPr>
          <w:rFonts w:ascii="Arial" w:hAnsi="Arial" w:cs="Arial"/>
          <w:bCs/>
          <w:color w:val="231F20"/>
          <w:sz w:val="24"/>
          <w:szCs w:val="24"/>
          <w:lang w:val="en-US"/>
        </w:rPr>
        <w:t>healthy aspects</w:t>
      </w:r>
      <w:r w:rsidRPr="004051D1">
        <w:rPr>
          <w:rFonts w:ascii="Arial" w:hAnsi="Arial" w:cs="Arial"/>
          <w:bCs/>
          <w:color w:val="231F20"/>
          <w:sz w:val="24"/>
          <w:szCs w:val="24"/>
          <w:lang w:val="en-US"/>
        </w:rPr>
        <w:t xml:space="preserve"> of the child</w:t>
      </w:r>
      <w:r>
        <w:rPr>
          <w:rFonts w:ascii="Arial" w:hAnsi="Arial" w:cs="Arial"/>
          <w:bCs/>
          <w:color w:val="231F20"/>
          <w:sz w:val="24"/>
          <w:szCs w:val="24"/>
          <w:lang w:val="en-US"/>
        </w:rPr>
        <w:t xml:space="preserve"> (3)</w:t>
      </w:r>
      <w:r w:rsidRPr="004051D1">
        <w:rPr>
          <w:rFonts w:ascii="Arial" w:hAnsi="Arial" w:cs="Arial"/>
          <w:bCs/>
          <w:color w:val="231F20"/>
          <w:sz w:val="24"/>
          <w:szCs w:val="24"/>
          <w:lang w:val="en-US"/>
        </w:rPr>
        <w:t xml:space="preserve">. </w:t>
      </w:r>
      <w:r>
        <w:rPr>
          <w:rFonts w:ascii="Arial" w:hAnsi="Arial" w:cs="Arial"/>
          <w:bCs/>
          <w:color w:val="231F20"/>
          <w:sz w:val="24"/>
          <w:szCs w:val="24"/>
          <w:lang w:val="en-US"/>
        </w:rPr>
        <w:t>The nurse recognizes and articulates the needs of the child, parents and other family members to the haemophilia team.</w:t>
      </w:r>
      <w:r w:rsidRPr="00CF4DA0">
        <w:rPr>
          <w:rFonts w:ascii="Arial" w:hAnsi="Arial" w:cs="Arial"/>
          <w:bCs/>
          <w:color w:val="231F20"/>
          <w:sz w:val="24"/>
          <w:szCs w:val="24"/>
          <w:lang w:val="en-US"/>
        </w:rPr>
        <w:t xml:space="preserve"> </w:t>
      </w:r>
      <w:r w:rsidRPr="004051D1">
        <w:rPr>
          <w:rFonts w:ascii="Arial" w:hAnsi="Arial" w:cs="Arial"/>
          <w:bCs/>
          <w:color w:val="231F20"/>
          <w:sz w:val="24"/>
          <w:szCs w:val="24"/>
          <w:lang w:val="en-US"/>
        </w:rPr>
        <w:t>Th</w:t>
      </w:r>
      <w:r>
        <w:rPr>
          <w:rFonts w:ascii="Arial" w:hAnsi="Arial" w:cs="Arial"/>
          <w:bCs/>
          <w:color w:val="231F20"/>
          <w:sz w:val="24"/>
          <w:szCs w:val="24"/>
          <w:lang w:val="en-US"/>
        </w:rPr>
        <w:t>e nurse educates the parents</w:t>
      </w:r>
      <w:r w:rsidRPr="004051D1">
        <w:rPr>
          <w:rFonts w:ascii="Arial" w:hAnsi="Arial" w:cs="Arial"/>
          <w:bCs/>
          <w:color w:val="231F20"/>
          <w:sz w:val="24"/>
          <w:szCs w:val="24"/>
          <w:lang w:val="en-US"/>
        </w:rPr>
        <w:t xml:space="preserve"> </w:t>
      </w:r>
      <w:r>
        <w:rPr>
          <w:rFonts w:ascii="Arial" w:hAnsi="Arial" w:cs="Arial"/>
          <w:bCs/>
          <w:color w:val="231F20"/>
          <w:sz w:val="24"/>
          <w:szCs w:val="24"/>
          <w:lang w:val="en-US"/>
        </w:rPr>
        <w:t>in home treatment and other aspects of the illness</w:t>
      </w:r>
      <w:r w:rsidRPr="00644AAC">
        <w:rPr>
          <w:rFonts w:ascii="Arial" w:hAnsi="Arial" w:cs="Arial"/>
          <w:bCs/>
          <w:sz w:val="24"/>
          <w:szCs w:val="24"/>
          <w:lang w:val="en-US"/>
        </w:rPr>
        <w:t xml:space="preserve"> and</w:t>
      </w:r>
      <w:r>
        <w:rPr>
          <w:rFonts w:ascii="Arial" w:hAnsi="Arial" w:cs="Arial"/>
          <w:bCs/>
          <w:color w:val="00B050"/>
          <w:sz w:val="24"/>
          <w:szCs w:val="24"/>
          <w:lang w:val="en-US"/>
        </w:rPr>
        <w:t xml:space="preserve"> </w:t>
      </w:r>
      <w:r w:rsidRPr="0022384C">
        <w:rPr>
          <w:rStyle w:val="shorttext"/>
          <w:rFonts w:ascii="Arial" w:hAnsi="Arial" w:cs="Arial"/>
          <w:color w:val="222222"/>
          <w:sz w:val="24"/>
          <w:szCs w:val="24"/>
          <w:lang w:val="en-US"/>
        </w:rPr>
        <w:t>encourages the parents to increase their knowledge about the illness and to independently be able to perform home treatment</w:t>
      </w:r>
      <w:r w:rsidRPr="00644AAC">
        <w:rPr>
          <w:rStyle w:val="shorttext"/>
          <w:rFonts w:ascii="Arial" w:hAnsi="Arial" w:cs="Arial"/>
          <w:sz w:val="24"/>
          <w:szCs w:val="24"/>
          <w:lang w:val="en-US"/>
        </w:rPr>
        <w:t xml:space="preserve">. Another important </w:t>
      </w:r>
      <w:r>
        <w:rPr>
          <w:rStyle w:val="shorttext"/>
          <w:rFonts w:ascii="Arial" w:hAnsi="Arial" w:cs="Arial"/>
          <w:sz w:val="24"/>
          <w:szCs w:val="24"/>
          <w:lang w:val="en-US"/>
        </w:rPr>
        <w:t xml:space="preserve">function </w:t>
      </w:r>
      <w:r w:rsidRPr="00644AAC">
        <w:rPr>
          <w:rStyle w:val="shorttext"/>
          <w:rFonts w:ascii="Arial" w:hAnsi="Arial" w:cs="Arial"/>
          <w:sz w:val="24"/>
          <w:szCs w:val="24"/>
          <w:lang w:val="en-US"/>
        </w:rPr>
        <w:t>is to</w:t>
      </w:r>
      <w:r>
        <w:rPr>
          <w:rFonts w:ascii="Arial" w:hAnsi="Arial" w:cs="Arial"/>
          <w:bCs/>
          <w:color w:val="231F20"/>
          <w:sz w:val="24"/>
          <w:szCs w:val="24"/>
          <w:lang w:val="en-US"/>
        </w:rPr>
        <w:t xml:space="preserve"> provide</w:t>
      </w:r>
      <w:r w:rsidRPr="004051D1">
        <w:rPr>
          <w:rFonts w:ascii="Arial" w:hAnsi="Arial" w:cs="Arial"/>
          <w:bCs/>
          <w:color w:val="231F20"/>
          <w:sz w:val="24"/>
          <w:szCs w:val="24"/>
          <w:lang w:val="en-US"/>
        </w:rPr>
        <w:t xml:space="preserve"> information </w:t>
      </w:r>
      <w:r>
        <w:rPr>
          <w:rFonts w:ascii="Arial" w:hAnsi="Arial" w:cs="Arial"/>
          <w:bCs/>
          <w:color w:val="231F20"/>
          <w:sz w:val="24"/>
          <w:szCs w:val="24"/>
          <w:lang w:val="en-US"/>
        </w:rPr>
        <w:t>about</w:t>
      </w:r>
      <w:r w:rsidRPr="004051D1">
        <w:rPr>
          <w:rFonts w:ascii="Arial" w:hAnsi="Arial" w:cs="Arial"/>
          <w:bCs/>
          <w:color w:val="231F20"/>
          <w:sz w:val="24"/>
          <w:szCs w:val="24"/>
          <w:lang w:val="en-US"/>
        </w:rPr>
        <w:t xml:space="preserve"> h</w:t>
      </w:r>
      <w:r>
        <w:rPr>
          <w:rFonts w:ascii="Arial" w:hAnsi="Arial" w:cs="Arial"/>
          <w:bCs/>
          <w:color w:val="231F20"/>
          <w:sz w:val="24"/>
          <w:szCs w:val="24"/>
          <w:lang w:val="en-US"/>
        </w:rPr>
        <w:t>a</w:t>
      </w:r>
      <w:r w:rsidRPr="004051D1">
        <w:rPr>
          <w:rFonts w:ascii="Arial" w:hAnsi="Arial" w:cs="Arial"/>
          <w:bCs/>
          <w:color w:val="231F20"/>
          <w:sz w:val="24"/>
          <w:szCs w:val="24"/>
          <w:lang w:val="en-US"/>
        </w:rPr>
        <w:t xml:space="preserve">emophilia to </w:t>
      </w:r>
      <w:r>
        <w:rPr>
          <w:rFonts w:ascii="Arial" w:hAnsi="Arial" w:cs="Arial"/>
          <w:bCs/>
          <w:color w:val="231F20"/>
          <w:sz w:val="24"/>
          <w:szCs w:val="24"/>
          <w:lang w:val="en-US"/>
        </w:rPr>
        <w:t xml:space="preserve">preschool and </w:t>
      </w:r>
      <w:r w:rsidRPr="004051D1">
        <w:rPr>
          <w:rFonts w:ascii="Arial" w:hAnsi="Arial" w:cs="Arial"/>
          <w:bCs/>
          <w:color w:val="231F20"/>
          <w:sz w:val="24"/>
          <w:szCs w:val="24"/>
          <w:lang w:val="en-US"/>
        </w:rPr>
        <w:t>school</w:t>
      </w:r>
      <w:r>
        <w:rPr>
          <w:rFonts w:ascii="Arial" w:hAnsi="Arial" w:cs="Arial"/>
          <w:bCs/>
          <w:color w:val="231F20"/>
          <w:sz w:val="24"/>
          <w:szCs w:val="24"/>
          <w:lang w:val="en-US"/>
        </w:rPr>
        <w:t xml:space="preserve">. </w:t>
      </w:r>
      <w:r>
        <w:rPr>
          <w:rFonts w:ascii="Arial" w:hAnsi="Arial" w:cs="Arial"/>
          <w:bCs/>
          <w:sz w:val="24"/>
          <w:szCs w:val="24"/>
          <w:lang w:val="en-US"/>
        </w:rPr>
        <w:t>The nurse</w:t>
      </w:r>
      <w:r w:rsidRPr="00FA6BDB">
        <w:rPr>
          <w:rFonts w:ascii="Arial" w:hAnsi="Arial" w:cs="Arial"/>
          <w:bCs/>
          <w:color w:val="00B050"/>
          <w:sz w:val="24"/>
          <w:szCs w:val="24"/>
          <w:lang w:val="en-US"/>
        </w:rPr>
        <w:t xml:space="preserve"> </w:t>
      </w:r>
      <w:r>
        <w:rPr>
          <w:rFonts w:ascii="Arial" w:hAnsi="Arial" w:cs="Arial"/>
          <w:bCs/>
          <w:color w:val="231F20"/>
          <w:sz w:val="24"/>
          <w:szCs w:val="24"/>
          <w:lang w:val="en-US"/>
        </w:rPr>
        <w:t xml:space="preserve">has knowledge about haemophilia and complications that may occur from treatment or the illness itself. </w:t>
      </w:r>
      <w:r w:rsidRPr="00644AAC">
        <w:rPr>
          <w:rFonts w:ascii="Arial" w:hAnsi="Arial" w:cs="Arial"/>
          <w:bCs/>
          <w:sz w:val="24"/>
          <w:szCs w:val="24"/>
          <w:lang w:val="en-US"/>
        </w:rPr>
        <w:t>The hemophilia nurse</w:t>
      </w:r>
      <w:r>
        <w:rPr>
          <w:rFonts w:ascii="Arial" w:hAnsi="Arial" w:cs="Arial"/>
          <w:bCs/>
          <w:color w:val="231F20"/>
          <w:sz w:val="24"/>
          <w:szCs w:val="24"/>
          <w:lang w:val="en-US"/>
        </w:rPr>
        <w:t xml:space="preserve"> is a resource, which parents or others around the child can turn to when they need guidance regarding haemophilia in daily life (4).</w:t>
      </w:r>
    </w:p>
    <w:p w:rsidR="006F6336" w:rsidRPr="0022384C" w:rsidRDefault="006F6336" w:rsidP="006F6336">
      <w:pPr>
        <w:spacing w:after="120" w:line="360" w:lineRule="auto"/>
        <w:jc w:val="both"/>
        <w:rPr>
          <w:rFonts w:ascii="Arial" w:hAnsi="Arial" w:cs="Arial"/>
          <w:color w:val="222222"/>
          <w:sz w:val="24"/>
          <w:szCs w:val="24"/>
          <w:lang w:val="en-US"/>
        </w:rPr>
      </w:pPr>
      <w:r>
        <w:rPr>
          <w:rFonts w:ascii="Arial" w:hAnsi="Arial" w:cs="Arial"/>
          <w:bCs/>
          <w:color w:val="231F20"/>
          <w:sz w:val="24"/>
          <w:szCs w:val="24"/>
          <w:lang w:val="en-US"/>
        </w:rPr>
        <w:t xml:space="preserve">The supporting function of the nurse is vital for families with children affected by </w:t>
      </w:r>
      <w:r w:rsidRPr="0070430C">
        <w:rPr>
          <w:rFonts w:ascii="Arial" w:hAnsi="Arial" w:cs="Arial"/>
          <w:bCs/>
          <w:color w:val="231F20"/>
          <w:sz w:val="24"/>
          <w:szCs w:val="24"/>
          <w:lang w:val="en-US"/>
        </w:rPr>
        <w:t xml:space="preserve">inhibitors </w:t>
      </w:r>
      <w:r>
        <w:rPr>
          <w:rFonts w:ascii="Arial" w:hAnsi="Arial" w:cs="Arial"/>
          <w:bCs/>
          <w:color w:val="231F20"/>
          <w:sz w:val="24"/>
          <w:szCs w:val="24"/>
          <w:lang w:val="en-US"/>
        </w:rPr>
        <w:t>(5, 6)</w:t>
      </w:r>
      <w:r w:rsidRPr="0070430C">
        <w:rPr>
          <w:rFonts w:ascii="Arial" w:hAnsi="Arial" w:cs="Arial"/>
          <w:noProof/>
          <w:sz w:val="24"/>
          <w:szCs w:val="24"/>
          <w:lang w:val="en-GB"/>
        </w:rPr>
        <w:t>.</w:t>
      </w:r>
      <w:r>
        <w:rPr>
          <w:rFonts w:ascii="Arial" w:hAnsi="Arial" w:cs="Arial"/>
          <w:bCs/>
          <w:color w:val="231F20"/>
          <w:sz w:val="24"/>
          <w:szCs w:val="24"/>
          <w:lang w:val="en-US"/>
        </w:rPr>
        <w:t xml:space="preserve"> The nurse has to be aware of problem associated with inhibitors and the </w:t>
      </w:r>
      <w:r w:rsidRPr="009B34A5">
        <w:rPr>
          <w:rStyle w:val="shorttext"/>
          <w:rFonts w:ascii="Arial" w:hAnsi="Arial" w:cs="Arial"/>
          <w:color w:val="222222"/>
          <w:sz w:val="24"/>
          <w:szCs w:val="24"/>
          <w:lang w:val="en-US"/>
        </w:rPr>
        <w:t>extensive</w:t>
      </w:r>
      <w:r w:rsidRPr="001B29BD">
        <w:rPr>
          <w:rFonts w:ascii="Arial" w:hAnsi="Arial" w:cs="Arial"/>
          <w:bCs/>
          <w:color w:val="231F20"/>
          <w:sz w:val="24"/>
          <w:szCs w:val="24"/>
          <w:lang w:val="en-US"/>
        </w:rPr>
        <w:t xml:space="preserve"> treatment</w:t>
      </w:r>
      <w:r>
        <w:rPr>
          <w:rFonts w:ascii="Arial" w:hAnsi="Arial" w:cs="Arial"/>
          <w:bCs/>
          <w:color w:val="231F20"/>
          <w:sz w:val="24"/>
          <w:szCs w:val="24"/>
          <w:lang w:val="en-US"/>
        </w:rPr>
        <w:t xml:space="preserve"> that the child needs</w:t>
      </w:r>
      <w:r w:rsidRPr="00644AAC">
        <w:rPr>
          <w:rFonts w:ascii="Arial" w:hAnsi="Arial" w:cs="Arial"/>
          <w:bCs/>
          <w:sz w:val="24"/>
          <w:szCs w:val="24"/>
          <w:lang w:val="en-US"/>
        </w:rPr>
        <w:t>. He/she</w:t>
      </w:r>
      <w:r>
        <w:rPr>
          <w:rFonts w:ascii="Arial" w:hAnsi="Arial" w:cs="Arial"/>
          <w:bCs/>
          <w:color w:val="231F20"/>
          <w:sz w:val="24"/>
          <w:szCs w:val="24"/>
          <w:lang w:val="en-US"/>
        </w:rPr>
        <w:t xml:space="preserve"> educates </w:t>
      </w:r>
      <w:r w:rsidRPr="007D2C91">
        <w:rPr>
          <w:rFonts w:ascii="Arial" w:hAnsi="Arial" w:cs="Arial"/>
          <w:bCs/>
          <w:color w:val="231F20"/>
          <w:sz w:val="24"/>
          <w:szCs w:val="24"/>
          <w:lang w:val="en-US"/>
        </w:rPr>
        <w:t xml:space="preserve">parents </w:t>
      </w:r>
      <w:r>
        <w:rPr>
          <w:rFonts w:ascii="Arial" w:hAnsi="Arial" w:cs="Arial"/>
          <w:bCs/>
          <w:color w:val="231F20"/>
          <w:sz w:val="24"/>
          <w:szCs w:val="24"/>
          <w:lang w:val="en-US"/>
        </w:rPr>
        <w:t>on how to manage and handle the</w:t>
      </w:r>
      <w:r>
        <w:rPr>
          <w:rFonts w:ascii="Arial" w:hAnsi="Arial" w:cs="Arial"/>
          <w:bCs/>
          <w:sz w:val="24"/>
          <w:szCs w:val="24"/>
          <w:lang w:val="en-US"/>
        </w:rPr>
        <w:t xml:space="preserve"> advanced ITI treatment in a central venous access device (</w:t>
      </w:r>
      <w:r>
        <w:rPr>
          <w:rFonts w:ascii="Arial" w:hAnsi="Arial" w:cs="Arial"/>
          <w:sz w:val="24"/>
          <w:szCs w:val="24"/>
          <w:lang w:val="en-US"/>
        </w:rPr>
        <w:t>7</w:t>
      </w:r>
      <w:r>
        <w:rPr>
          <w:rFonts w:ascii="Arial" w:hAnsi="Arial" w:cs="Arial"/>
          <w:bCs/>
          <w:sz w:val="24"/>
          <w:szCs w:val="24"/>
          <w:lang w:val="en-US"/>
        </w:rPr>
        <w:t>).</w:t>
      </w:r>
    </w:p>
    <w:p w:rsidR="006F6336" w:rsidRPr="004E72FC" w:rsidRDefault="006F6336" w:rsidP="006F6336">
      <w:pPr>
        <w:spacing w:after="120" w:line="360" w:lineRule="auto"/>
        <w:jc w:val="both"/>
        <w:rPr>
          <w:rFonts w:ascii="Arial" w:hAnsi="Arial" w:cs="Arial"/>
          <w:bCs/>
          <w:color w:val="00B050"/>
          <w:sz w:val="24"/>
          <w:szCs w:val="24"/>
          <w:lang w:val="en-US"/>
        </w:rPr>
      </w:pPr>
      <w:r>
        <w:rPr>
          <w:rFonts w:ascii="Arial" w:hAnsi="Arial" w:cs="Arial"/>
          <w:bCs/>
          <w:color w:val="231F20"/>
          <w:sz w:val="24"/>
          <w:szCs w:val="24"/>
          <w:lang w:val="en-US"/>
        </w:rPr>
        <w:t xml:space="preserve">The nurse has knowledge about challenges at different life stages such as: childhood, adolescence, young adults and elderly. The life stages affect and influence the treatment and management of the haemophilia in different aspects </w:t>
      </w:r>
      <w:r w:rsidRPr="00395E22">
        <w:rPr>
          <w:rFonts w:ascii="Arial" w:hAnsi="Arial" w:cs="Arial"/>
          <w:bCs/>
          <w:sz w:val="24"/>
          <w:szCs w:val="24"/>
          <w:lang w:val="en-US"/>
        </w:rPr>
        <w:t>and the nurse adapt her/his way of work and interacting. Over all, personal</w:t>
      </w:r>
      <w:r>
        <w:rPr>
          <w:rFonts w:ascii="Arial" w:hAnsi="Arial" w:cs="Arial"/>
          <w:bCs/>
          <w:sz w:val="24"/>
          <w:szCs w:val="24"/>
          <w:lang w:val="en-US"/>
        </w:rPr>
        <w:t xml:space="preserve"> centre</w:t>
      </w:r>
      <w:r w:rsidRPr="00395E22">
        <w:rPr>
          <w:rFonts w:ascii="Arial" w:hAnsi="Arial" w:cs="Arial"/>
          <w:bCs/>
          <w:sz w:val="24"/>
          <w:szCs w:val="24"/>
          <w:lang w:val="en-US"/>
        </w:rPr>
        <w:t xml:space="preserve"> care is crucial for the success of achieving good self-management and self-reliant PWH. </w:t>
      </w:r>
      <w:r>
        <w:rPr>
          <w:rFonts w:ascii="Arial" w:hAnsi="Arial" w:cs="Arial"/>
          <w:bCs/>
          <w:sz w:val="24"/>
          <w:szCs w:val="24"/>
          <w:lang w:val="en-US"/>
        </w:rPr>
        <w:t>(4, 7-9).</w:t>
      </w:r>
    </w:p>
    <w:p w:rsidR="006F6336" w:rsidRDefault="006F6336" w:rsidP="006F6336">
      <w:pPr>
        <w:spacing w:after="120" w:line="360" w:lineRule="auto"/>
        <w:jc w:val="both"/>
        <w:rPr>
          <w:rFonts w:ascii="Arial" w:hAnsi="Arial" w:cs="Arial"/>
          <w:bCs/>
          <w:color w:val="231F20"/>
          <w:sz w:val="24"/>
          <w:szCs w:val="24"/>
          <w:lang w:val="en-US"/>
        </w:rPr>
      </w:pPr>
      <w:r>
        <w:rPr>
          <w:rFonts w:ascii="Arial" w:hAnsi="Arial" w:cs="Arial"/>
          <w:bCs/>
          <w:color w:val="231F20"/>
          <w:sz w:val="24"/>
          <w:szCs w:val="24"/>
          <w:lang w:val="en-US"/>
        </w:rPr>
        <w:t>The haemophilia nurse has knowledge of the inherited aspects of the illness and can perform basic genetic counseling. The nurse recognizes the female carriers and is aware of their bleeding risk (4).</w:t>
      </w:r>
    </w:p>
    <w:p w:rsidR="006F6336" w:rsidRPr="004051D1" w:rsidRDefault="006F6336" w:rsidP="006F6336">
      <w:pPr>
        <w:spacing w:after="120" w:line="360" w:lineRule="auto"/>
        <w:rPr>
          <w:rFonts w:ascii="Arial" w:hAnsi="Arial" w:cs="Arial"/>
          <w:bCs/>
          <w:color w:val="231F20"/>
          <w:sz w:val="24"/>
          <w:szCs w:val="24"/>
          <w:lang w:val="en-US"/>
        </w:rPr>
      </w:pPr>
      <w:r w:rsidRPr="004051D1">
        <w:rPr>
          <w:rFonts w:ascii="Arial" w:hAnsi="Arial" w:cs="Arial"/>
          <w:bCs/>
          <w:color w:val="231F20"/>
          <w:sz w:val="24"/>
          <w:szCs w:val="24"/>
          <w:lang w:val="en-US"/>
        </w:rPr>
        <w:t>The h</w:t>
      </w:r>
      <w:r>
        <w:rPr>
          <w:rFonts w:ascii="Arial" w:hAnsi="Arial" w:cs="Arial"/>
          <w:bCs/>
          <w:color w:val="231F20"/>
          <w:sz w:val="24"/>
          <w:szCs w:val="24"/>
          <w:lang w:val="en-US"/>
        </w:rPr>
        <w:t>a</w:t>
      </w:r>
      <w:r w:rsidRPr="004051D1">
        <w:rPr>
          <w:rFonts w:ascii="Arial" w:hAnsi="Arial" w:cs="Arial"/>
          <w:bCs/>
          <w:color w:val="231F20"/>
          <w:sz w:val="24"/>
          <w:szCs w:val="24"/>
          <w:lang w:val="en-US"/>
        </w:rPr>
        <w:t>emophilia nurse has many functions among which the most important are:</w:t>
      </w:r>
    </w:p>
    <w:p w:rsidR="006F6336"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sidRPr="0042196A">
        <w:rPr>
          <w:rFonts w:ascii="Arial" w:hAnsi="Arial" w:cs="Arial"/>
          <w:bCs/>
          <w:szCs w:val="24"/>
          <w:lang w:val="en-US"/>
        </w:rPr>
        <w:t>Educat</w:t>
      </w:r>
      <w:r>
        <w:rPr>
          <w:rFonts w:ascii="Arial" w:hAnsi="Arial" w:cs="Arial"/>
          <w:bCs/>
          <w:szCs w:val="24"/>
          <w:lang w:val="en-US"/>
        </w:rPr>
        <w:t>e</w:t>
      </w:r>
      <w:r w:rsidRPr="0042196A">
        <w:rPr>
          <w:rFonts w:ascii="Arial" w:hAnsi="Arial" w:cs="Arial"/>
          <w:bCs/>
          <w:szCs w:val="24"/>
          <w:lang w:val="en-US"/>
        </w:rPr>
        <w:t xml:space="preserve"> </w:t>
      </w:r>
      <w:r>
        <w:rPr>
          <w:rFonts w:ascii="Arial" w:hAnsi="Arial" w:cs="Arial"/>
          <w:bCs/>
          <w:szCs w:val="24"/>
          <w:lang w:val="en-US"/>
        </w:rPr>
        <w:t>about</w:t>
      </w:r>
      <w:r w:rsidRPr="0042196A">
        <w:rPr>
          <w:rFonts w:ascii="Arial" w:hAnsi="Arial" w:cs="Arial"/>
          <w:bCs/>
          <w:szCs w:val="24"/>
          <w:lang w:val="en-US"/>
        </w:rPr>
        <w:t xml:space="preserve"> </w:t>
      </w:r>
      <w:r>
        <w:rPr>
          <w:rFonts w:ascii="Arial" w:hAnsi="Arial" w:cs="Arial"/>
          <w:bCs/>
          <w:szCs w:val="24"/>
          <w:lang w:val="en-US"/>
        </w:rPr>
        <w:t xml:space="preserve">illness management and home treatment </w:t>
      </w:r>
    </w:p>
    <w:p w:rsidR="006F6336" w:rsidRPr="0042196A"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t>Support PWH and their families</w:t>
      </w:r>
    </w:p>
    <w:p w:rsidR="006F6336" w:rsidRPr="009168F2"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t>Plan and participate</w:t>
      </w:r>
      <w:r w:rsidRPr="009168F2">
        <w:rPr>
          <w:rFonts w:ascii="Arial" w:hAnsi="Arial" w:cs="Arial"/>
          <w:bCs/>
          <w:szCs w:val="24"/>
          <w:lang w:val="en-US"/>
        </w:rPr>
        <w:t xml:space="preserve"> </w:t>
      </w:r>
      <w:r>
        <w:rPr>
          <w:rFonts w:ascii="Arial" w:hAnsi="Arial" w:cs="Arial"/>
          <w:bCs/>
          <w:szCs w:val="24"/>
          <w:lang w:val="en-US"/>
        </w:rPr>
        <w:t>in</w:t>
      </w:r>
      <w:r w:rsidRPr="009168F2">
        <w:rPr>
          <w:rFonts w:ascii="Arial" w:hAnsi="Arial" w:cs="Arial"/>
          <w:bCs/>
          <w:szCs w:val="24"/>
          <w:lang w:val="en-US"/>
        </w:rPr>
        <w:t xml:space="preserve"> regular follow-ups at the haemophilia treatment center (HTC)</w:t>
      </w:r>
    </w:p>
    <w:p w:rsidR="006F6336"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t>Perform a</w:t>
      </w:r>
      <w:r w:rsidRPr="00EF5EB3">
        <w:rPr>
          <w:rFonts w:ascii="Arial" w:hAnsi="Arial" w:cs="Arial"/>
          <w:bCs/>
          <w:szCs w:val="24"/>
          <w:lang w:val="en-US"/>
        </w:rPr>
        <w:t xml:space="preserve">dministration of factor concentrates and </w:t>
      </w:r>
      <w:r>
        <w:rPr>
          <w:rFonts w:ascii="Arial" w:hAnsi="Arial" w:cs="Arial"/>
          <w:bCs/>
          <w:szCs w:val="24"/>
          <w:lang w:val="en-US"/>
        </w:rPr>
        <w:t>blood samples</w:t>
      </w:r>
    </w:p>
    <w:p w:rsidR="006F6336" w:rsidRPr="009168F2"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sidRPr="004A1708">
        <w:rPr>
          <w:rStyle w:val="alt-edited1"/>
          <w:rFonts w:ascii="Arial" w:hAnsi="Arial" w:cs="Arial"/>
          <w:color w:val="auto"/>
          <w:szCs w:val="24"/>
          <w:lang w:val="en-US"/>
        </w:rPr>
        <w:t>Telephone counseling to PWH, parents, preschool and other health care</w:t>
      </w:r>
      <w:r w:rsidRPr="0022384C">
        <w:rPr>
          <w:rStyle w:val="alt-edited1"/>
          <w:rFonts w:ascii="Arial" w:hAnsi="Arial" w:cs="Arial"/>
          <w:szCs w:val="24"/>
          <w:lang w:val="en-US"/>
        </w:rPr>
        <w:t xml:space="preserve"> </w:t>
      </w:r>
      <w:r w:rsidRPr="00C01B53">
        <w:rPr>
          <w:rFonts w:ascii="Arial" w:hAnsi="Arial" w:cs="Arial"/>
          <w:szCs w:val="24"/>
          <w:lang w:val="en-US"/>
        </w:rPr>
        <w:t>professionals</w:t>
      </w:r>
    </w:p>
    <w:p w:rsidR="006F6336"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t>Guide</w:t>
      </w:r>
      <w:r w:rsidRPr="00EF5EB3">
        <w:rPr>
          <w:rFonts w:ascii="Arial" w:hAnsi="Arial" w:cs="Arial"/>
          <w:bCs/>
          <w:szCs w:val="24"/>
          <w:lang w:val="en-US"/>
        </w:rPr>
        <w:t xml:space="preserve"> </w:t>
      </w:r>
      <w:r>
        <w:rPr>
          <w:rFonts w:ascii="Arial" w:hAnsi="Arial" w:cs="Arial"/>
          <w:bCs/>
          <w:szCs w:val="24"/>
          <w:lang w:val="en-US"/>
        </w:rPr>
        <w:t xml:space="preserve">and educate </w:t>
      </w:r>
      <w:r w:rsidRPr="00EF5EB3">
        <w:rPr>
          <w:rFonts w:ascii="Arial" w:hAnsi="Arial" w:cs="Arial"/>
          <w:bCs/>
          <w:szCs w:val="24"/>
          <w:lang w:val="en-US"/>
        </w:rPr>
        <w:t>other health</w:t>
      </w:r>
      <w:r>
        <w:rPr>
          <w:rFonts w:ascii="Arial" w:hAnsi="Arial" w:cs="Arial"/>
          <w:bCs/>
          <w:szCs w:val="24"/>
          <w:lang w:val="en-US"/>
        </w:rPr>
        <w:t xml:space="preserve"> care </w:t>
      </w:r>
      <w:r w:rsidRPr="00C01B53">
        <w:rPr>
          <w:rFonts w:ascii="Arial" w:hAnsi="Arial" w:cs="Arial"/>
          <w:szCs w:val="24"/>
          <w:lang w:val="en-US"/>
        </w:rPr>
        <w:t>professionals</w:t>
      </w:r>
      <w:r>
        <w:rPr>
          <w:rFonts w:ascii="Arial" w:hAnsi="Arial" w:cs="Arial"/>
          <w:bCs/>
          <w:szCs w:val="24"/>
          <w:lang w:val="en-US"/>
        </w:rPr>
        <w:t xml:space="preserve"> in- and </w:t>
      </w:r>
      <w:proofErr w:type="spellStart"/>
      <w:r>
        <w:rPr>
          <w:rFonts w:ascii="Arial" w:hAnsi="Arial" w:cs="Arial"/>
          <w:bCs/>
          <w:szCs w:val="24"/>
          <w:lang w:val="en-US"/>
        </w:rPr>
        <w:t>outclinic</w:t>
      </w:r>
      <w:proofErr w:type="spellEnd"/>
    </w:p>
    <w:p w:rsidR="006F6336"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lastRenderedPageBreak/>
        <w:t>Consultant role to colleague nurses when PWH is hospitalized</w:t>
      </w:r>
    </w:p>
    <w:p w:rsidR="006F6336"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t>Inform preschool, school and nursing homes etc. about haemophilia</w:t>
      </w:r>
    </w:p>
    <w:p w:rsidR="006F6336" w:rsidRPr="00EF5EB3"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t>Keep and update</w:t>
      </w:r>
      <w:r w:rsidRPr="00EF5EB3">
        <w:rPr>
          <w:rFonts w:ascii="Arial" w:hAnsi="Arial" w:cs="Arial"/>
          <w:bCs/>
          <w:szCs w:val="24"/>
          <w:lang w:val="en-US"/>
        </w:rPr>
        <w:t xml:space="preserve"> </w:t>
      </w:r>
      <w:r>
        <w:rPr>
          <w:rFonts w:ascii="Arial" w:hAnsi="Arial" w:cs="Arial"/>
          <w:bCs/>
          <w:szCs w:val="24"/>
          <w:lang w:val="en-US"/>
        </w:rPr>
        <w:t xml:space="preserve">haemophilia </w:t>
      </w:r>
      <w:r w:rsidRPr="00EF5EB3">
        <w:rPr>
          <w:rFonts w:ascii="Arial" w:hAnsi="Arial" w:cs="Arial"/>
          <w:bCs/>
          <w:szCs w:val="24"/>
          <w:lang w:val="en-US"/>
        </w:rPr>
        <w:t>registries</w:t>
      </w:r>
    </w:p>
    <w:p w:rsidR="006F6336"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t>Participate</w:t>
      </w:r>
      <w:r w:rsidRPr="00EF5EB3">
        <w:rPr>
          <w:rFonts w:ascii="Arial" w:hAnsi="Arial" w:cs="Arial"/>
          <w:bCs/>
          <w:szCs w:val="24"/>
          <w:lang w:val="en-US"/>
        </w:rPr>
        <w:t xml:space="preserve"> in research</w:t>
      </w:r>
      <w:r>
        <w:rPr>
          <w:rFonts w:ascii="Arial" w:hAnsi="Arial" w:cs="Arial"/>
          <w:bCs/>
          <w:szCs w:val="24"/>
          <w:lang w:val="en-US"/>
        </w:rPr>
        <w:t xml:space="preserve"> and clinical trails</w:t>
      </w:r>
    </w:p>
    <w:p w:rsidR="006F6336" w:rsidRPr="001C05B6" w:rsidRDefault="006F6336" w:rsidP="006F6336">
      <w:pPr>
        <w:pStyle w:val="Liststycke"/>
        <w:numPr>
          <w:ilvl w:val="0"/>
          <w:numId w:val="1"/>
        </w:numPr>
        <w:autoSpaceDE w:val="0"/>
        <w:autoSpaceDN w:val="0"/>
        <w:adjustRightInd w:val="0"/>
        <w:spacing w:after="120" w:line="360" w:lineRule="auto"/>
        <w:rPr>
          <w:rFonts w:ascii="Arial" w:hAnsi="Arial" w:cs="Arial"/>
          <w:bCs/>
          <w:szCs w:val="24"/>
          <w:lang w:val="en-US"/>
        </w:rPr>
      </w:pPr>
      <w:r>
        <w:rPr>
          <w:rFonts w:ascii="Arial" w:hAnsi="Arial" w:cs="Arial"/>
          <w:bCs/>
          <w:szCs w:val="24"/>
          <w:lang w:val="en-US"/>
        </w:rPr>
        <w:t>Participate in nursing research and developing project about haemophilia and other inherited bleeding disorders.</w:t>
      </w:r>
    </w:p>
    <w:p w:rsidR="006F6336" w:rsidRPr="0091798D" w:rsidRDefault="006F6336" w:rsidP="006F6336">
      <w:pPr>
        <w:autoSpaceDE w:val="0"/>
        <w:autoSpaceDN w:val="0"/>
        <w:adjustRightInd w:val="0"/>
        <w:spacing w:after="120" w:line="360" w:lineRule="auto"/>
        <w:rPr>
          <w:rFonts w:ascii="Arial" w:hAnsi="Arial" w:cs="Arial"/>
          <w:bCs/>
          <w:sz w:val="24"/>
          <w:szCs w:val="24"/>
          <w:u w:val="single"/>
          <w:lang w:val="en-US"/>
        </w:rPr>
      </w:pPr>
      <w:r w:rsidRPr="0091798D">
        <w:rPr>
          <w:rFonts w:ascii="Arial" w:hAnsi="Arial" w:cs="Arial"/>
          <w:bCs/>
          <w:sz w:val="24"/>
          <w:szCs w:val="24"/>
          <w:u w:val="single"/>
          <w:lang w:val="en-US"/>
        </w:rPr>
        <w:t>References</w:t>
      </w:r>
    </w:p>
    <w:p w:rsidR="006F6336" w:rsidRPr="00D162F5" w:rsidRDefault="006F6336" w:rsidP="003C1756">
      <w:pPr>
        <w:rPr>
          <w:lang w:val="en-US"/>
        </w:rPr>
      </w:pPr>
      <w:r w:rsidRPr="00D162F5">
        <w:rPr>
          <w:lang w:val="en-US"/>
        </w:rPr>
        <w:t xml:space="preserve">1. Srivastava, A., Brewer, A. K., </w:t>
      </w:r>
      <w:proofErr w:type="spellStart"/>
      <w:r w:rsidRPr="00D162F5">
        <w:rPr>
          <w:lang w:val="en-US"/>
        </w:rPr>
        <w:t>Mauser‐Bunschoten</w:t>
      </w:r>
      <w:proofErr w:type="spellEnd"/>
      <w:r w:rsidRPr="00D162F5">
        <w:rPr>
          <w:lang w:val="en-US"/>
        </w:rPr>
        <w:t xml:space="preserve">, E. P., Key, N. S., Kitchen, S., </w:t>
      </w:r>
      <w:proofErr w:type="spellStart"/>
      <w:r w:rsidRPr="00D162F5">
        <w:rPr>
          <w:lang w:val="en-US"/>
        </w:rPr>
        <w:t>Llinas</w:t>
      </w:r>
      <w:proofErr w:type="spellEnd"/>
      <w:r w:rsidRPr="00D162F5">
        <w:rPr>
          <w:lang w:val="en-US"/>
        </w:rPr>
        <w:t xml:space="preserve">, A., Street, A. (2013). Guidelines for the management of hemophilia. </w:t>
      </w:r>
      <w:r w:rsidRPr="00D162F5">
        <w:rPr>
          <w:i/>
          <w:lang w:val="en-US"/>
        </w:rPr>
        <w:t>Haemophilia, 19</w:t>
      </w:r>
      <w:r w:rsidRPr="00D162F5">
        <w:rPr>
          <w:lang w:val="en-US"/>
        </w:rPr>
        <w:t>(1), e1-e47.</w:t>
      </w:r>
    </w:p>
    <w:p w:rsidR="006F6336" w:rsidRPr="00D162F5" w:rsidRDefault="006F6336" w:rsidP="003C1756">
      <w:pPr>
        <w:rPr>
          <w:lang w:val="en-US"/>
        </w:rPr>
      </w:pPr>
      <w:r w:rsidRPr="00D162F5">
        <w:rPr>
          <w:lang w:val="en-US"/>
        </w:rPr>
        <w:t xml:space="preserve">2. </w:t>
      </w:r>
      <w:r w:rsidR="00D162F5" w:rsidRPr="00D162F5">
        <w:rPr>
          <w:lang w:val="en-US"/>
        </w:rPr>
        <w:t>Colvin, B.</w:t>
      </w:r>
      <w:r w:rsidRPr="00D162F5">
        <w:rPr>
          <w:lang w:val="en-US"/>
        </w:rPr>
        <w:t xml:space="preserve">T., </w:t>
      </w:r>
      <w:proofErr w:type="spellStart"/>
      <w:r w:rsidRPr="00D162F5">
        <w:rPr>
          <w:lang w:val="en-US"/>
        </w:rPr>
        <w:t>Astermark</w:t>
      </w:r>
      <w:proofErr w:type="spellEnd"/>
      <w:r w:rsidRPr="00D162F5">
        <w:rPr>
          <w:lang w:val="en-US"/>
        </w:rPr>
        <w:t xml:space="preserve">, J., Fischer, K., </w:t>
      </w:r>
      <w:proofErr w:type="spellStart"/>
      <w:r w:rsidRPr="00D162F5">
        <w:rPr>
          <w:lang w:val="en-US"/>
        </w:rPr>
        <w:t>Gringeri</w:t>
      </w:r>
      <w:proofErr w:type="spellEnd"/>
      <w:r w:rsidRPr="00D162F5">
        <w:rPr>
          <w:lang w:val="en-US"/>
        </w:rPr>
        <w:t xml:space="preserve">, A., </w:t>
      </w:r>
      <w:proofErr w:type="spellStart"/>
      <w:r w:rsidRPr="00D162F5">
        <w:rPr>
          <w:lang w:val="en-US"/>
        </w:rPr>
        <w:t>Lassila</w:t>
      </w:r>
      <w:proofErr w:type="spellEnd"/>
      <w:r w:rsidRPr="00D162F5">
        <w:rPr>
          <w:lang w:val="en-US"/>
        </w:rPr>
        <w:t xml:space="preserve">, R., Schramm, W., </w:t>
      </w:r>
      <w:proofErr w:type="spellStart"/>
      <w:r w:rsidRPr="00D162F5">
        <w:rPr>
          <w:lang w:val="en-US"/>
        </w:rPr>
        <w:t>Ingers</w:t>
      </w:r>
      <w:proofErr w:type="spellEnd"/>
      <w:r w:rsidRPr="00D162F5">
        <w:rPr>
          <w:lang w:val="en-US"/>
        </w:rPr>
        <w:t xml:space="preserve">. (2008). European principles of haemophilia care. </w:t>
      </w:r>
      <w:r w:rsidRPr="00D162F5">
        <w:rPr>
          <w:i/>
          <w:lang w:val="en-US"/>
        </w:rPr>
        <w:t>Haemophilia, 14</w:t>
      </w:r>
      <w:r w:rsidRPr="00D162F5">
        <w:rPr>
          <w:lang w:val="en-US"/>
        </w:rPr>
        <w:t>(2), 361-374.</w:t>
      </w:r>
    </w:p>
    <w:p w:rsidR="006F6336" w:rsidRPr="003C1756" w:rsidRDefault="006F6336" w:rsidP="003C1756">
      <w:pPr>
        <w:rPr>
          <w:lang w:val="en-US"/>
        </w:rPr>
      </w:pPr>
      <w:r w:rsidRPr="00D162F5">
        <w:rPr>
          <w:rFonts w:eastAsiaTheme="majorEastAsia"/>
          <w:bCs/>
          <w:lang w:val="en-GB"/>
        </w:rPr>
        <w:t xml:space="preserve">3. Myrin Westesson, L., Wallengren, C., Baghaei, F. and Sparud-Lundin, C. (2018). </w:t>
      </w:r>
      <w:r w:rsidRPr="00264598">
        <w:rPr>
          <w:i/>
          <w:lang w:val="en-US"/>
        </w:rPr>
        <w:t>Reaching independence through forced learning</w:t>
      </w:r>
      <w:r w:rsidRPr="00264598">
        <w:rPr>
          <w:lang w:val="en-US"/>
        </w:rPr>
        <w:t xml:space="preserve"> - Learning processes and illness management in parents´ of children affected by haemophilia. </w:t>
      </w:r>
      <w:r w:rsidRPr="00D162F5">
        <w:rPr>
          <w:i/>
          <w:lang w:val="en-GB"/>
        </w:rPr>
        <w:t>Qualitative Health Research</w:t>
      </w:r>
      <w:r w:rsidRPr="00D162F5">
        <w:rPr>
          <w:lang w:val="en-GB"/>
        </w:rPr>
        <w:t xml:space="preserve">, </w:t>
      </w:r>
      <w:r w:rsidR="003C1756">
        <w:rPr>
          <w:lang w:val="en-US"/>
        </w:rPr>
        <w:t xml:space="preserve">28(14), </w:t>
      </w:r>
      <w:bookmarkStart w:id="1" w:name="_GoBack"/>
      <w:bookmarkEnd w:id="1"/>
      <w:r w:rsidR="003C1756" w:rsidRPr="003C1756">
        <w:rPr>
          <w:lang w:val="en-US"/>
        </w:rPr>
        <w:t>2142-2154</w:t>
      </w:r>
    </w:p>
    <w:p w:rsidR="006F6336" w:rsidRPr="00264598" w:rsidRDefault="006F6336" w:rsidP="003C1756">
      <w:pPr>
        <w:rPr>
          <w:lang w:val="en-US"/>
        </w:rPr>
      </w:pPr>
      <w:r w:rsidRPr="003C1756">
        <w:rPr>
          <w:lang w:val="en-US"/>
        </w:rPr>
        <w:t xml:space="preserve">4. Harrington, C., Bedford, M., </w:t>
      </w:r>
      <w:proofErr w:type="spellStart"/>
      <w:r w:rsidRPr="003C1756">
        <w:rPr>
          <w:lang w:val="en-US"/>
        </w:rPr>
        <w:t>Andritschke</w:t>
      </w:r>
      <w:proofErr w:type="spellEnd"/>
      <w:r w:rsidRPr="003C1756">
        <w:rPr>
          <w:lang w:val="en-US"/>
        </w:rPr>
        <w:t xml:space="preserve">, K., Barrie, A., </w:t>
      </w:r>
      <w:proofErr w:type="spellStart"/>
      <w:r w:rsidRPr="003C1756">
        <w:rPr>
          <w:lang w:val="en-US"/>
        </w:rPr>
        <w:t>Elfvinge</w:t>
      </w:r>
      <w:proofErr w:type="spellEnd"/>
      <w:r w:rsidRPr="003C1756">
        <w:rPr>
          <w:lang w:val="en-US"/>
        </w:rPr>
        <w:t xml:space="preserve">, P., </w:t>
      </w:r>
      <w:proofErr w:type="spellStart"/>
      <w:r w:rsidRPr="003C1756">
        <w:rPr>
          <w:lang w:val="en-US"/>
        </w:rPr>
        <w:t>Grønhaug</w:t>
      </w:r>
      <w:proofErr w:type="spellEnd"/>
      <w:r w:rsidRPr="003C1756">
        <w:rPr>
          <w:lang w:val="en-US"/>
        </w:rPr>
        <w:t xml:space="preserve">, S., </w:t>
      </w:r>
      <w:proofErr w:type="spellStart"/>
      <w:r w:rsidRPr="003C1756">
        <w:rPr>
          <w:lang w:val="en-US"/>
        </w:rPr>
        <w:t>Schrijvers</w:t>
      </w:r>
      <w:proofErr w:type="spellEnd"/>
      <w:r w:rsidRPr="003C1756">
        <w:rPr>
          <w:lang w:val="en-US"/>
        </w:rPr>
        <w:t xml:space="preserve">, L. H. (2015). </w:t>
      </w:r>
      <w:r w:rsidRPr="00264598">
        <w:rPr>
          <w:lang w:val="en-US"/>
        </w:rPr>
        <w:t xml:space="preserve">A European curriculum for nurses working in haemophilia. </w:t>
      </w:r>
      <w:r w:rsidRPr="00264598">
        <w:rPr>
          <w:i/>
          <w:lang w:val="en-US"/>
        </w:rPr>
        <w:t>Haemophilia, 22</w:t>
      </w:r>
      <w:r w:rsidRPr="00264598">
        <w:rPr>
          <w:lang w:val="en-US"/>
        </w:rPr>
        <w:t>(1), 103-109.</w:t>
      </w:r>
    </w:p>
    <w:p w:rsidR="006F6336" w:rsidRPr="00264598" w:rsidRDefault="006F6336" w:rsidP="003C1756">
      <w:pPr>
        <w:rPr>
          <w:lang w:val="en-US"/>
        </w:rPr>
      </w:pPr>
      <w:r w:rsidRPr="00264598">
        <w:rPr>
          <w:lang w:val="en-US"/>
        </w:rPr>
        <w:t xml:space="preserve">5. DeKoven, M., Karkare, S., Kelley, L. A., Cooper, D. L., Pham, H., Powers, J., Wisniewski, T. (2014). Understanding the experience of caring for children with haemophilia: cross-sectional study of caregivers in the United States. </w:t>
      </w:r>
      <w:r w:rsidRPr="00264598">
        <w:rPr>
          <w:i/>
          <w:lang w:val="en-US"/>
        </w:rPr>
        <w:t>Haemophilia, 20</w:t>
      </w:r>
      <w:r w:rsidRPr="00264598">
        <w:rPr>
          <w:lang w:val="en-US"/>
        </w:rPr>
        <w:t>(4), 541-549.</w:t>
      </w:r>
    </w:p>
    <w:p w:rsidR="006F6336" w:rsidRPr="00264598" w:rsidRDefault="006F6336" w:rsidP="003C1756">
      <w:pPr>
        <w:rPr>
          <w:lang w:val="en-US"/>
        </w:rPr>
      </w:pPr>
      <w:r w:rsidRPr="00264598">
        <w:rPr>
          <w:lang w:val="en-US"/>
        </w:rPr>
        <w:t xml:space="preserve">6. Dekoven, M., Karkare, S., Lee, W. C., Kelley, L. A., Cooper, D. L., Pham, H., Wisniewski, T. (2014). Impact of haemophilia with inhibitors on caregiver burden in the United States. </w:t>
      </w:r>
      <w:r w:rsidRPr="00264598">
        <w:rPr>
          <w:i/>
          <w:lang w:val="en-US"/>
        </w:rPr>
        <w:t>Haemophilia, 20</w:t>
      </w:r>
      <w:r w:rsidRPr="00264598">
        <w:rPr>
          <w:lang w:val="en-US"/>
        </w:rPr>
        <w:t>(6), 822-830.</w:t>
      </w:r>
    </w:p>
    <w:p w:rsidR="006F6336" w:rsidRPr="00D162F5" w:rsidRDefault="006F6336" w:rsidP="003C1756">
      <w:r w:rsidRPr="00264598">
        <w:rPr>
          <w:lang w:val="en-US"/>
        </w:rPr>
        <w:t xml:space="preserve">7. Schrijvers, L. H., Beijlevelt‐Van Der Zande, M., Peters, M., Schuurmans, M. J., &amp; Fischer, K. (2012). Learning intravenous infusion in haemophilia: experience from the Netherlands. </w:t>
      </w:r>
      <w:r w:rsidRPr="00D162F5">
        <w:rPr>
          <w:i/>
        </w:rPr>
        <w:t>Haemophilia, 18</w:t>
      </w:r>
      <w:r w:rsidRPr="00D162F5">
        <w:t>(4), 516-520.</w:t>
      </w:r>
    </w:p>
    <w:p w:rsidR="006F6336" w:rsidRPr="00264598" w:rsidRDefault="006F6336" w:rsidP="003C1756">
      <w:pPr>
        <w:rPr>
          <w:lang w:val="en-US"/>
        </w:rPr>
      </w:pPr>
      <w:r w:rsidRPr="00264598">
        <w:rPr>
          <w:lang w:val="en-US"/>
        </w:rPr>
        <w:t xml:space="preserve">8. </w:t>
      </w:r>
      <w:proofErr w:type="spellStart"/>
      <w:r w:rsidRPr="00264598">
        <w:rPr>
          <w:lang w:val="en-US"/>
        </w:rPr>
        <w:t>Petrini</w:t>
      </w:r>
      <w:proofErr w:type="spellEnd"/>
      <w:r w:rsidRPr="00264598">
        <w:rPr>
          <w:lang w:val="en-US"/>
        </w:rPr>
        <w:t xml:space="preserve">, P. (2007). Identifying and overcoming barriers to prophylaxis in the management of </w:t>
      </w:r>
      <w:proofErr w:type="spellStart"/>
      <w:r w:rsidRPr="00264598">
        <w:rPr>
          <w:lang w:val="en-US"/>
        </w:rPr>
        <w:t>haemophilia</w:t>
      </w:r>
      <w:proofErr w:type="spellEnd"/>
      <w:r w:rsidRPr="00264598">
        <w:rPr>
          <w:lang w:val="en-US"/>
        </w:rPr>
        <w:t xml:space="preserve">. </w:t>
      </w:r>
      <w:proofErr w:type="spellStart"/>
      <w:proofErr w:type="gramStart"/>
      <w:r w:rsidRPr="00264598">
        <w:rPr>
          <w:i/>
          <w:lang w:val="en-US"/>
        </w:rPr>
        <w:t>Haemophilia</w:t>
      </w:r>
      <w:proofErr w:type="spellEnd"/>
      <w:r w:rsidRPr="00264598">
        <w:rPr>
          <w:i/>
          <w:lang w:val="en-US"/>
        </w:rPr>
        <w:t xml:space="preserve"> :</w:t>
      </w:r>
      <w:proofErr w:type="gramEnd"/>
      <w:r w:rsidRPr="00264598">
        <w:rPr>
          <w:i/>
          <w:lang w:val="en-US"/>
        </w:rPr>
        <w:t xml:space="preserve"> the official journal of the World Federation of Hemophilia, 13 </w:t>
      </w:r>
      <w:proofErr w:type="spellStart"/>
      <w:r w:rsidRPr="00264598">
        <w:rPr>
          <w:i/>
          <w:lang w:val="en-US"/>
        </w:rPr>
        <w:t>Suppl</w:t>
      </w:r>
      <w:proofErr w:type="spellEnd"/>
      <w:r w:rsidRPr="00264598">
        <w:rPr>
          <w:i/>
          <w:lang w:val="en-US"/>
        </w:rPr>
        <w:t xml:space="preserve"> 2</w:t>
      </w:r>
      <w:r w:rsidRPr="00264598">
        <w:rPr>
          <w:lang w:val="en-US"/>
        </w:rPr>
        <w:t>, 16.</w:t>
      </w:r>
    </w:p>
    <w:p w:rsidR="006F6336" w:rsidRPr="00D162F5" w:rsidRDefault="006F6336" w:rsidP="003C1756">
      <w:r w:rsidRPr="00D162F5">
        <w:t xml:space="preserve">9. Lindvall, K., Von Mackensen, S., Elmståhl, S., Khair, K., Stain, A. M., Ljung, R., &amp; Berntorp, E. (2014). </w:t>
      </w:r>
      <w:r w:rsidRPr="00264598">
        <w:rPr>
          <w:lang w:val="en-US"/>
        </w:rPr>
        <w:t xml:space="preserve">Increased burden on caregivers of having a child with </w:t>
      </w:r>
      <w:proofErr w:type="spellStart"/>
      <w:r w:rsidRPr="00264598">
        <w:rPr>
          <w:lang w:val="en-US"/>
        </w:rPr>
        <w:t>haemophilia</w:t>
      </w:r>
      <w:proofErr w:type="spellEnd"/>
      <w:r w:rsidRPr="00264598">
        <w:rPr>
          <w:lang w:val="en-US"/>
        </w:rPr>
        <w:t xml:space="preserve"> complicated by inhibitors. </w:t>
      </w:r>
      <w:proofErr w:type="spellStart"/>
      <w:r w:rsidRPr="00D162F5">
        <w:rPr>
          <w:i/>
        </w:rPr>
        <w:t>Pediatric</w:t>
      </w:r>
      <w:proofErr w:type="spellEnd"/>
      <w:r w:rsidRPr="00D162F5">
        <w:rPr>
          <w:i/>
        </w:rPr>
        <w:t xml:space="preserve"> </w:t>
      </w:r>
      <w:proofErr w:type="spellStart"/>
      <w:r w:rsidRPr="00D162F5">
        <w:rPr>
          <w:i/>
        </w:rPr>
        <w:t>Blood</w:t>
      </w:r>
      <w:proofErr w:type="spellEnd"/>
      <w:r w:rsidRPr="00D162F5">
        <w:rPr>
          <w:i/>
        </w:rPr>
        <w:t xml:space="preserve"> </w:t>
      </w:r>
      <w:proofErr w:type="gramStart"/>
      <w:r w:rsidRPr="00D162F5">
        <w:rPr>
          <w:i/>
        </w:rPr>
        <w:t>&amp;</w:t>
      </w:r>
      <w:proofErr w:type="spellStart"/>
      <w:r w:rsidRPr="00D162F5">
        <w:rPr>
          <w:i/>
        </w:rPr>
        <w:t>amp</w:t>
      </w:r>
      <w:proofErr w:type="spellEnd"/>
      <w:proofErr w:type="gramEnd"/>
      <w:r w:rsidRPr="00D162F5">
        <w:rPr>
          <w:i/>
        </w:rPr>
        <w:t>; Cancer, 61</w:t>
      </w:r>
      <w:r w:rsidRPr="00D162F5">
        <w:t>(4), 706-711.</w:t>
      </w:r>
    </w:p>
    <w:p w:rsidR="00CE4FEF" w:rsidRDefault="00D162F5" w:rsidP="00D162F5">
      <w:pPr>
        <w:tabs>
          <w:tab w:val="left" w:pos="7995"/>
        </w:tabs>
      </w:pPr>
      <w:r>
        <w:tab/>
      </w:r>
    </w:p>
    <w:sectPr w:rsidR="00CE4FEF" w:rsidSect="00CE4FEF">
      <w:pgSz w:w="11906" w:h="16838"/>
      <w:pgMar w:top="1417" w:right="1417" w:bottom="1417" w:left="1417" w:header="708" w:footer="708"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C77E0F2" w15:done="0"/>
</w15:commentsEx>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D149CA"/>
    <w:multiLevelType w:val="hybridMultilevel"/>
    <w:tmpl w:val="41BA02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1304"/>
  <w:hyphenationZone w:val="425"/>
  <w:characterSpacingControl w:val="doNotCompress"/>
  <w:compat/>
  <w:rsids>
    <w:rsidRoot w:val="006F6336"/>
    <w:rsid w:val="00264598"/>
    <w:rsid w:val="003C1756"/>
    <w:rsid w:val="004A1708"/>
    <w:rsid w:val="006F6336"/>
    <w:rsid w:val="00B84BCC"/>
    <w:rsid w:val="00CB6939"/>
    <w:rsid w:val="00CE4FEF"/>
    <w:rsid w:val="00D162F5"/>
    <w:rsid w:val="00DA1460"/>
    <w:rsid w:val="00DC39E3"/>
  </w:rsids>
  <m:mathPr>
    <m:mathFont m:val="Cambria Math"/>
    <m:brkBin m:val="before"/>
    <m:brkBinSub m:val="--"/>
    <m:smallFrac m:val="off"/>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336"/>
  </w:style>
  <w:style w:type="paragraph" w:styleId="Rubrik1">
    <w:name w:val="heading 1"/>
    <w:basedOn w:val="Normal"/>
    <w:next w:val="Normal"/>
    <w:link w:val="Rubrik1Char"/>
    <w:uiPriority w:val="9"/>
    <w:qFormat/>
    <w:rsid w:val="006F63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4A17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6F6336"/>
    <w:pPr>
      <w:spacing w:after="0" w:line="240" w:lineRule="auto"/>
      <w:ind w:left="720"/>
      <w:contextualSpacing/>
    </w:pPr>
    <w:rPr>
      <w:rFonts w:ascii="Times" w:eastAsia="Times New Roman" w:hAnsi="Times" w:cs="Times New Roman"/>
      <w:sz w:val="24"/>
      <w:szCs w:val="20"/>
      <w:lang w:eastAsia="sv-SE"/>
    </w:rPr>
  </w:style>
  <w:style w:type="paragraph" w:customStyle="1" w:styleId="EndNoteBibliography">
    <w:name w:val="EndNote Bibliography"/>
    <w:basedOn w:val="Normal"/>
    <w:link w:val="EndNoteBibliographyChar"/>
    <w:rsid w:val="006F6336"/>
    <w:pPr>
      <w:spacing w:line="240" w:lineRule="auto"/>
    </w:pPr>
    <w:rPr>
      <w:rFonts w:ascii="Calibri" w:hAnsi="Calibri"/>
      <w:noProof/>
      <w:lang w:val="en-US"/>
    </w:rPr>
  </w:style>
  <w:style w:type="character" w:customStyle="1" w:styleId="EndNoteBibliographyChar">
    <w:name w:val="EndNote Bibliography Char"/>
    <w:basedOn w:val="Standardstycketeckensnitt"/>
    <w:link w:val="EndNoteBibliography"/>
    <w:rsid w:val="006F6336"/>
    <w:rPr>
      <w:rFonts w:ascii="Calibri" w:hAnsi="Calibri"/>
      <w:noProof/>
      <w:lang w:val="en-US"/>
    </w:rPr>
  </w:style>
  <w:style w:type="paragraph" w:customStyle="1" w:styleId="VP1">
    <w:name w:val="VP_1"/>
    <w:basedOn w:val="Rubrik1"/>
    <w:link w:val="VP1Char"/>
    <w:qFormat/>
    <w:rsid w:val="006F6336"/>
    <w:pPr>
      <w:spacing w:after="120"/>
    </w:pPr>
    <w:rPr>
      <w:rFonts w:ascii="Arial" w:hAnsi="Arial" w:cs="Arial"/>
      <w:color w:val="1F497D" w:themeColor="text2"/>
      <w:sz w:val="48"/>
      <w:szCs w:val="48"/>
    </w:rPr>
  </w:style>
  <w:style w:type="character" w:customStyle="1" w:styleId="VP1Char">
    <w:name w:val="VP_1 Char"/>
    <w:basedOn w:val="Rubrik1Char"/>
    <w:link w:val="VP1"/>
    <w:rsid w:val="006F6336"/>
    <w:rPr>
      <w:rFonts w:ascii="Arial" w:eastAsiaTheme="majorEastAsia" w:hAnsi="Arial" w:cs="Arial"/>
      <w:b/>
      <w:bCs/>
      <w:color w:val="1F497D" w:themeColor="text2"/>
      <w:sz w:val="48"/>
      <w:szCs w:val="48"/>
    </w:rPr>
  </w:style>
  <w:style w:type="character" w:styleId="Kommentarsreferens">
    <w:name w:val="annotation reference"/>
    <w:basedOn w:val="Standardstycketeckensnitt"/>
    <w:uiPriority w:val="99"/>
    <w:semiHidden/>
    <w:unhideWhenUsed/>
    <w:rsid w:val="006F6336"/>
    <w:rPr>
      <w:sz w:val="18"/>
      <w:szCs w:val="18"/>
    </w:rPr>
  </w:style>
  <w:style w:type="paragraph" w:styleId="Kommentarer">
    <w:name w:val="annotation text"/>
    <w:basedOn w:val="Normal"/>
    <w:link w:val="KommentarerChar"/>
    <w:uiPriority w:val="99"/>
    <w:unhideWhenUsed/>
    <w:rsid w:val="006F6336"/>
    <w:pPr>
      <w:spacing w:line="240" w:lineRule="auto"/>
    </w:pPr>
    <w:rPr>
      <w:sz w:val="24"/>
      <w:szCs w:val="24"/>
    </w:rPr>
  </w:style>
  <w:style w:type="character" w:customStyle="1" w:styleId="KommentarerChar">
    <w:name w:val="Kommentarer Char"/>
    <w:basedOn w:val="Standardstycketeckensnitt"/>
    <w:link w:val="Kommentarer"/>
    <w:uiPriority w:val="99"/>
    <w:rsid w:val="006F6336"/>
    <w:rPr>
      <w:sz w:val="24"/>
      <w:szCs w:val="24"/>
    </w:rPr>
  </w:style>
  <w:style w:type="character" w:customStyle="1" w:styleId="shorttext">
    <w:name w:val="short_text"/>
    <w:basedOn w:val="Standardstycketeckensnitt"/>
    <w:rsid w:val="006F6336"/>
  </w:style>
  <w:style w:type="character" w:customStyle="1" w:styleId="alt-edited1">
    <w:name w:val="alt-edited1"/>
    <w:basedOn w:val="Standardstycketeckensnitt"/>
    <w:rsid w:val="006F6336"/>
    <w:rPr>
      <w:color w:val="4D90F0"/>
    </w:rPr>
  </w:style>
  <w:style w:type="character" w:customStyle="1" w:styleId="Rubrik1Char">
    <w:name w:val="Rubrik 1 Char"/>
    <w:basedOn w:val="Standardstycketeckensnitt"/>
    <w:link w:val="Rubrik1"/>
    <w:uiPriority w:val="9"/>
    <w:rsid w:val="006F6336"/>
    <w:rPr>
      <w:rFonts w:asciiTheme="majorHAnsi" w:eastAsiaTheme="majorEastAsia" w:hAnsiTheme="majorHAnsi" w:cstheme="majorBidi"/>
      <w:b/>
      <w:bCs/>
      <w:color w:val="365F91" w:themeColor="accent1" w:themeShade="BF"/>
      <w:sz w:val="28"/>
      <w:szCs w:val="28"/>
    </w:rPr>
  </w:style>
  <w:style w:type="paragraph" w:styleId="Ballongtext">
    <w:name w:val="Balloon Text"/>
    <w:basedOn w:val="Normal"/>
    <w:link w:val="BallongtextChar"/>
    <w:uiPriority w:val="99"/>
    <w:semiHidden/>
    <w:unhideWhenUsed/>
    <w:rsid w:val="006F6336"/>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6F6336"/>
    <w:rPr>
      <w:rFonts w:ascii="Tahoma" w:hAnsi="Tahoma" w:cs="Tahoma"/>
      <w:sz w:val="16"/>
      <w:szCs w:val="16"/>
    </w:rPr>
  </w:style>
  <w:style w:type="paragraph" w:styleId="Normalwebb">
    <w:name w:val="Normal (Web)"/>
    <w:basedOn w:val="Normal"/>
    <w:uiPriority w:val="99"/>
    <w:unhideWhenUsed/>
    <w:rsid w:val="004A1708"/>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Rubrik2Char">
    <w:name w:val="Rubrik 2 Char"/>
    <w:basedOn w:val="Standardstycketeckensnitt"/>
    <w:link w:val="Rubrik2"/>
    <w:uiPriority w:val="9"/>
    <w:rsid w:val="004A1708"/>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622535475">
      <w:bodyDiv w:val="1"/>
      <w:marLeft w:val="0"/>
      <w:marRight w:val="0"/>
      <w:marTop w:val="0"/>
      <w:marBottom w:val="0"/>
      <w:divBdr>
        <w:top w:val="none" w:sz="0" w:space="0" w:color="auto"/>
        <w:left w:val="none" w:sz="0" w:space="0" w:color="auto"/>
        <w:bottom w:val="none" w:sz="0" w:space="0" w:color="auto"/>
        <w:right w:val="none" w:sz="0" w:space="0" w:color="auto"/>
      </w:divBdr>
    </w:div>
    <w:div w:id="194769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3</Pages>
  <Words>1028</Words>
  <Characters>5454</Characters>
  <Application>Microsoft Office Word</Application>
  <DocSecurity>0</DocSecurity>
  <Lines>45</Lines>
  <Paragraphs>12</Paragraphs>
  <ScaleCrop>false</ScaleCrop>
  <HeadingPairs>
    <vt:vector size="2" baseType="variant">
      <vt:variant>
        <vt:lpstr>Rubrik</vt:lpstr>
      </vt:variant>
      <vt:variant>
        <vt:i4>1</vt:i4>
      </vt:variant>
    </vt:vector>
  </HeadingPairs>
  <TitlesOfParts>
    <vt:vector size="1" baseType="lpstr">
      <vt:lpstr/>
    </vt:vector>
  </TitlesOfParts>
  <Company>VGR</Company>
  <LinksUpToDate>false</LinksUpToDate>
  <CharactersWithSpaces>6470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farba3</dc:creator>
  <cp:keywords/>
  <dc:description/>
  <cp:lastModifiedBy>farba3</cp:lastModifiedBy>
  <cp:revision>6</cp:revision>
  <cp:lastPrinted>2019-09-09T08:12:00Z</cp:lastPrinted>
  <dcterms:created xsi:type="dcterms:W3CDTF">2019-07-18T12:46:00Z</dcterms:created>
  <dcterms:modified xsi:type="dcterms:W3CDTF">2019-10-10T08:49:00Z</dcterms:modified>
</cp:coreProperties>
</file>