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399A" w:rsidRPr="005B0B07" w:rsidRDefault="00D5399A" w:rsidP="00D5399A">
      <w:pPr>
        <w:pStyle w:val="VP1"/>
        <w:rPr>
          <w:lang w:val="en-US"/>
        </w:rPr>
      </w:pPr>
      <w:bookmarkStart w:id="0" w:name="_Toc422392979"/>
      <w:proofErr w:type="spellStart"/>
      <w:r w:rsidRPr="005B0B07">
        <w:rPr>
          <w:lang w:val="en-US"/>
        </w:rPr>
        <w:t>Organisation</w:t>
      </w:r>
      <w:proofErr w:type="spellEnd"/>
      <w:r w:rsidRPr="005B0B07">
        <w:rPr>
          <w:lang w:val="en-US"/>
        </w:rPr>
        <w:t xml:space="preserve"> of hemophilia care</w:t>
      </w:r>
      <w:bookmarkEnd w:id="0"/>
    </w:p>
    <w:p w:rsidR="00D5399A" w:rsidRPr="005B0B07" w:rsidRDefault="00D5399A" w:rsidP="00D5399A">
      <w:pPr>
        <w:spacing w:after="120" w:line="360" w:lineRule="auto"/>
        <w:rPr>
          <w:rFonts w:ascii="Arial" w:hAnsi="Arial" w:cs="Arial"/>
          <w:sz w:val="24"/>
          <w:lang w:val="en-US"/>
        </w:rPr>
      </w:pPr>
      <w:r w:rsidRPr="005B0B07">
        <w:rPr>
          <w:rFonts w:ascii="Arial" w:hAnsi="Arial" w:cs="Arial"/>
          <w:sz w:val="24"/>
          <w:lang w:val="en-US"/>
        </w:rPr>
        <w:t xml:space="preserve">Since the </w:t>
      </w:r>
      <w:r w:rsidR="00686C77">
        <w:rPr>
          <w:rFonts w:ascii="Arial" w:hAnsi="Arial" w:cs="Arial"/>
          <w:sz w:val="24"/>
          <w:lang w:val="en-US"/>
        </w:rPr>
        <w:t>early days of</w:t>
      </w:r>
      <w:r w:rsidRPr="005B0B07">
        <w:rPr>
          <w:rFonts w:ascii="Arial" w:hAnsi="Arial" w:cs="Arial"/>
          <w:sz w:val="24"/>
          <w:lang w:val="en-US"/>
        </w:rPr>
        <w:t xml:space="preserve"> the treatment of hemophilia and other bleeding disorders the aim of the management has been to transform the severe disease form to a moderate</w:t>
      </w:r>
      <w:r w:rsidR="00686C77">
        <w:rPr>
          <w:rFonts w:ascii="Arial" w:hAnsi="Arial" w:cs="Arial"/>
          <w:sz w:val="24"/>
          <w:lang w:val="en-US"/>
        </w:rPr>
        <w:t>,</w:t>
      </w:r>
      <w:r w:rsidRPr="005B0B07">
        <w:rPr>
          <w:rFonts w:ascii="Arial" w:hAnsi="Arial" w:cs="Arial"/>
          <w:sz w:val="24"/>
          <w:lang w:val="en-US"/>
        </w:rPr>
        <w:t xml:space="preserve"> </w:t>
      </w:r>
      <w:r w:rsidR="00686C77">
        <w:rPr>
          <w:rFonts w:ascii="Arial" w:hAnsi="Arial" w:cs="Arial"/>
          <w:sz w:val="24"/>
          <w:lang w:val="en-US"/>
        </w:rPr>
        <w:t>and currently to</w:t>
      </w:r>
      <w:r w:rsidR="00D45B9C">
        <w:rPr>
          <w:rFonts w:ascii="Arial" w:hAnsi="Arial" w:cs="Arial"/>
          <w:sz w:val="24"/>
          <w:lang w:val="en-US"/>
        </w:rPr>
        <w:t xml:space="preserve"> </w:t>
      </w:r>
      <w:r w:rsidR="009C12C1">
        <w:rPr>
          <w:rFonts w:ascii="Arial" w:hAnsi="Arial" w:cs="Arial"/>
          <w:sz w:val="24"/>
          <w:lang w:val="en-US"/>
        </w:rPr>
        <w:t xml:space="preserve">a </w:t>
      </w:r>
      <w:r w:rsidRPr="005B0B07">
        <w:rPr>
          <w:rFonts w:ascii="Arial" w:hAnsi="Arial" w:cs="Arial"/>
          <w:sz w:val="24"/>
          <w:lang w:val="en-US"/>
        </w:rPr>
        <w:t xml:space="preserve">mild one. The expert care, </w:t>
      </w:r>
      <w:r w:rsidR="009C12C1">
        <w:rPr>
          <w:rFonts w:ascii="Arial" w:hAnsi="Arial" w:cs="Arial"/>
          <w:sz w:val="24"/>
          <w:lang w:val="en-US"/>
        </w:rPr>
        <w:t>including</w:t>
      </w:r>
      <w:r w:rsidRPr="005B0B07">
        <w:rPr>
          <w:rFonts w:ascii="Arial" w:hAnsi="Arial" w:cs="Arial"/>
          <w:sz w:val="24"/>
          <w:lang w:val="en-US"/>
        </w:rPr>
        <w:t xml:space="preserve"> regular replacement therapy or prophylaxis to avoid unnecessary bleeding complications, is best tailored</w:t>
      </w:r>
      <w:r w:rsidR="00D45B9C">
        <w:rPr>
          <w:rFonts w:ascii="Arial" w:hAnsi="Arial" w:cs="Arial"/>
          <w:sz w:val="24"/>
          <w:lang w:val="en-US"/>
        </w:rPr>
        <w:t>, overseen</w:t>
      </w:r>
      <w:r w:rsidRPr="005B0B07">
        <w:rPr>
          <w:rFonts w:ascii="Arial" w:hAnsi="Arial" w:cs="Arial"/>
          <w:sz w:val="24"/>
          <w:lang w:val="en-US"/>
        </w:rPr>
        <w:t xml:space="preserve"> </w:t>
      </w:r>
      <w:r w:rsidR="00D45B9C">
        <w:rPr>
          <w:rFonts w:ascii="Arial" w:hAnsi="Arial" w:cs="Arial"/>
          <w:sz w:val="24"/>
          <w:lang w:val="en-US"/>
        </w:rPr>
        <w:t xml:space="preserve">and followed-up </w:t>
      </w:r>
      <w:r w:rsidRPr="005B0B07">
        <w:rPr>
          <w:rFonts w:ascii="Arial" w:hAnsi="Arial" w:cs="Arial"/>
          <w:sz w:val="24"/>
          <w:lang w:val="en-US"/>
        </w:rPr>
        <w:t xml:space="preserve">by the comprehensive care centers (CCC). </w:t>
      </w:r>
      <w:r w:rsidR="00B055CD">
        <w:rPr>
          <w:rFonts w:ascii="Arial" w:hAnsi="Arial" w:cs="Arial"/>
          <w:sz w:val="24"/>
          <w:lang w:val="en-US"/>
        </w:rPr>
        <w:t xml:space="preserve">European Association of Hemophilia and Allied Disorders (EAHAD) is the umbrella under which the Nordic Hemophilia care is networked with the other European major centers. </w:t>
      </w:r>
      <w:r w:rsidR="009C12C1">
        <w:rPr>
          <w:rFonts w:ascii="Arial" w:hAnsi="Arial" w:cs="Arial"/>
          <w:sz w:val="24"/>
          <w:lang w:val="en-US"/>
        </w:rPr>
        <w:t xml:space="preserve">European Hemophilia </w:t>
      </w:r>
      <w:r w:rsidRPr="005B0B07">
        <w:rPr>
          <w:rFonts w:ascii="Arial" w:hAnsi="Arial" w:cs="Arial"/>
          <w:sz w:val="24"/>
          <w:lang w:val="en-US"/>
        </w:rPr>
        <w:t xml:space="preserve">CCC </w:t>
      </w:r>
      <w:r w:rsidR="00B055CD">
        <w:rPr>
          <w:rFonts w:ascii="Arial" w:hAnsi="Arial" w:cs="Arial"/>
          <w:sz w:val="24"/>
          <w:lang w:val="en-US"/>
        </w:rPr>
        <w:t xml:space="preserve">(EHCCC) </w:t>
      </w:r>
      <w:r w:rsidRPr="005B0B07">
        <w:rPr>
          <w:rFonts w:ascii="Arial" w:hAnsi="Arial" w:cs="Arial"/>
          <w:sz w:val="24"/>
          <w:lang w:val="en-US"/>
        </w:rPr>
        <w:t xml:space="preserve">organizes </w:t>
      </w:r>
      <w:r w:rsidR="009C12C1">
        <w:rPr>
          <w:rFonts w:ascii="Arial" w:hAnsi="Arial" w:cs="Arial"/>
          <w:sz w:val="24"/>
          <w:lang w:val="en-US"/>
        </w:rPr>
        <w:t xml:space="preserve">the </w:t>
      </w:r>
      <w:r w:rsidR="00B055CD">
        <w:rPr>
          <w:rFonts w:ascii="Arial" w:hAnsi="Arial" w:cs="Arial"/>
          <w:sz w:val="24"/>
          <w:lang w:val="en-US"/>
        </w:rPr>
        <w:t xml:space="preserve">lifetime </w:t>
      </w:r>
      <w:r w:rsidR="009C12C1">
        <w:rPr>
          <w:rFonts w:ascii="Arial" w:hAnsi="Arial" w:cs="Arial"/>
          <w:sz w:val="24"/>
          <w:lang w:val="en-US"/>
        </w:rPr>
        <w:t xml:space="preserve">services provided by </w:t>
      </w:r>
      <w:r w:rsidRPr="005B0B07">
        <w:rPr>
          <w:rFonts w:ascii="Arial" w:hAnsi="Arial" w:cs="Arial"/>
          <w:sz w:val="24"/>
          <w:lang w:val="en-US"/>
        </w:rPr>
        <w:t xml:space="preserve">different disciplines around the patient’s medical needs </w:t>
      </w:r>
      <w:r w:rsidR="009B43A0">
        <w:rPr>
          <w:rFonts w:ascii="Arial" w:hAnsi="Arial" w:cs="Arial"/>
          <w:sz w:val="24"/>
          <w:lang w:val="en-US"/>
        </w:rPr>
        <w:t>(www.eahad.org)</w:t>
      </w:r>
      <w:r w:rsidRPr="005B0B07">
        <w:rPr>
          <w:rFonts w:ascii="Arial" w:hAnsi="Arial" w:cs="Arial"/>
          <w:sz w:val="24"/>
          <w:lang w:val="en-US"/>
        </w:rPr>
        <w:t>. On call services at necessity secures the expert management during emergency</w:t>
      </w:r>
      <w:r w:rsidR="002563C5">
        <w:rPr>
          <w:rFonts w:ascii="Arial" w:hAnsi="Arial" w:cs="Arial"/>
          <w:sz w:val="24"/>
          <w:lang w:val="en-US"/>
        </w:rPr>
        <w:t>; severe</w:t>
      </w:r>
      <w:r w:rsidR="00CB4BB5">
        <w:rPr>
          <w:rFonts w:ascii="Arial" w:hAnsi="Arial" w:cs="Arial"/>
          <w:sz w:val="24"/>
          <w:lang w:val="en-US"/>
        </w:rPr>
        <w:t xml:space="preserve"> illnesses, major trauma and surgical interventions</w:t>
      </w:r>
      <w:r w:rsidRPr="005B0B07">
        <w:rPr>
          <w:rFonts w:ascii="Arial" w:hAnsi="Arial" w:cs="Arial"/>
          <w:sz w:val="24"/>
          <w:lang w:val="en-US"/>
        </w:rPr>
        <w:t xml:space="preserve">.  Provision of early diagnosis, pediatric and family care, through the adolescent years and transition clinics, genetic counseling, including attention to carrier and obstetric issues (see chapter ”Carriers of hemophilia”), leads to the optimal comprehensive management to all patients and families with this </w:t>
      </w:r>
      <w:r w:rsidR="002563C5">
        <w:rPr>
          <w:rFonts w:ascii="Arial" w:hAnsi="Arial" w:cs="Arial"/>
          <w:sz w:val="24"/>
          <w:lang w:val="en-US"/>
        </w:rPr>
        <w:t>inherited</w:t>
      </w:r>
      <w:r w:rsidR="002563C5" w:rsidRPr="005B0B07">
        <w:rPr>
          <w:rFonts w:ascii="Arial" w:hAnsi="Arial" w:cs="Arial"/>
          <w:sz w:val="24"/>
          <w:lang w:val="en-US"/>
        </w:rPr>
        <w:t xml:space="preserve"> </w:t>
      </w:r>
      <w:r w:rsidRPr="005B0B07">
        <w:rPr>
          <w:rFonts w:ascii="Arial" w:hAnsi="Arial" w:cs="Arial"/>
          <w:sz w:val="24"/>
          <w:lang w:val="en-US"/>
        </w:rPr>
        <w:t>disease</w:t>
      </w:r>
      <w:r w:rsidR="002563C5">
        <w:rPr>
          <w:rFonts w:ascii="Arial" w:hAnsi="Arial" w:cs="Arial"/>
          <w:sz w:val="24"/>
          <w:lang w:val="en-US"/>
        </w:rPr>
        <w:t>s</w:t>
      </w:r>
      <w:r w:rsidRPr="005B0B07">
        <w:rPr>
          <w:rFonts w:ascii="Arial" w:hAnsi="Arial" w:cs="Arial"/>
          <w:sz w:val="24"/>
          <w:lang w:val="en-US"/>
        </w:rPr>
        <w:t xml:space="preserve">. </w:t>
      </w:r>
      <w:r w:rsidR="009B43A0">
        <w:rPr>
          <w:rFonts w:ascii="Arial" w:hAnsi="Arial" w:cs="Arial"/>
          <w:sz w:val="24"/>
          <w:lang w:val="en-US"/>
        </w:rPr>
        <w:t xml:space="preserve">The prospective patient registers nationally and </w:t>
      </w:r>
      <w:r w:rsidR="002563C5">
        <w:rPr>
          <w:rFonts w:ascii="Arial" w:hAnsi="Arial" w:cs="Arial"/>
          <w:sz w:val="24"/>
          <w:lang w:val="en-US"/>
        </w:rPr>
        <w:t xml:space="preserve">the </w:t>
      </w:r>
      <w:r w:rsidR="009B43A0">
        <w:rPr>
          <w:rFonts w:ascii="Arial" w:hAnsi="Arial" w:cs="Arial"/>
          <w:sz w:val="24"/>
          <w:lang w:val="en-US"/>
        </w:rPr>
        <w:t>safety surveillance at the European level by EUHASS</w:t>
      </w:r>
      <w:r w:rsidR="00C57DE9">
        <w:rPr>
          <w:rFonts w:ascii="Arial" w:hAnsi="Arial" w:cs="Arial"/>
          <w:sz w:val="24"/>
          <w:lang w:val="en-US"/>
        </w:rPr>
        <w:t xml:space="preserve"> (European </w:t>
      </w:r>
      <w:proofErr w:type="spellStart"/>
      <w:r w:rsidR="00C57DE9">
        <w:rPr>
          <w:rFonts w:ascii="Arial" w:hAnsi="Arial" w:cs="Arial"/>
          <w:sz w:val="24"/>
          <w:lang w:val="en-US"/>
        </w:rPr>
        <w:t>Haemophilia</w:t>
      </w:r>
      <w:proofErr w:type="spellEnd"/>
      <w:r w:rsidR="00C57DE9">
        <w:rPr>
          <w:rFonts w:ascii="Arial" w:hAnsi="Arial" w:cs="Arial"/>
          <w:sz w:val="24"/>
          <w:lang w:val="en-US"/>
        </w:rPr>
        <w:t xml:space="preserve"> and Allied Disorders Safety Surveillance</w:t>
      </w:r>
      <w:r w:rsidR="002563C5">
        <w:rPr>
          <w:rFonts w:ascii="Arial" w:hAnsi="Arial" w:cs="Arial"/>
          <w:sz w:val="24"/>
          <w:lang w:val="en-US"/>
        </w:rPr>
        <w:t>)</w:t>
      </w:r>
      <w:r w:rsidR="009B43A0">
        <w:rPr>
          <w:rFonts w:ascii="Arial" w:hAnsi="Arial" w:cs="Arial"/>
          <w:sz w:val="24"/>
          <w:lang w:val="en-US"/>
        </w:rPr>
        <w:t xml:space="preserve"> are of </w:t>
      </w:r>
      <w:r w:rsidR="00C57DE9">
        <w:rPr>
          <w:rFonts w:ascii="Arial" w:hAnsi="Arial" w:cs="Arial"/>
          <w:sz w:val="24"/>
          <w:lang w:val="en-US"/>
        </w:rPr>
        <w:t>major</w:t>
      </w:r>
      <w:r w:rsidR="009B43A0">
        <w:rPr>
          <w:rFonts w:ascii="Arial" w:hAnsi="Arial" w:cs="Arial"/>
          <w:sz w:val="24"/>
          <w:lang w:val="en-US"/>
        </w:rPr>
        <w:t xml:space="preserve"> importance to gather important outcome and safety data on most of the known bleeding disorders.</w:t>
      </w:r>
    </w:p>
    <w:p w:rsidR="00D5399A" w:rsidRPr="005B0B07" w:rsidRDefault="00D5399A" w:rsidP="00D5399A">
      <w:pPr>
        <w:spacing w:after="120" w:line="360" w:lineRule="auto"/>
        <w:rPr>
          <w:rFonts w:ascii="Arial" w:hAnsi="Arial" w:cs="Arial"/>
          <w:sz w:val="24"/>
          <w:lang w:val="en-US"/>
        </w:rPr>
      </w:pPr>
      <w:r w:rsidRPr="005B0B07">
        <w:rPr>
          <w:rFonts w:ascii="Arial" w:hAnsi="Arial" w:cs="Arial"/>
          <w:sz w:val="24"/>
          <w:lang w:val="en-US"/>
        </w:rPr>
        <w:t xml:space="preserve">In the future, medical challenges among the ageing hemophilia population will call upon </w:t>
      </w:r>
      <w:r w:rsidR="00CB4BB5">
        <w:rPr>
          <w:rFonts w:ascii="Arial" w:hAnsi="Arial" w:cs="Arial"/>
          <w:sz w:val="24"/>
          <w:lang w:val="en-US"/>
        </w:rPr>
        <w:t>new bleeding disorder-specific approaches</w:t>
      </w:r>
      <w:r w:rsidRPr="005B0B07">
        <w:rPr>
          <w:rFonts w:ascii="Arial" w:hAnsi="Arial" w:cs="Arial"/>
          <w:sz w:val="24"/>
          <w:lang w:val="en-US"/>
        </w:rPr>
        <w:t xml:space="preserve"> </w:t>
      </w:r>
      <w:r w:rsidR="00CB4BB5">
        <w:rPr>
          <w:rFonts w:ascii="Arial" w:hAnsi="Arial" w:cs="Arial"/>
          <w:sz w:val="24"/>
          <w:lang w:val="en-US"/>
        </w:rPr>
        <w:t xml:space="preserve">in </w:t>
      </w:r>
      <w:r w:rsidR="002563C5">
        <w:rPr>
          <w:rFonts w:ascii="Arial" w:hAnsi="Arial" w:cs="Arial"/>
          <w:sz w:val="24"/>
          <w:lang w:val="en-US"/>
        </w:rPr>
        <w:t xml:space="preserve">the </w:t>
      </w:r>
      <w:r w:rsidR="00CB4BB5">
        <w:rPr>
          <w:rFonts w:ascii="Arial" w:hAnsi="Arial" w:cs="Arial"/>
          <w:sz w:val="24"/>
          <w:lang w:val="en-US"/>
        </w:rPr>
        <w:t>multidisciplinary management of co</w:t>
      </w:r>
      <w:r w:rsidR="00D669AB">
        <w:rPr>
          <w:rFonts w:ascii="Arial" w:hAnsi="Arial" w:cs="Arial"/>
          <w:sz w:val="24"/>
          <w:lang w:val="en-US"/>
        </w:rPr>
        <w:t>-</w:t>
      </w:r>
      <w:r w:rsidR="00CB4BB5">
        <w:rPr>
          <w:rFonts w:ascii="Arial" w:hAnsi="Arial" w:cs="Arial"/>
          <w:sz w:val="24"/>
          <w:lang w:val="en-US"/>
        </w:rPr>
        <w:t xml:space="preserve">morbidities, such as </w:t>
      </w:r>
      <w:r w:rsidRPr="005B0B07">
        <w:rPr>
          <w:rFonts w:ascii="Arial" w:hAnsi="Arial" w:cs="Arial"/>
          <w:sz w:val="24"/>
          <w:lang w:val="en-US"/>
        </w:rPr>
        <w:t>cancer and cardiovascular disease,</w:t>
      </w:r>
      <w:r w:rsidR="002563C5">
        <w:rPr>
          <w:rFonts w:ascii="Arial" w:hAnsi="Arial" w:cs="Arial"/>
          <w:sz w:val="24"/>
          <w:lang w:val="en-US"/>
        </w:rPr>
        <w:t>(1)</w:t>
      </w:r>
      <w:r w:rsidRPr="005B0B07">
        <w:rPr>
          <w:rFonts w:ascii="Arial" w:hAnsi="Arial" w:cs="Arial"/>
          <w:sz w:val="24"/>
          <w:lang w:val="en-US"/>
        </w:rPr>
        <w:t xml:space="preserve">. In Europe the national responsibility </w:t>
      </w:r>
      <w:r w:rsidR="009B43A0">
        <w:rPr>
          <w:rFonts w:ascii="Arial" w:hAnsi="Arial" w:cs="Arial"/>
          <w:sz w:val="24"/>
          <w:lang w:val="en-US"/>
        </w:rPr>
        <w:t xml:space="preserve">is </w:t>
      </w:r>
      <w:r w:rsidRPr="005B0B07">
        <w:rPr>
          <w:rFonts w:ascii="Arial" w:hAnsi="Arial" w:cs="Arial"/>
          <w:sz w:val="24"/>
          <w:lang w:val="en-US"/>
        </w:rPr>
        <w:t xml:space="preserve">to organize the centralized care of rare diseases overall, and the case of hemophilia </w:t>
      </w:r>
      <w:r w:rsidR="002563C5">
        <w:rPr>
          <w:rFonts w:ascii="Arial" w:hAnsi="Arial" w:cs="Arial"/>
          <w:sz w:val="24"/>
          <w:lang w:val="en-US"/>
        </w:rPr>
        <w:t>provides a benchmark, as this inherited disease has organization of care and treatment options.</w:t>
      </w:r>
      <w:r w:rsidRPr="005B0B07">
        <w:rPr>
          <w:rFonts w:ascii="Arial" w:hAnsi="Arial" w:cs="Arial"/>
          <w:sz w:val="24"/>
          <w:lang w:val="en-US"/>
        </w:rPr>
        <w:t xml:space="preserve"> The local policies, support from the authorities</w:t>
      </w:r>
      <w:r w:rsidR="009B43A0">
        <w:rPr>
          <w:rFonts w:ascii="Arial" w:hAnsi="Arial" w:cs="Arial"/>
          <w:sz w:val="24"/>
          <w:lang w:val="en-US"/>
        </w:rPr>
        <w:t xml:space="preserve">, </w:t>
      </w:r>
      <w:r w:rsidRPr="005B0B07">
        <w:rPr>
          <w:rFonts w:ascii="Arial" w:hAnsi="Arial" w:cs="Arial"/>
          <w:sz w:val="24"/>
          <w:lang w:val="en-US"/>
        </w:rPr>
        <w:t xml:space="preserve">national bodies </w:t>
      </w:r>
      <w:r w:rsidR="009B43A0">
        <w:rPr>
          <w:rFonts w:ascii="Arial" w:hAnsi="Arial" w:cs="Arial"/>
          <w:sz w:val="24"/>
          <w:lang w:val="en-US"/>
        </w:rPr>
        <w:t xml:space="preserve">and patient organizations </w:t>
      </w:r>
      <w:r w:rsidRPr="005B0B07">
        <w:rPr>
          <w:rFonts w:ascii="Arial" w:hAnsi="Arial" w:cs="Arial"/>
          <w:sz w:val="24"/>
          <w:lang w:val="en-US"/>
        </w:rPr>
        <w:t xml:space="preserve">should be engaged to the above aims. The EUHANET project </w:t>
      </w:r>
      <w:r w:rsidR="002563C5">
        <w:rPr>
          <w:rFonts w:ascii="Arial" w:hAnsi="Arial" w:cs="Arial"/>
          <w:sz w:val="24"/>
          <w:lang w:val="en-US"/>
        </w:rPr>
        <w:t>h</w:t>
      </w:r>
      <w:r w:rsidR="009B43A0">
        <w:rPr>
          <w:rFonts w:ascii="Arial" w:hAnsi="Arial" w:cs="Arial"/>
          <w:sz w:val="24"/>
          <w:lang w:val="en-US"/>
        </w:rPr>
        <w:t>as</w:t>
      </w:r>
      <w:r w:rsidR="009B43A0" w:rsidRPr="005B0B07">
        <w:rPr>
          <w:rFonts w:ascii="Arial" w:hAnsi="Arial" w:cs="Arial"/>
          <w:sz w:val="24"/>
          <w:lang w:val="en-US"/>
        </w:rPr>
        <w:t xml:space="preserve"> </w:t>
      </w:r>
      <w:r w:rsidRPr="005B0B07">
        <w:rPr>
          <w:rFonts w:ascii="Arial" w:hAnsi="Arial" w:cs="Arial"/>
          <w:sz w:val="24"/>
          <w:lang w:val="en-US"/>
        </w:rPr>
        <w:t>a EU-</w:t>
      </w:r>
      <w:r w:rsidR="009B43A0">
        <w:rPr>
          <w:rFonts w:ascii="Arial" w:hAnsi="Arial" w:cs="Arial"/>
          <w:sz w:val="24"/>
          <w:lang w:val="en-US"/>
        </w:rPr>
        <w:t xml:space="preserve"> and pharmaceutical industry -</w:t>
      </w:r>
      <w:r w:rsidRPr="005B0B07">
        <w:rPr>
          <w:rFonts w:ascii="Arial" w:hAnsi="Arial" w:cs="Arial"/>
          <w:sz w:val="24"/>
          <w:lang w:val="en-US"/>
        </w:rPr>
        <w:t xml:space="preserve">funded </w:t>
      </w:r>
      <w:r w:rsidR="002563C5">
        <w:rPr>
          <w:rFonts w:ascii="Arial" w:hAnsi="Arial" w:cs="Arial"/>
          <w:sz w:val="24"/>
          <w:lang w:val="en-US"/>
        </w:rPr>
        <w:t>has</w:t>
      </w:r>
      <w:r w:rsidRPr="005B0B07">
        <w:rPr>
          <w:rFonts w:ascii="Arial" w:hAnsi="Arial" w:cs="Arial"/>
          <w:sz w:val="24"/>
          <w:lang w:val="en-US"/>
        </w:rPr>
        <w:t xml:space="preserve"> harmonize</w:t>
      </w:r>
      <w:r w:rsidR="002563C5">
        <w:rPr>
          <w:rFonts w:ascii="Arial" w:hAnsi="Arial" w:cs="Arial"/>
          <w:sz w:val="24"/>
          <w:lang w:val="en-US"/>
        </w:rPr>
        <w:t>d</w:t>
      </w:r>
      <w:r w:rsidRPr="005B0B07">
        <w:rPr>
          <w:rFonts w:ascii="Arial" w:hAnsi="Arial" w:cs="Arial"/>
          <w:sz w:val="24"/>
          <w:lang w:val="en-US"/>
        </w:rPr>
        <w:t xml:space="preserve"> hemophilia care </w:t>
      </w:r>
      <w:r w:rsidR="002563C5">
        <w:rPr>
          <w:rFonts w:ascii="Arial" w:hAnsi="Arial" w:cs="Arial"/>
          <w:sz w:val="24"/>
          <w:lang w:val="en-US"/>
        </w:rPr>
        <w:t>across</w:t>
      </w:r>
      <w:r w:rsidR="002563C5" w:rsidRPr="005B0B07">
        <w:rPr>
          <w:rFonts w:ascii="Arial" w:hAnsi="Arial" w:cs="Arial"/>
          <w:sz w:val="24"/>
          <w:lang w:val="en-US"/>
        </w:rPr>
        <w:t xml:space="preserve"> </w:t>
      </w:r>
      <w:r w:rsidRPr="005B0B07">
        <w:rPr>
          <w:rFonts w:ascii="Arial" w:hAnsi="Arial" w:cs="Arial"/>
          <w:sz w:val="24"/>
          <w:lang w:val="en-US"/>
        </w:rPr>
        <w:t>Europe</w:t>
      </w:r>
      <w:r w:rsidR="009B43A0">
        <w:rPr>
          <w:rFonts w:ascii="Arial" w:hAnsi="Arial" w:cs="Arial"/>
          <w:sz w:val="24"/>
          <w:lang w:val="en-US"/>
        </w:rPr>
        <w:t xml:space="preserve"> (www.euhanet.org)</w:t>
      </w:r>
      <w:r w:rsidRPr="005B0B07">
        <w:rPr>
          <w:rFonts w:ascii="Arial" w:hAnsi="Arial" w:cs="Arial"/>
          <w:sz w:val="24"/>
          <w:lang w:val="en-US"/>
        </w:rPr>
        <w:t>.</w:t>
      </w:r>
    </w:p>
    <w:p w:rsidR="00D5399A" w:rsidRPr="005B0B07" w:rsidRDefault="00D5399A" w:rsidP="00D5399A">
      <w:pPr>
        <w:spacing w:after="120" w:line="360" w:lineRule="auto"/>
        <w:rPr>
          <w:rFonts w:ascii="Arial" w:hAnsi="Arial" w:cs="Arial"/>
          <w:sz w:val="24"/>
          <w:lang w:val="en-US"/>
        </w:rPr>
      </w:pPr>
      <w:r w:rsidRPr="005B0B07">
        <w:rPr>
          <w:rFonts w:ascii="Arial" w:hAnsi="Arial" w:cs="Arial"/>
          <w:sz w:val="24"/>
          <w:lang w:val="en-US"/>
        </w:rPr>
        <w:t xml:space="preserve">The historical role from the first injection of a FVIII concentrate given in Sweden to the developed modern care </w:t>
      </w:r>
      <w:r w:rsidR="009B43A0">
        <w:rPr>
          <w:rFonts w:ascii="Arial" w:hAnsi="Arial" w:cs="Arial"/>
          <w:sz w:val="24"/>
          <w:lang w:val="en-US"/>
        </w:rPr>
        <w:t xml:space="preserve">has </w:t>
      </w:r>
      <w:r w:rsidRPr="005B0B07">
        <w:rPr>
          <w:rFonts w:ascii="Arial" w:hAnsi="Arial" w:cs="Arial"/>
          <w:sz w:val="24"/>
          <w:lang w:val="en-US"/>
        </w:rPr>
        <w:t xml:space="preserve">paved the way for the hemophilia treatment worldwide </w:t>
      </w:r>
      <w:r w:rsidR="00A00E37">
        <w:rPr>
          <w:rFonts w:ascii="Arial" w:hAnsi="Arial" w:cs="Arial"/>
          <w:sz w:val="24"/>
        </w:rPr>
        <w:fldChar w:fldCharType="begin"/>
      </w:r>
      <w:r w:rsidRPr="005B0B07">
        <w:rPr>
          <w:rFonts w:ascii="Arial" w:hAnsi="Arial" w:cs="Arial"/>
          <w:sz w:val="24"/>
          <w:lang w:val="en-US"/>
        </w:rPr>
        <w:instrText xml:space="preserve"> ADDIN EN.CITE &lt;EndNote&gt;&lt;Cite&gt;&lt;Author&gt;Nilsson&lt;/Author&gt;&lt;Year&gt;1992&lt;/Year&gt;&lt;RecNum&gt;8&lt;/RecNum&gt;&lt;DisplayText&gt;(9)&lt;/DisplayText&gt;&lt;record&gt;&lt;rec-number&gt;8&lt;/rec-number&gt;&lt;foreign-keys&gt;&lt;key app="EN" db-id="2sppervr1fdatne2sacpwrzbfs0w555awstv"&gt;8&lt;/key&gt;&lt;/foreign-keys&gt;&lt;ref-type name="Journal Article"&gt;17&lt;/ref-type&gt;&lt;contributors&gt;&lt;authors&gt;&lt;author&gt;Nilsson, I. M.&lt;/author&gt;&lt;author&gt;Berntorp, E.&lt;/author&gt;&lt;author&gt;Lofqvist, T.&lt;/author&gt;&lt;author&gt;Pettersson, H.&lt;/author&gt;&lt;/authors&gt;&lt;/contributors&gt;&lt;auth-address&gt;Department of Coagulation Disorders, University of Lund, Malmo General Hospital, Sweden.&lt;/auth-address&gt;&lt;titles&gt;&lt;title&gt;Twenty-five years&amp;apos; experience of prophylactic treatment in severe haemophilia A and B&lt;/title&gt;&lt;secondary-title&gt;J Intern Med&lt;/secondary-title&gt;&lt;alt-title&gt;Journal of internal medicine&lt;/alt-title&gt;&lt;/titles&gt;&lt;periodical&gt;&lt;full-title&gt;J Intern Med&lt;/full-title&gt;&lt;abbr-1&gt;Journal of internal medicine&lt;/abbr-1&gt;&lt;/periodical&gt;&lt;alt-periodical&gt;&lt;full-title&gt;J Intern Med&lt;/full-title&gt;&lt;abbr-1&gt;Journal of internal medicine&lt;/abbr-1&gt;&lt;/alt-periodical&gt;&lt;pages&gt;25-32&lt;/pages&gt;&lt;volume&gt;232&lt;/volume&gt;&lt;number&gt;1&lt;/number&gt;&lt;keywords&gt;&lt;keyword&gt;Adolescent&lt;/keyword&gt;&lt;keyword&gt;Adult&lt;/keyword&gt;&lt;keyword&gt;Child&lt;/keyword&gt;&lt;keyword&gt;Child, Preschool&lt;/keyword&gt;&lt;keyword&gt;Factor IX/*therapeutic use&lt;/keyword&gt;&lt;keyword&gt;Factor VIII/*therapeutic use&lt;/keyword&gt;&lt;keyword&gt;Hemophilia A/complications/*drug therapy&lt;/keyword&gt;&lt;keyword&gt;Hemophilia B/complications/*drug therapy&lt;/keyword&gt;&lt;keyword&gt;Humans&lt;/keyword&gt;&lt;keyword&gt;Joint Diseases/etiology/*prevention &amp;amp; control&lt;/keyword&gt;&lt;keyword&gt;Male&lt;/keyword&gt;&lt;keyword&gt;Severity of Illness Index&lt;/keyword&gt;&lt;/keywords&gt;&lt;dates&gt;&lt;year&gt;1992&lt;/year&gt;&lt;pub-dates&gt;&lt;date&gt;Jul&lt;/date&gt;&lt;/pub-dates&gt;&lt;/dates&gt;&lt;isbn&gt;0954-6820 (Print)&amp;#xD;0954-6820 (Linking)&lt;/isbn&gt;&lt;accession-num&gt;1640190&lt;/accession-num&gt;&lt;urls&gt;&lt;related-urls&gt;&lt;url&gt;http://www.ncbi.nlm.nih.gov/pubmed/1640190&lt;/url&gt;&lt;/related-urls&gt;&lt;/urls&gt;&lt;/record&gt;&lt;/Cite&gt;&lt;/EndNote&gt;</w:instrText>
      </w:r>
      <w:r w:rsidR="00A00E37">
        <w:rPr>
          <w:rFonts w:ascii="Arial" w:hAnsi="Arial" w:cs="Arial"/>
          <w:sz w:val="24"/>
        </w:rPr>
        <w:fldChar w:fldCharType="separate"/>
      </w:r>
      <w:r w:rsidRPr="005B0B07">
        <w:rPr>
          <w:rFonts w:ascii="Arial" w:hAnsi="Arial" w:cs="Arial"/>
          <w:noProof/>
          <w:sz w:val="24"/>
          <w:lang w:val="en-US"/>
        </w:rPr>
        <w:t>(</w:t>
      </w:r>
      <w:hyperlink w:anchor="_ENREF_9" w:tooltip="Nilsson, 1992 #8" w:history="1">
        <w:r w:rsidR="00E86EF9">
          <w:rPr>
            <w:rFonts w:ascii="Arial" w:hAnsi="Arial" w:cs="Arial"/>
            <w:noProof/>
            <w:sz w:val="24"/>
            <w:lang w:val="en-US"/>
          </w:rPr>
          <w:t>2</w:t>
        </w:r>
      </w:hyperlink>
      <w:r w:rsidRPr="005B0B07">
        <w:rPr>
          <w:rFonts w:ascii="Arial" w:hAnsi="Arial" w:cs="Arial"/>
          <w:noProof/>
          <w:sz w:val="24"/>
          <w:lang w:val="en-US"/>
        </w:rPr>
        <w:t>)</w:t>
      </w:r>
      <w:r w:rsidR="00A00E37">
        <w:rPr>
          <w:rFonts w:ascii="Arial" w:hAnsi="Arial" w:cs="Arial"/>
          <w:sz w:val="24"/>
        </w:rPr>
        <w:fldChar w:fldCharType="end"/>
      </w:r>
      <w:r w:rsidRPr="005B0B07">
        <w:rPr>
          <w:rFonts w:ascii="Arial" w:hAnsi="Arial" w:cs="Arial"/>
          <w:sz w:val="24"/>
          <w:lang w:val="en-US"/>
        </w:rPr>
        <w:t xml:space="preserve">. The fundamentals </w:t>
      </w:r>
      <w:r w:rsidR="009B43A0">
        <w:rPr>
          <w:rFonts w:ascii="Arial" w:hAnsi="Arial" w:cs="Arial"/>
          <w:sz w:val="24"/>
          <w:lang w:val="en-US"/>
        </w:rPr>
        <w:t>rely</w:t>
      </w:r>
      <w:r w:rsidRPr="005B0B07">
        <w:rPr>
          <w:rFonts w:ascii="Arial" w:hAnsi="Arial" w:cs="Arial"/>
          <w:sz w:val="24"/>
          <w:lang w:val="en-US"/>
        </w:rPr>
        <w:t xml:space="preserve"> on the clos</w:t>
      </w:r>
      <w:r w:rsidR="009B43A0">
        <w:rPr>
          <w:rFonts w:ascii="Arial" w:hAnsi="Arial" w:cs="Arial"/>
          <w:sz w:val="24"/>
          <w:lang w:val="en-US"/>
        </w:rPr>
        <w:t>e</w:t>
      </w:r>
      <w:r w:rsidRPr="005B0B07">
        <w:rPr>
          <w:rFonts w:ascii="Arial" w:hAnsi="Arial" w:cs="Arial"/>
          <w:sz w:val="24"/>
          <w:lang w:val="en-US"/>
        </w:rPr>
        <w:t xml:space="preserve"> interaction between the laboratory </w:t>
      </w:r>
      <w:r w:rsidRPr="005B0B07">
        <w:rPr>
          <w:rFonts w:ascii="Arial" w:hAnsi="Arial" w:cs="Arial"/>
          <w:sz w:val="24"/>
          <w:lang w:val="en-US"/>
        </w:rPr>
        <w:lastRenderedPageBreak/>
        <w:t xml:space="preserve">and clinics. This interaction </w:t>
      </w:r>
      <w:r w:rsidR="009B43A0">
        <w:rPr>
          <w:rFonts w:ascii="Arial" w:hAnsi="Arial" w:cs="Arial"/>
          <w:sz w:val="24"/>
          <w:lang w:val="en-US"/>
        </w:rPr>
        <w:t>establishes</w:t>
      </w:r>
      <w:r w:rsidRPr="005B0B07">
        <w:rPr>
          <w:rFonts w:ascii="Arial" w:hAnsi="Arial" w:cs="Arial"/>
          <w:sz w:val="24"/>
          <w:lang w:val="en-US"/>
        </w:rPr>
        <w:t xml:space="preserve"> the diagnosis, </w:t>
      </w:r>
      <w:r w:rsidR="009B43A0" w:rsidRPr="005B0B07">
        <w:rPr>
          <w:rFonts w:ascii="Arial" w:hAnsi="Arial" w:cs="Arial"/>
          <w:sz w:val="24"/>
          <w:lang w:val="en-US"/>
        </w:rPr>
        <w:t>provide</w:t>
      </w:r>
      <w:r w:rsidR="009B43A0">
        <w:rPr>
          <w:rFonts w:ascii="Arial" w:hAnsi="Arial" w:cs="Arial"/>
          <w:sz w:val="24"/>
          <w:lang w:val="en-US"/>
        </w:rPr>
        <w:t>s</w:t>
      </w:r>
      <w:r w:rsidR="009B43A0" w:rsidRPr="005B0B07">
        <w:rPr>
          <w:rFonts w:ascii="Arial" w:hAnsi="Arial" w:cs="Arial"/>
          <w:sz w:val="24"/>
          <w:lang w:val="en-US"/>
        </w:rPr>
        <w:t xml:space="preserve"> </w:t>
      </w:r>
      <w:r w:rsidRPr="005B0B07">
        <w:rPr>
          <w:rFonts w:ascii="Arial" w:hAnsi="Arial" w:cs="Arial"/>
          <w:sz w:val="24"/>
          <w:lang w:val="en-US"/>
        </w:rPr>
        <w:t xml:space="preserve">opportunities to tailor prophylaxis, treatment of bleeds and management of major surgery with proper dosing of coagulation factor and appropriate follow-up.  Also, the diagnosis of the significant complications of hemophilia, i.e. inhibitors and infections, are based on laboratory medicine. In fact, the laboratory services are </w:t>
      </w:r>
      <w:r w:rsidR="009B43A0">
        <w:rPr>
          <w:rFonts w:ascii="Arial" w:hAnsi="Arial" w:cs="Arial"/>
          <w:sz w:val="24"/>
          <w:lang w:val="en-US"/>
        </w:rPr>
        <w:t xml:space="preserve">to be arranged </w:t>
      </w:r>
      <w:r w:rsidRPr="005B0B07">
        <w:rPr>
          <w:rFonts w:ascii="Arial" w:hAnsi="Arial" w:cs="Arial"/>
          <w:sz w:val="24"/>
          <w:lang w:val="en-US"/>
        </w:rPr>
        <w:t xml:space="preserve">to cover emergency services </w:t>
      </w:r>
      <w:r w:rsidR="009B43A0">
        <w:rPr>
          <w:rFonts w:ascii="Arial" w:hAnsi="Arial" w:cs="Arial"/>
          <w:sz w:val="24"/>
          <w:lang w:val="en-US"/>
        </w:rPr>
        <w:t>by the</w:t>
      </w:r>
      <w:r w:rsidRPr="005B0B07">
        <w:rPr>
          <w:rFonts w:ascii="Arial" w:hAnsi="Arial" w:cs="Arial"/>
          <w:sz w:val="24"/>
          <w:lang w:val="en-US"/>
        </w:rPr>
        <w:t xml:space="preserve"> EUHANET criteria</w:t>
      </w:r>
      <w:r w:rsidR="00E86EF9">
        <w:rPr>
          <w:rFonts w:ascii="Arial" w:hAnsi="Arial" w:cs="Arial"/>
          <w:sz w:val="24"/>
          <w:lang w:val="en-US"/>
        </w:rPr>
        <w:t xml:space="preserve"> (Table)</w:t>
      </w:r>
      <w:r w:rsidR="00415B5A">
        <w:rPr>
          <w:rFonts w:ascii="Arial" w:hAnsi="Arial" w:cs="Arial"/>
          <w:sz w:val="24"/>
          <w:lang w:val="en-US"/>
        </w:rPr>
        <w:t>, which</w:t>
      </w:r>
      <w:r w:rsidRPr="005B0B07">
        <w:rPr>
          <w:rFonts w:ascii="Arial" w:hAnsi="Arial" w:cs="Arial"/>
          <w:sz w:val="24"/>
          <w:lang w:val="en-US"/>
        </w:rPr>
        <w:t xml:space="preserve"> </w:t>
      </w:r>
      <w:r w:rsidR="00331D10">
        <w:rPr>
          <w:rFonts w:ascii="Arial" w:hAnsi="Arial" w:cs="Arial"/>
          <w:sz w:val="24"/>
          <w:lang w:val="en-US"/>
        </w:rPr>
        <w:t>match</w:t>
      </w:r>
      <w:r w:rsidRPr="005B0B07">
        <w:rPr>
          <w:rFonts w:ascii="Arial" w:hAnsi="Arial" w:cs="Arial"/>
          <w:sz w:val="24"/>
          <w:lang w:val="en-US"/>
        </w:rPr>
        <w:t xml:space="preserve"> with the current </w:t>
      </w:r>
      <w:r w:rsidR="00331D10">
        <w:rPr>
          <w:rFonts w:ascii="Arial" w:hAnsi="Arial" w:cs="Arial"/>
          <w:sz w:val="24"/>
          <w:lang w:val="en-US"/>
        </w:rPr>
        <w:t>practices</w:t>
      </w:r>
      <w:r w:rsidRPr="005B0B07">
        <w:rPr>
          <w:rFonts w:ascii="Arial" w:hAnsi="Arial" w:cs="Arial"/>
          <w:sz w:val="24"/>
          <w:lang w:val="en-US"/>
        </w:rPr>
        <w:t xml:space="preserve"> in our Nordic centers. Under the current economical constraints the center leaders and practical staff </w:t>
      </w:r>
      <w:r w:rsidR="00331D10">
        <w:rPr>
          <w:rFonts w:ascii="Arial" w:hAnsi="Arial" w:cs="Arial"/>
          <w:sz w:val="24"/>
          <w:lang w:val="en-US"/>
        </w:rPr>
        <w:t>should</w:t>
      </w:r>
      <w:r w:rsidRPr="005B0B07">
        <w:rPr>
          <w:rFonts w:ascii="Arial" w:hAnsi="Arial" w:cs="Arial"/>
          <w:sz w:val="24"/>
          <w:lang w:val="en-US"/>
        </w:rPr>
        <w:t xml:space="preserve"> </w:t>
      </w:r>
      <w:r w:rsidR="00E86EF9">
        <w:rPr>
          <w:rFonts w:ascii="Arial" w:hAnsi="Arial" w:cs="Arial"/>
          <w:sz w:val="24"/>
          <w:lang w:val="en-US"/>
        </w:rPr>
        <w:t>establish the health economical</w:t>
      </w:r>
      <w:r w:rsidR="00331D10">
        <w:rPr>
          <w:rFonts w:ascii="Arial" w:hAnsi="Arial" w:cs="Arial"/>
          <w:sz w:val="24"/>
          <w:lang w:val="en-US"/>
        </w:rPr>
        <w:t xml:space="preserve"> </w:t>
      </w:r>
      <w:r w:rsidR="00E86EF9">
        <w:rPr>
          <w:rFonts w:ascii="Arial" w:hAnsi="Arial" w:cs="Arial"/>
          <w:sz w:val="24"/>
          <w:lang w:val="en-US"/>
        </w:rPr>
        <w:t>guidance</w:t>
      </w:r>
      <w:r w:rsidRPr="005B0B07">
        <w:rPr>
          <w:rFonts w:ascii="Arial" w:hAnsi="Arial" w:cs="Arial"/>
          <w:sz w:val="24"/>
          <w:lang w:val="en-US"/>
        </w:rPr>
        <w:t xml:space="preserve">, </w:t>
      </w:r>
      <w:r w:rsidR="00E86EF9">
        <w:rPr>
          <w:rFonts w:ascii="Arial" w:hAnsi="Arial" w:cs="Arial"/>
          <w:sz w:val="24"/>
          <w:lang w:val="en-US"/>
        </w:rPr>
        <w:t xml:space="preserve">to </w:t>
      </w:r>
      <w:r w:rsidRPr="005B0B07">
        <w:rPr>
          <w:rFonts w:ascii="Arial" w:hAnsi="Arial" w:cs="Arial"/>
          <w:sz w:val="24"/>
          <w:lang w:val="en-US"/>
        </w:rPr>
        <w:t>maintain and strengthen the discipline</w:t>
      </w:r>
      <w:r w:rsidR="00E86EF9">
        <w:rPr>
          <w:rFonts w:ascii="Arial" w:hAnsi="Arial" w:cs="Arial"/>
          <w:sz w:val="24"/>
          <w:lang w:val="en-US"/>
        </w:rPr>
        <w:t xml:space="preserve"> </w:t>
      </w:r>
      <w:r w:rsidR="00415B5A">
        <w:rPr>
          <w:rFonts w:ascii="Arial" w:hAnsi="Arial" w:cs="Arial"/>
          <w:sz w:val="24"/>
          <w:lang w:val="en-US"/>
        </w:rPr>
        <w:t>locally in front of the regulators</w:t>
      </w:r>
      <w:r w:rsidRPr="005B0B07">
        <w:rPr>
          <w:rFonts w:ascii="Arial" w:hAnsi="Arial" w:cs="Arial"/>
          <w:sz w:val="24"/>
          <w:lang w:val="en-US"/>
        </w:rPr>
        <w:t>.</w:t>
      </w:r>
    </w:p>
    <w:p w:rsidR="00D5399A" w:rsidRPr="005B0B07" w:rsidRDefault="00D5399A" w:rsidP="00D5399A">
      <w:pPr>
        <w:spacing w:after="120" w:line="360" w:lineRule="auto"/>
        <w:rPr>
          <w:rFonts w:ascii="Arial" w:hAnsi="Arial" w:cs="Arial"/>
          <w:sz w:val="24"/>
          <w:lang w:val="en-US"/>
        </w:rPr>
      </w:pPr>
      <w:r w:rsidRPr="005B0B07">
        <w:rPr>
          <w:rFonts w:ascii="Arial" w:hAnsi="Arial" w:cs="Arial"/>
          <w:sz w:val="24"/>
          <w:lang w:val="en-US"/>
        </w:rPr>
        <w:t xml:space="preserve">The two </w:t>
      </w:r>
      <w:r w:rsidR="00331D10">
        <w:rPr>
          <w:rFonts w:ascii="Arial" w:hAnsi="Arial" w:cs="Arial"/>
          <w:sz w:val="24"/>
          <w:lang w:val="en-US"/>
        </w:rPr>
        <w:t xml:space="preserve">EUHANET center </w:t>
      </w:r>
      <w:r w:rsidRPr="005B0B07">
        <w:rPr>
          <w:rFonts w:ascii="Arial" w:hAnsi="Arial" w:cs="Arial"/>
          <w:sz w:val="24"/>
          <w:lang w:val="en-US"/>
        </w:rPr>
        <w:t xml:space="preserve">categories </w:t>
      </w:r>
      <w:r w:rsidR="00E86EF9">
        <w:rPr>
          <w:rFonts w:ascii="Arial" w:hAnsi="Arial" w:cs="Arial"/>
          <w:sz w:val="24"/>
          <w:lang w:val="en-US"/>
        </w:rPr>
        <w:t>include</w:t>
      </w:r>
      <w:r w:rsidRPr="005B0B07">
        <w:rPr>
          <w:rFonts w:ascii="Arial" w:hAnsi="Arial" w:cs="Arial"/>
          <w:sz w:val="24"/>
          <w:lang w:val="en-US"/>
        </w:rPr>
        <w:t xml:space="preserve"> European Hemophilia </w:t>
      </w:r>
      <w:proofErr w:type="spellStart"/>
      <w:r w:rsidR="00331D10" w:rsidRPr="005B0B07">
        <w:rPr>
          <w:rFonts w:ascii="Arial" w:hAnsi="Arial" w:cs="Arial"/>
          <w:sz w:val="24"/>
          <w:lang w:val="en-US"/>
        </w:rPr>
        <w:t>Treament</w:t>
      </w:r>
      <w:proofErr w:type="spellEnd"/>
      <w:r w:rsidR="00331D10" w:rsidRPr="005B0B07">
        <w:rPr>
          <w:rFonts w:ascii="Arial" w:hAnsi="Arial" w:cs="Arial"/>
          <w:sz w:val="24"/>
          <w:lang w:val="en-US"/>
        </w:rPr>
        <w:t xml:space="preserve"> Centers (EHTC)</w:t>
      </w:r>
      <w:r w:rsidR="00331D10">
        <w:rPr>
          <w:rFonts w:ascii="Arial" w:hAnsi="Arial" w:cs="Arial"/>
          <w:sz w:val="24"/>
          <w:lang w:val="en-US"/>
        </w:rPr>
        <w:t xml:space="preserve"> and </w:t>
      </w:r>
      <w:r w:rsidRPr="005B0B07">
        <w:rPr>
          <w:rFonts w:ascii="Arial" w:hAnsi="Arial" w:cs="Arial"/>
          <w:sz w:val="24"/>
          <w:lang w:val="en-US"/>
        </w:rPr>
        <w:t xml:space="preserve">EHCCC. </w:t>
      </w:r>
      <w:r w:rsidR="00331D10">
        <w:rPr>
          <w:rFonts w:ascii="Arial" w:hAnsi="Arial" w:cs="Arial"/>
          <w:sz w:val="24"/>
          <w:lang w:val="en-US"/>
        </w:rPr>
        <w:t>Since</w:t>
      </w:r>
      <w:r w:rsidR="00331D10" w:rsidRPr="005B0B07">
        <w:rPr>
          <w:rFonts w:ascii="Arial" w:hAnsi="Arial" w:cs="Arial"/>
          <w:sz w:val="24"/>
          <w:lang w:val="en-US"/>
        </w:rPr>
        <w:t xml:space="preserve"> </w:t>
      </w:r>
      <w:r w:rsidRPr="005B0B07">
        <w:rPr>
          <w:rFonts w:ascii="Arial" w:hAnsi="Arial" w:cs="Arial"/>
          <w:sz w:val="24"/>
          <w:lang w:val="en-US"/>
        </w:rPr>
        <w:t>our Nordic populations are concentrated in the large cities, networking activities are needed</w:t>
      </w:r>
      <w:r w:rsidR="00E86EF9">
        <w:rPr>
          <w:rFonts w:ascii="Arial" w:hAnsi="Arial" w:cs="Arial"/>
          <w:sz w:val="24"/>
          <w:lang w:val="en-US"/>
        </w:rPr>
        <w:t xml:space="preserve"> to provide access to care</w:t>
      </w:r>
      <w:r w:rsidRPr="005B0B07">
        <w:rPr>
          <w:rFonts w:ascii="Arial" w:hAnsi="Arial" w:cs="Arial"/>
          <w:sz w:val="24"/>
          <w:lang w:val="en-US"/>
        </w:rPr>
        <w:t>. Th</w:t>
      </w:r>
      <w:r w:rsidR="00331D10">
        <w:rPr>
          <w:rFonts w:ascii="Arial" w:hAnsi="Arial" w:cs="Arial"/>
          <w:sz w:val="24"/>
          <w:lang w:val="en-US"/>
        </w:rPr>
        <w:t xml:space="preserve">is </w:t>
      </w:r>
      <w:r w:rsidRPr="005B0B07">
        <w:rPr>
          <w:rFonts w:ascii="Arial" w:hAnsi="Arial" w:cs="Arial"/>
          <w:sz w:val="24"/>
          <w:lang w:val="en-US"/>
        </w:rPr>
        <w:t xml:space="preserve">Nordic Hemophilia council platform </w:t>
      </w:r>
      <w:r w:rsidR="00415B5A">
        <w:rPr>
          <w:rFonts w:ascii="Arial" w:hAnsi="Arial" w:cs="Arial"/>
          <w:sz w:val="24"/>
          <w:lang w:val="en-US"/>
        </w:rPr>
        <w:t xml:space="preserve">presents </w:t>
      </w:r>
      <w:r w:rsidRPr="005B0B07">
        <w:rPr>
          <w:rFonts w:ascii="Arial" w:hAnsi="Arial" w:cs="Arial"/>
          <w:sz w:val="24"/>
          <w:lang w:val="en-US"/>
        </w:rPr>
        <w:t>uniform recommendations for the diagnosis and management of coagulation disorders</w:t>
      </w:r>
      <w:r w:rsidR="00415B5A">
        <w:rPr>
          <w:rFonts w:ascii="Arial" w:hAnsi="Arial" w:cs="Arial"/>
          <w:sz w:val="24"/>
          <w:lang w:val="en-US"/>
        </w:rPr>
        <w:t xml:space="preserve"> (</w:t>
      </w:r>
      <w:hyperlink r:id="rId5" w:history="1">
        <w:r w:rsidR="008E28B3" w:rsidRPr="00BE67C5">
          <w:rPr>
            <w:rStyle w:val="Hyperlnk"/>
            <w:lang w:val="en-US"/>
          </w:rPr>
          <w:t>www.nordichemophilia.org</w:t>
        </w:r>
      </w:hyperlink>
      <w:r w:rsidR="00415B5A">
        <w:rPr>
          <w:rFonts w:ascii="Arial" w:hAnsi="Arial" w:cs="Arial"/>
          <w:sz w:val="24"/>
          <w:lang w:val="en-US"/>
        </w:rPr>
        <w:t>)</w:t>
      </w:r>
      <w:r w:rsidRPr="005B0B07">
        <w:rPr>
          <w:rFonts w:ascii="Arial" w:hAnsi="Arial" w:cs="Arial"/>
          <w:sz w:val="24"/>
          <w:lang w:val="en-US"/>
        </w:rPr>
        <w:t xml:space="preserve">. </w:t>
      </w:r>
      <w:r w:rsidR="00331D10" w:rsidRPr="005B0B07">
        <w:rPr>
          <w:rFonts w:ascii="Arial" w:hAnsi="Arial" w:cs="Arial"/>
          <w:sz w:val="24"/>
          <w:lang w:val="en-US"/>
        </w:rPr>
        <w:t>The Nordic cooperation has been ongoing since decades and was formalized in 1999</w:t>
      </w:r>
      <w:r w:rsidR="00CE40E1">
        <w:rPr>
          <w:rFonts w:ascii="Arial" w:hAnsi="Arial" w:cs="Arial"/>
          <w:sz w:val="24"/>
          <w:lang w:val="en-US"/>
        </w:rPr>
        <w:t xml:space="preserve"> as the Council</w:t>
      </w:r>
      <w:r w:rsidR="00331D10" w:rsidRPr="005B0B07">
        <w:rPr>
          <w:rFonts w:ascii="Arial" w:hAnsi="Arial" w:cs="Arial"/>
          <w:sz w:val="24"/>
          <w:lang w:val="en-US"/>
        </w:rPr>
        <w:t>.</w:t>
      </w:r>
      <w:r w:rsidR="00CE40E1">
        <w:rPr>
          <w:rFonts w:ascii="Arial" w:hAnsi="Arial" w:cs="Arial"/>
          <w:sz w:val="24"/>
          <w:lang w:val="en-US"/>
        </w:rPr>
        <w:t xml:space="preserve"> T</w:t>
      </w:r>
      <w:r w:rsidRPr="005B0B07">
        <w:rPr>
          <w:rFonts w:ascii="Arial" w:hAnsi="Arial" w:cs="Arial"/>
          <w:sz w:val="24"/>
          <w:lang w:val="en-US"/>
        </w:rPr>
        <w:t>he</w:t>
      </w:r>
      <w:r w:rsidR="00CE281F">
        <w:rPr>
          <w:rFonts w:ascii="Arial" w:hAnsi="Arial" w:cs="Arial"/>
          <w:sz w:val="24"/>
          <w:lang w:val="en-US"/>
        </w:rPr>
        <w:t xml:space="preserve"> Council </w:t>
      </w:r>
      <w:r w:rsidR="00CE40E1">
        <w:rPr>
          <w:rFonts w:ascii="Arial" w:hAnsi="Arial" w:cs="Arial"/>
          <w:sz w:val="24"/>
          <w:lang w:val="en-US"/>
        </w:rPr>
        <w:t>provides</w:t>
      </w:r>
      <w:r w:rsidRPr="005B0B07">
        <w:rPr>
          <w:rFonts w:ascii="Arial" w:hAnsi="Arial" w:cs="Arial"/>
          <w:sz w:val="24"/>
          <w:lang w:val="en-US"/>
        </w:rPr>
        <w:t xml:space="preserve"> guideline documents, </w:t>
      </w:r>
      <w:r w:rsidR="00CE40E1">
        <w:rPr>
          <w:rFonts w:ascii="Arial" w:hAnsi="Arial" w:cs="Arial"/>
          <w:sz w:val="24"/>
          <w:lang w:val="en-US"/>
        </w:rPr>
        <w:t>organizes annual meetings and forms working groups to address topical issues.</w:t>
      </w:r>
    </w:p>
    <w:p w:rsidR="00D5399A" w:rsidRPr="005B0B07" w:rsidRDefault="00D5399A" w:rsidP="00D5399A">
      <w:pPr>
        <w:pStyle w:val="VP2"/>
        <w:rPr>
          <w:lang w:val="en-US"/>
        </w:rPr>
      </w:pPr>
      <w:bookmarkStart w:id="1" w:name="_Toc422392980"/>
      <w:r w:rsidRPr="005B0B07">
        <w:rPr>
          <w:lang w:val="en-US"/>
        </w:rPr>
        <w:t>Multidisciplinary activities</w:t>
      </w:r>
      <w:bookmarkStart w:id="2" w:name="_GoBack"/>
      <w:bookmarkEnd w:id="1"/>
      <w:bookmarkEnd w:id="2"/>
    </w:p>
    <w:p w:rsidR="00D5399A" w:rsidRPr="005B0B07" w:rsidRDefault="00D5399A" w:rsidP="00D5399A">
      <w:pPr>
        <w:spacing w:after="120" w:line="360" w:lineRule="auto"/>
        <w:rPr>
          <w:rFonts w:ascii="Arial" w:hAnsi="Arial" w:cs="Arial"/>
          <w:sz w:val="24"/>
          <w:lang w:val="en-US"/>
        </w:rPr>
      </w:pPr>
      <w:r w:rsidRPr="005B0B07">
        <w:rPr>
          <w:rFonts w:ascii="Arial" w:hAnsi="Arial" w:cs="Arial"/>
          <w:sz w:val="24"/>
          <w:lang w:val="en-US"/>
        </w:rPr>
        <w:t>According to the recommendations of World Federation of Hemophilia</w:t>
      </w:r>
      <w:r w:rsidR="00CE281F">
        <w:rPr>
          <w:rFonts w:ascii="Arial" w:hAnsi="Arial" w:cs="Arial"/>
          <w:sz w:val="24"/>
          <w:lang w:val="en-US"/>
        </w:rPr>
        <w:t xml:space="preserve">, </w:t>
      </w:r>
      <w:r w:rsidRPr="005B0B07">
        <w:rPr>
          <w:rFonts w:ascii="Arial" w:hAnsi="Arial" w:cs="Arial"/>
          <w:sz w:val="24"/>
          <w:lang w:val="en-US"/>
        </w:rPr>
        <w:t>EAHAD and EUHANET</w:t>
      </w:r>
      <w:r w:rsidR="00C57DE9">
        <w:rPr>
          <w:rFonts w:ascii="Arial" w:hAnsi="Arial" w:cs="Arial"/>
          <w:sz w:val="24"/>
          <w:lang w:val="en-US"/>
        </w:rPr>
        <w:t xml:space="preserve">, </w:t>
      </w:r>
      <w:r w:rsidRPr="005B0B07">
        <w:rPr>
          <w:rFonts w:ascii="Arial" w:hAnsi="Arial" w:cs="Arial"/>
          <w:sz w:val="24"/>
          <w:lang w:val="en-US"/>
        </w:rPr>
        <w:t>multidisciplinary activities should be readily available for patients with hemophilia</w:t>
      </w:r>
      <w:r w:rsidR="00415B5A">
        <w:rPr>
          <w:rFonts w:ascii="Arial" w:hAnsi="Arial" w:cs="Arial"/>
          <w:sz w:val="24"/>
          <w:lang w:val="en-US"/>
        </w:rPr>
        <w:t xml:space="preserve"> (3,4)</w:t>
      </w:r>
      <w:r w:rsidRPr="005B0B07">
        <w:rPr>
          <w:rFonts w:ascii="Arial" w:hAnsi="Arial" w:cs="Arial"/>
          <w:sz w:val="24"/>
          <w:lang w:val="en-US"/>
        </w:rPr>
        <w:t>. The</w:t>
      </w:r>
      <w:r w:rsidR="00C57DE9">
        <w:rPr>
          <w:rFonts w:ascii="Arial" w:hAnsi="Arial" w:cs="Arial"/>
          <w:sz w:val="24"/>
          <w:lang w:val="en-US"/>
        </w:rPr>
        <w:t>se</w:t>
      </w:r>
      <w:r w:rsidRPr="005B0B07">
        <w:rPr>
          <w:rFonts w:ascii="Arial" w:hAnsi="Arial" w:cs="Arial"/>
          <w:sz w:val="24"/>
          <w:lang w:val="en-US"/>
        </w:rPr>
        <w:t xml:space="preserve"> CCC activities have been shown not only to reduce mortality but decrease morbidity and days of absence from school and work </w:t>
      </w:r>
      <w:r w:rsidR="00A00E37">
        <w:rPr>
          <w:rFonts w:ascii="Arial" w:hAnsi="Arial" w:cs="Arial"/>
          <w:sz w:val="24"/>
        </w:rPr>
        <w:fldChar w:fldCharType="begin">
          <w:fldData xml:space="preserve">PEVuZE5vdGU+PENpdGU+PEF1dGhvcj5Tb3VjaWU8L0F1dGhvcj48WWVhcj4yMDAwPC9ZZWFyPjxS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=
</w:fldData>
        </w:fldChar>
      </w:r>
      <w:r w:rsidRPr="005B0B07">
        <w:rPr>
          <w:rFonts w:ascii="Arial" w:hAnsi="Arial" w:cs="Arial"/>
          <w:sz w:val="24"/>
          <w:lang w:val="en-US"/>
        </w:rPr>
        <w:instrText xml:space="preserve"> ADDIN EN.CITE </w:instrText>
      </w:r>
      <w:r w:rsidR="00A00E37">
        <w:rPr>
          <w:rFonts w:ascii="Arial" w:hAnsi="Arial" w:cs="Arial"/>
          <w:sz w:val="24"/>
        </w:rPr>
        <w:fldChar w:fldCharType="begin">
          <w:fldData xml:space="preserve">PEVuZE5vdGU+PENpdGU+PEF1dGhvcj5Tb3VjaWU8L0F1dGhvcj48WWVhcj4yMDAwPC9ZZWFyPjxS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=
</w:fldData>
        </w:fldChar>
      </w:r>
      <w:r w:rsidRPr="005B0B07">
        <w:rPr>
          <w:rFonts w:ascii="Arial" w:hAnsi="Arial" w:cs="Arial"/>
          <w:sz w:val="24"/>
          <w:lang w:val="en-US"/>
        </w:rPr>
        <w:instrText xml:space="preserve"> ADDIN EN.CITE.DATA </w:instrText>
      </w:r>
      <w:r w:rsidR="00A00E37">
        <w:rPr>
          <w:rFonts w:ascii="Arial" w:hAnsi="Arial" w:cs="Arial"/>
          <w:sz w:val="24"/>
        </w:rPr>
      </w:r>
      <w:r w:rsidR="00A00E37">
        <w:rPr>
          <w:rFonts w:ascii="Arial" w:hAnsi="Arial" w:cs="Arial"/>
          <w:sz w:val="24"/>
        </w:rPr>
        <w:fldChar w:fldCharType="end"/>
      </w:r>
      <w:r w:rsidR="00A00E37">
        <w:rPr>
          <w:rFonts w:ascii="Arial" w:hAnsi="Arial" w:cs="Arial"/>
          <w:sz w:val="24"/>
        </w:rPr>
      </w:r>
      <w:r w:rsidR="00A00E37">
        <w:rPr>
          <w:rFonts w:ascii="Arial" w:hAnsi="Arial" w:cs="Arial"/>
          <w:sz w:val="24"/>
        </w:rPr>
        <w:fldChar w:fldCharType="separate"/>
      </w:r>
      <w:r w:rsidRPr="005B0B07">
        <w:rPr>
          <w:rFonts w:ascii="Arial" w:hAnsi="Arial" w:cs="Arial"/>
          <w:noProof/>
          <w:sz w:val="24"/>
          <w:lang w:val="en-US"/>
        </w:rPr>
        <w:t>(</w:t>
      </w:r>
      <w:hyperlink w:anchor="_ENREF_18" w:tooltip="Soucie, 2000 #18" w:history="1">
        <w:r w:rsidR="00415B5A">
          <w:rPr>
            <w:rFonts w:ascii="Arial" w:hAnsi="Arial" w:cs="Arial"/>
            <w:noProof/>
            <w:sz w:val="24"/>
            <w:lang w:val="en-US"/>
          </w:rPr>
          <w:t>(4)</w:t>
        </w:r>
      </w:hyperlink>
      <w:r w:rsidRPr="005B0B07">
        <w:rPr>
          <w:rFonts w:ascii="Arial" w:hAnsi="Arial" w:cs="Arial"/>
          <w:noProof/>
          <w:sz w:val="24"/>
          <w:lang w:val="en-US"/>
        </w:rPr>
        <w:t>)</w:t>
      </w:r>
      <w:r w:rsidR="00A00E37">
        <w:rPr>
          <w:rFonts w:ascii="Arial" w:hAnsi="Arial" w:cs="Arial"/>
          <w:sz w:val="24"/>
        </w:rPr>
        <w:fldChar w:fldCharType="end"/>
      </w:r>
      <w:r w:rsidRPr="005B0B07">
        <w:rPr>
          <w:rFonts w:ascii="Arial" w:hAnsi="Arial" w:cs="Arial"/>
          <w:sz w:val="24"/>
          <w:lang w:val="en-US"/>
        </w:rPr>
        <w:t>. The patients need consult</w:t>
      </w:r>
      <w:r w:rsidR="00C57DE9">
        <w:rPr>
          <w:rFonts w:ascii="Arial" w:hAnsi="Arial" w:cs="Arial"/>
          <w:sz w:val="24"/>
          <w:lang w:val="en-US"/>
        </w:rPr>
        <w:t>ation line to</w:t>
      </w:r>
      <w:r w:rsidRPr="005B0B07">
        <w:rPr>
          <w:rFonts w:ascii="Arial" w:hAnsi="Arial" w:cs="Arial"/>
          <w:sz w:val="24"/>
          <w:lang w:val="en-US"/>
        </w:rPr>
        <w:t xml:space="preserve"> the Center in any practical daily life and acute problems. Algorithms for emergency care aim at securing immediate management to avoid complications and increas</w:t>
      </w:r>
      <w:r w:rsidR="00C57DE9">
        <w:rPr>
          <w:rFonts w:ascii="Arial" w:hAnsi="Arial" w:cs="Arial"/>
          <w:sz w:val="24"/>
          <w:lang w:val="en-US"/>
        </w:rPr>
        <w:t>ed</w:t>
      </w:r>
      <w:r w:rsidRPr="005B0B07">
        <w:rPr>
          <w:rFonts w:ascii="Arial" w:hAnsi="Arial" w:cs="Arial"/>
          <w:sz w:val="24"/>
          <w:lang w:val="en-US"/>
        </w:rPr>
        <w:t xml:space="preserve"> treatment costs due to delayed replacement therapy. </w:t>
      </w:r>
      <w:r w:rsidR="007E5B4A">
        <w:rPr>
          <w:rFonts w:ascii="Arial" w:hAnsi="Arial" w:cs="Arial"/>
          <w:sz w:val="24"/>
          <w:lang w:val="en-US"/>
        </w:rPr>
        <w:t>Management of joint disease, rehabilitation, and planning for interventions</w:t>
      </w:r>
      <w:r w:rsidR="00CE281F">
        <w:rPr>
          <w:rFonts w:ascii="Arial" w:hAnsi="Arial" w:cs="Arial"/>
          <w:sz w:val="24"/>
          <w:lang w:val="en-US"/>
        </w:rPr>
        <w:t xml:space="preserve"> as </w:t>
      </w:r>
      <w:r w:rsidR="007E5B4A">
        <w:rPr>
          <w:rFonts w:ascii="Arial" w:hAnsi="Arial" w:cs="Arial"/>
          <w:sz w:val="24"/>
          <w:lang w:val="en-US"/>
        </w:rPr>
        <w:t xml:space="preserve">a multi-expert </w:t>
      </w:r>
      <w:r w:rsidR="00604F5A">
        <w:rPr>
          <w:rFonts w:ascii="Arial" w:hAnsi="Arial" w:cs="Arial"/>
          <w:sz w:val="24"/>
          <w:lang w:val="en-US"/>
        </w:rPr>
        <w:t>effort</w:t>
      </w:r>
      <w:r w:rsidR="00CE281F">
        <w:rPr>
          <w:rFonts w:ascii="Arial" w:hAnsi="Arial" w:cs="Arial"/>
          <w:sz w:val="24"/>
          <w:lang w:val="en-US"/>
        </w:rPr>
        <w:t xml:space="preserve"> </w:t>
      </w:r>
      <w:r w:rsidR="00604F5A">
        <w:rPr>
          <w:rFonts w:ascii="Arial" w:hAnsi="Arial" w:cs="Arial"/>
          <w:sz w:val="24"/>
          <w:lang w:val="en-US"/>
        </w:rPr>
        <w:t>should be well coordinated. Also, carrier, obstetric and perinatology issues need predesigned approach</w:t>
      </w:r>
      <w:r w:rsidR="00CE281F">
        <w:rPr>
          <w:rFonts w:ascii="Arial" w:hAnsi="Arial" w:cs="Arial"/>
          <w:sz w:val="24"/>
          <w:lang w:val="en-US"/>
        </w:rPr>
        <w:t xml:space="preserve">, written </w:t>
      </w:r>
      <w:proofErr w:type="gramStart"/>
      <w:r w:rsidR="00CE281F">
        <w:rPr>
          <w:rFonts w:ascii="Arial" w:hAnsi="Arial" w:cs="Arial"/>
          <w:sz w:val="24"/>
          <w:lang w:val="en-US"/>
        </w:rPr>
        <w:t xml:space="preserve">plans </w:t>
      </w:r>
      <w:r w:rsidR="00604F5A">
        <w:rPr>
          <w:rFonts w:ascii="Arial" w:hAnsi="Arial" w:cs="Arial"/>
          <w:sz w:val="24"/>
          <w:lang w:val="en-US"/>
        </w:rPr>
        <w:t xml:space="preserve"> and</w:t>
      </w:r>
      <w:proofErr w:type="gramEnd"/>
      <w:r w:rsidR="00604F5A">
        <w:rPr>
          <w:rFonts w:ascii="Arial" w:hAnsi="Arial" w:cs="Arial"/>
          <w:sz w:val="24"/>
          <w:lang w:val="en-US"/>
        </w:rPr>
        <w:t xml:space="preserve"> consultation chains.</w:t>
      </w:r>
    </w:p>
    <w:p w:rsidR="00D5399A" w:rsidRPr="005B0B07" w:rsidRDefault="00D5399A" w:rsidP="00D5399A">
      <w:pPr>
        <w:spacing w:after="120" w:line="360" w:lineRule="auto"/>
        <w:rPr>
          <w:rFonts w:ascii="Arial" w:hAnsi="Arial" w:cs="Arial"/>
          <w:sz w:val="24"/>
          <w:lang w:val="en-US"/>
        </w:rPr>
      </w:pPr>
      <w:r w:rsidRPr="005B0B07">
        <w:rPr>
          <w:rFonts w:ascii="Arial" w:hAnsi="Arial" w:cs="Arial"/>
          <w:sz w:val="24"/>
          <w:lang w:val="en-US"/>
        </w:rPr>
        <w:t xml:space="preserve">Scandinavian centers have actively </w:t>
      </w:r>
      <w:r w:rsidR="007E5B4A">
        <w:rPr>
          <w:rFonts w:ascii="Arial" w:hAnsi="Arial" w:cs="Arial"/>
          <w:sz w:val="24"/>
          <w:lang w:val="en-US"/>
        </w:rPr>
        <w:t xml:space="preserve">conducted and participated to hemophilia </w:t>
      </w:r>
      <w:r w:rsidRPr="005B0B07">
        <w:rPr>
          <w:rFonts w:ascii="Arial" w:hAnsi="Arial" w:cs="Arial"/>
          <w:sz w:val="24"/>
          <w:lang w:val="en-US"/>
        </w:rPr>
        <w:t>studie</w:t>
      </w:r>
      <w:r w:rsidR="007E5B4A">
        <w:rPr>
          <w:rFonts w:ascii="Arial" w:hAnsi="Arial" w:cs="Arial"/>
          <w:sz w:val="24"/>
          <w:lang w:val="en-US"/>
        </w:rPr>
        <w:t>s, including issues of</w:t>
      </w:r>
      <w:r w:rsidRPr="005B0B07">
        <w:rPr>
          <w:rFonts w:ascii="Arial" w:hAnsi="Arial" w:cs="Arial"/>
          <w:sz w:val="24"/>
          <w:lang w:val="en-US"/>
        </w:rPr>
        <w:t xml:space="preserve"> inhibitor development and</w:t>
      </w:r>
      <w:r w:rsidR="007E5B4A">
        <w:rPr>
          <w:rFonts w:ascii="Arial" w:hAnsi="Arial" w:cs="Arial"/>
          <w:sz w:val="24"/>
          <w:lang w:val="en-US"/>
        </w:rPr>
        <w:t xml:space="preserve"> novel therapies</w:t>
      </w:r>
      <w:r w:rsidRPr="005B0B07">
        <w:rPr>
          <w:rFonts w:ascii="Arial" w:hAnsi="Arial" w:cs="Arial"/>
          <w:sz w:val="24"/>
          <w:lang w:val="en-US"/>
        </w:rPr>
        <w:t xml:space="preserve">. </w:t>
      </w:r>
    </w:p>
    <w:p w:rsidR="00D5399A" w:rsidRPr="005221BA" w:rsidRDefault="00D5399A" w:rsidP="00D5399A">
      <w:pPr>
        <w:pStyle w:val="VP2"/>
        <w:rPr>
          <w:lang w:val="en-US"/>
        </w:rPr>
      </w:pPr>
      <w:bookmarkStart w:id="3" w:name="_Toc422392981"/>
      <w:r w:rsidRPr="005221BA">
        <w:rPr>
          <w:lang w:val="en-US"/>
        </w:rPr>
        <w:lastRenderedPageBreak/>
        <w:t>Registries</w:t>
      </w:r>
      <w:bookmarkEnd w:id="3"/>
    </w:p>
    <w:p w:rsidR="00D5399A" w:rsidRPr="005B0B07" w:rsidRDefault="00D5399A" w:rsidP="00D5399A">
      <w:pPr>
        <w:spacing w:after="120" w:line="360" w:lineRule="auto"/>
        <w:rPr>
          <w:rFonts w:ascii="Arial" w:hAnsi="Arial" w:cs="Arial"/>
          <w:sz w:val="24"/>
          <w:lang w:val="en-US"/>
        </w:rPr>
      </w:pPr>
      <w:r w:rsidRPr="005B0B07">
        <w:rPr>
          <w:rFonts w:ascii="Arial" w:hAnsi="Arial" w:cs="Arial"/>
          <w:sz w:val="24"/>
          <w:lang w:val="en-US"/>
        </w:rPr>
        <w:t xml:space="preserve">Surveillance of treatment safety and health economics is of utmost importance in hemophilia. The traditional inhibitor frequency may alter, new concentrates with their short pre-registration follow-up enter the market and new viral entities may appear, demanding continued surveillance. </w:t>
      </w:r>
      <w:r w:rsidR="00CE281F">
        <w:rPr>
          <w:rFonts w:ascii="Arial" w:hAnsi="Arial" w:cs="Arial"/>
          <w:sz w:val="24"/>
          <w:lang w:val="en-US"/>
        </w:rPr>
        <w:t>The</w:t>
      </w:r>
      <w:r w:rsidR="00CE281F" w:rsidRPr="005B0B07">
        <w:rPr>
          <w:rFonts w:ascii="Arial" w:hAnsi="Arial" w:cs="Arial"/>
          <w:sz w:val="24"/>
          <w:lang w:val="en-US"/>
        </w:rPr>
        <w:t xml:space="preserve"> </w:t>
      </w:r>
      <w:r w:rsidRPr="005B0B07">
        <w:rPr>
          <w:rFonts w:ascii="Arial" w:hAnsi="Arial" w:cs="Arial"/>
          <w:sz w:val="24"/>
          <w:lang w:val="en-US"/>
        </w:rPr>
        <w:t xml:space="preserve">Nordic CCCs have reported to </w:t>
      </w:r>
      <w:r w:rsidR="00604F5A">
        <w:rPr>
          <w:rFonts w:ascii="Arial" w:hAnsi="Arial" w:cs="Arial"/>
          <w:sz w:val="24"/>
          <w:lang w:val="en-US"/>
        </w:rPr>
        <w:t xml:space="preserve">the prospective </w:t>
      </w:r>
      <w:r w:rsidRPr="005B0B07">
        <w:rPr>
          <w:rFonts w:ascii="Arial" w:hAnsi="Arial" w:cs="Arial"/>
          <w:sz w:val="24"/>
          <w:lang w:val="en-US"/>
        </w:rPr>
        <w:t xml:space="preserve">EUHASS, which monitors mortality and the main health hazards including incidence of inhibitors, infections and thrombotic </w:t>
      </w:r>
      <w:r w:rsidR="00604F5A">
        <w:rPr>
          <w:rFonts w:ascii="Arial" w:hAnsi="Arial" w:cs="Arial"/>
          <w:sz w:val="24"/>
          <w:lang w:val="en-US"/>
        </w:rPr>
        <w:t xml:space="preserve">and any unexpected </w:t>
      </w:r>
      <w:r w:rsidRPr="005B0B07">
        <w:rPr>
          <w:rFonts w:ascii="Arial" w:hAnsi="Arial" w:cs="Arial"/>
          <w:sz w:val="24"/>
          <w:lang w:val="en-US"/>
        </w:rPr>
        <w:t xml:space="preserve">complications associated with treatment of hemophilia and allied disorders.  The </w:t>
      </w:r>
      <w:r w:rsidR="00604F5A">
        <w:rPr>
          <w:rFonts w:ascii="Arial" w:hAnsi="Arial" w:cs="Arial"/>
          <w:sz w:val="24"/>
          <w:lang w:val="en-US"/>
        </w:rPr>
        <w:t xml:space="preserve">national </w:t>
      </w:r>
      <w:r w:rsidRPr="005B0B07">
        <w:rPr>
          <w:rFonts w:ascii="Arial" w:hAnsi="Arial" w:cs="Arial"/>
          <w:sz w:val="24"/>
          <w:lang w:val="en-US"/>
        </w:rPr>
        <w:t xml:space="preserve">register capturing should be developed uniformly to </w:t>
      </w:r>
      <w:r w:rsidR="00CE281F">
        <w:rPr>
          <w:rFonts w:ascii="Arial" w:hAnsi="Arial" w:cs="Arial"/>
          <w:sz w:val="24"/>
          <w:lang w:val="en-US"/>
        </w:rPr>
        <w:t>enable</w:t>
      </w:r>
      <w:r w:rsidRPr="005B0B07">
        <w:rPr>
          <w:rFonts w:ascii="Arial" w:hAnsi="Arial" w:cs="Arial"/>
          <w:sz w:val="24"/>
          <w:lang w:val="en-US"/>
        </w:rPr>
        <w:t xml:space="preserve"> </w:t>
      </w:r>
      <w:r w:rsidR="00CE281F" w:rsidRPr="005B0B07">
        <w:rPr>
          <w:rFonts w:ascii="Arial" w:hAnsi="Arial" w:cs="Arial"/>
          <w:sz w:val="24"/>
          <w:lang w:val="en-US"/>
        </w:rPr>
        <w:t>compar</w:t>
      </w:r>
      <w:r w:rsidR="00CE281F">
        <w:rPr>
          <w:rFonts w:ascii="Arial" w:hAnsi="Arial" w:cs="Arial"/>
          <w:sz w:val="24"/>
          <w:lang w:val="en-US"/>
        </w:rPr>
        <w:t>ison of</w:t>
      </w:r>
      <w:r w:rsidR="00CE281F" w:rsidRPr="005B0B07">
        <w:rPr>
          <w:rFonts w:ascii="Arial" w:hAnsi="Arial" w:cs="Arial"/>
          <w:sz w:val="24"/>
          <w:lang w:val="en-US"/>
        </w:rPr>
        <w:t xml:space="preserve"> </w:t>
      </w:r>
      <w:r w:rsidRPr="005B0B07">
        <w:rPr>
          <w:rFonts w:ascii="Arial" w:hAnsi="Arial" w:cs="Arial"/>
          <w:sz w:val="24"/>
          <w:lang w:val="en-US"/>
        </w:rPr>
        <w:t xml:space="preserve">the treatment across centers and </w:t>
      </w:r>
      <w:r w:rsidR="00CE281F">
        <w:rPr>
          <w:rFonts w:ascii="Arial" w:hAnsi="Arial" w:cs="Arial"/>
          <w:sz w:val="24"/>
          <w:lang w:val="en-US"/>
        </w:rPr>
        <w:t>entering</w:t>
      </w:r>
      <w:r w:rsidRPr="005B0B07">
        <w:rPr>
          <w:rFonts w:ascii="Arial" w:hAnsi="Arial" w:cs="Arial"/>
          <w:sz w:val="24"/>
          <w:lang w:val="en-US"/>
        </w:rPr>
        <w:t xml:space="preserve"> to clinical studies </w:t>
      </w:r>
      <w:r w:rsidR="00604F5A">
        <w:rPr>
          <w:rFonts w:ascii="Arial" w:hAnsi="Arial" w:cs="Arial"/>
          <w:sz w:val="24"/>
          <w:lang w:val="en-US"/>
        </w:rPr>
        <w:t>according</w:t>
      </w:r>
      <w:r w:rsidRPr="005B0B07">
        <w:rPr>
          <w:rFonts w:ascii="Arial" w:hAnsi="Arial" w:cs="Arial"/>
          <w:sz w:val="24"/>
          <w:lang w:val="en-US"/>
        </w:rPr>
        <w:t xml:space="preserve"> to the daily routines to ease the patient recruitment </w:t>
      </w:r>
      <w:r w:rsidR="00A00E37">
        <w:rPr>
          <w:rFonts w:ascii="Arial" w:hAnsi="Arial" w:cs="Arial"/>
          <w:sz w:val="24"/>
        </w:rPr>
        <w:fldChar w:fldCharType="begin"/>
      </w:r>
      <w:r w:rsidRPr="005B0B07">
        <w:rPr>
          <w:rFonts w:ascii="Arial" w:hAnsi="Arial" w:cs="Arial"/>
          <w:sz w:val="24"/>
          <w:lang w:val="en-US"/>
        </w:rPr>
        <w:instrText xml:space="preserve"> ADDIN EN.CITE &lt;EndNote&gt;&lt;Cite&gt;&lt;Author&gt;Lassila&lt;/Author&gt;&lt;Year&gt;2010&lt;/Year&gt;&lt;RecNum&gt;19&lt;/RecNum&gt;&lt;DisplayText&gt;(19)&lt;/DisplayText&gt;&lt;record&gt;&lt;rec-number&gt;19&lt;/rec-number&gt;&lt;foreign-keys&gt;&lt;key app="EN" db-id="2sppervr1fdatne2sacpwrzbfs0w555awstv"&gt;19&lt;/key&gt;&lt;/foreign-keys&gt;&lt;ref-type name="Journal Article"&gt;17&lt;/ref-type&gt;&lt;contributors&gt;&lt;authors&gt;&lt;author&gt;Lassila, R.&lt;/author&gt;&lt;author&gt;Armstrong, E.&lt;/author&gt;&lt;/authors&gt;&lt;/contributors&gt;&lt;auth-address&gt;Department of Hematology, Coagulation Disorders, and Laboratory Services, Helsinki University Central Hospital, Helsinki, Finland. riitta.lassila@hus.fi&lt;/auth-address&gt;&lt;titles&gt;&lt;title&gt;Current challenges of pharmacovigilance in bleeding disorders: converting the burden to benefit&lt;/title&gt;&lt;secondary-title&gt;Haemophilia&lt;/secondary-title&gt;&lt;alt-title&gt;Haemophilia : the official journal of the World Federation of Hemophilia&lt;/alt-title&gt;&lt;/titles&gt;&lt;periodical&gt;&lt;full-title&gt;Haemophilia&lt;/full-title&gt;&lt;abbr-1&gt;Haemophilia : the official journal of the World Federation of Hemophilia&lt;/abbr-1&gt;&lt;/periodical&gt;&lt;alt-periodical&gt;&lt;full-title&gt;Haemophilia&lt;/full-title&gt;&lt;abbr-1&gt;Haemophilia : the official journal of the World Federation of Hemophilia&lt;/abbr-1&gt;&lt;/alt-periodical&gt;&lt;pages&gt;231-7&lt;/pages&gt;&lt;volume&gt;16&lt;/volume&gt;&lt;number&gt;2&lt;/number&gt;&lt;keywords&gt;&lt;keyword&gt;Blood Coagulation Factors/*adverse effects/therapeutic use&lt;/keyword&gt;&lt;keyword&gt;Hemorrhagic Disorders/*drug therapy&lt;/keyword&gt;&lt;keyword&gt;Humans&lt;/keyword&gt;&lt;keyword&gt;*Product Surveillance, Postmarketing&lt;/keyword&gt;&lt;keyword&gt;Risk Management&lt;/keyword&gt;&lt;/keywords&gt;&lt;dates&gt;&lt;year&gt;2010&lt;/year&gt;&lt;pub-dates&gt;&lt;date&gt;Mar&lt;/date&gt;&lt;/pub-dates&gt;&lt;/dates&gt;&lt;isbn&gt;1365-2516 (Electronic)&amp;#xD;1351-8216 (Linking)&lt;/isbn&gt;&lt;accession-num&gt;19758309&lt;/accession-num&gt;&lt;urls&gt;&lt;related-urls&gt;&lt;url&gt;http://www.ncbi.nlm.nih.gov/pubmed/19758309&lt;/url&gt;&lt;/related-urls&gt;&lt;/urls&gt;&lt;electronic-resource-num&gt;10.1111/j.1365-2516.2009.02102.x&lt;/electronic-resource-num&gt;&lt;/record&gt;&lt;/Cite&gt;&lt;/EndNote&gt;</w:instrText>
      </w:r>
      <w:r w:rsidR="00A00E37">
        <w:rPr>
          <w:rFonts w:ascii="Arial" w:hAnsi="Arial" w:cs="Arial"/>
          <w:sz w:val="24"/>
        </w:rPr>
        <w:fldChar w:fldCharType="separate"/>
      </w:r>
      <w:r w:rsidRPr="005B0B07">
        <w:rPr>
          <w:rFonts w:ascii="Arial" w:hAnsi="Arial" w:cs="Arial"/>
          <w:noProof/>
          <w:sz w:val="24"/>
          <w:lang w:val="en-US"/>
        </w:rPr>
        <w:t>(</w:t>
      </w:r>
      <w:r w:rsidR="00CE281F" w:rsidRPr="008E28B3">
        <w:rPr>
          <w:lang w:val="en-US"/>
        </w:rPr>
        <w:t>5</w:t>
      </w:r>
      <w:r w:rsidRPr="005B0B07">
        <w:rPr>
          <w:rFonts w:ascii="Arial" w:hAnsi="Arial" w:cs="Arial"/>
          <w:noProof/>
          <w:sz w:val="24"/>
          <w:lang w:val="en-US"/>
        </w:rPr>
        <w:t>)</w:t>
      </w:r>
      <w:r w:rsidR="00A00E37">
        <w:rPr>
          <w:rFonts w:ascii="Arial" w:hAnsi="Arial" w:cs="Arial"/>
          <w:sz w:val="24"/>
        </w:rPr>
        <w:fldChar w:fldCharType="end"/>
      </w:r>
      <w:r w:rsidRPr="005B0B07">
        <w:rPr>
          <w:rFonts w:ascii="Arial" w:hAnsi="Arial" w:cs="Arial"/>
          <w:sz w:val="24"/>
          <w:lang w:val="en-US"/>
        </w:rPr>
        <w:t>.</w:t>
      </w:r>
    </w:p>
    <w:p w:rsidR="00D5399A" w:rsidRPr="000F42BD" w:rsidRDefault="00A00E37" w:rsidP="00D5399A">
      <w:pPr>
        <w:pStyle w:val="VP2"/>
        <w:rPr>
          <w:sz w:val="32"/>
          <w:lang w:val="en-US"/>
        </w:rPr>
      </w:pPr>
      <w:bookmarkStart w:id="4" w:name="_Toc422392982"/>
      <w:r w:rsidRPr="00A00E37">
        <w:rPr>
          <w:sz w:val="32"/>
          <w:lang w:val="en-US"/>
        </w:rPr>
        <w:t xml:space="preserve">Outcome analysis, </w:t>
      </w:r>
      <w:proofErr w:type="spellStart"/>
      <w:r w:rsidRPr="00A00E37">
        <w:rPr>
          <w:sz w:val="32"/>
          <w:lang w:val="en-US"/>
        </w:rPr>
        <w:t>QoL</w:t>
      </w:r>
      <w:proofErr w:type="spellEnd"/>
      <w:r w:rsidRPr="00A00E37">
        <w:rPr>
          <w:sz w:val="32"/>
          <w:lang w:val="en-US"/>
        </w:rPr>
        <w:t xml:space="preserve"> and health economy</w:t>
      </w:r>
      <w:bookmarkEnd w:id="4"/>
    </w:p>
    <w:p w:rsidR="00D5399A" w:rsidRPr="005B0B07" w:rsidRDefault="00D5399A" w:rsidP="00D5399A">
      <w:pPr>
        <w:spacing w:after="120" w:line="360" w:lineRule="auto"/>
        <w:rPr>
          <w:rFonts w:ascii="Arial" w:hAnsi="Arial" w:cs="Arial"/>
          <w:sz w:val="24"/>
          <w:lang w:val="en-US"/>
        </w:rPr>
      </w:pPr>
      <w:r w:rsidRPr="005B0B07">
        <w:rPr>
          <w:rFonts w:ascii="Arial" w:hAnsi="Arial" w:cs="Arial"/>
          <w:sz w:val="24"/>
          <w:lang w:val="en-US"/>
        </w:rPr>
        <w:t>The outcome evaluation of the patient should occur based on an established protocol including a functional self-assessment and objective performance</w:t>
      </w:r>
      <w:r w:rsidR="00CE281F">
        <w:rPr>
          <w:rFonts w:ascii="Arial" w:hAnsi="Arial" w:cs="Arial"/>
          <w:sz w:val="24"/>
          <w:lang w:val="en-US"/>
        </w:rPr>
        <w:t>,</w:t>
      </w:r>
      <w:r w:rsidRPr="005B0B07">
        <w:rPr>
          <w:rFonts w:ascii="Arial" w:hAnsi="Arial" w:cs="Arial"/>
          <w:sz w:val="24"/>
          <w:lang w:val="en-US"/>
        </w:rPr>
        <w:t xml:space="preserve"> and </w:t>
      </w:r>
      <w:r w:rsidR="00CE281F">
        <w:rPr>
          <w:rFonts w:ascii="Arial" w:hAnsi="Arial" w:cs="Arial"/>
          <w:sz w:val="24"/>
          <w:lang w:val="en-US"/>
        </w:rPr>
        <w:t xml:space="preserve">the status of the </w:t>
      </w:r>
      <w:r w:rsidRPr="005B0B07">
        <w:rPr>
          <w:rFonts w:ascii="Arial" w:hAnsi="Arial" w:cs="Arial"/>
          <w:sz w:val="24"/>
          <w:lang w:val="en-US"/>
        </w:rPr>
        <w:t>joints should be evaluated and data collected to a register for comparisons. The basic SF-36</w:t>
      </w:r>
      <w:r w:rsidR="00F31C12">
        <w:rPr>
          <w:rFonts w:ascii="Arial" w:hAnsi="Arial" w:cs="Arial"/>
          <w:sz w:val="24"/>
          <w:lang w:val="en-US"/>
        </w:rPr>
        <w:t>/EQ5</w:t>
      </w:r>
      <w:r w:rsidRPr="005B0B07">
        <w:rPr>
          <w:rFonts w:ascii="Arial" w:hAnsi="Arial" w:cs="Arial"/>
          <w:sz w:val="24"/>
          <w:lang w:val="en-US"/>
        </w:rPr>
        <w:t xml:space="preserve"> quality of life </w:t>
      </w:r>
      <w:r w:rsidR="00FE303A">
        <w:rPr>
          <w:rFonts w:ascii="Arial" w:hAnsi="Arial" w:cs="Arial"/>
          <w:sz w:val="24"/>
          <w:lang w:val="en-US"/>
        </w:rPr>
        <w:t>(</w:t>
      </w:r>
      <w:proofErr w:type="spellStart"/>
      <w:r w:rsidR="00FE303A">
        <w:rPr>
          <w:rFonts w:ascii="Arial" w:hAnsi="Arial" w:cs="Arial"/>
          <w:sz w:val="24"/>
          <w:lang w:val="en-US"/>
        </w:rPr>
        <w:t>QoL</w:t>
      </w:r>
      <w:proofErr w:type="spellEnd"/>
      <w:r w:rsidR="00FE303A">
        <w:rPr>
          <w:rFonts w:ascii="Arial" w:hAnsi="Arial" w:cs="Arial"/>
          <w:sz w:val="24"/>
          <w:lang w:val="en-US"/>
        </w:rPr>
        <w:t xml:space="preserve">) </w:t>
      </w:r>
      <w:r w:rsidRPr="005B0B07">
        <w:rPr>
          <w:rFonts w:ascii="Arial" w:hAnsi="Arial" w:cs="Arial"/>
          <w:sz w:val="24"/>
          <w:lang w:val="en-US"/>
        </w:rPr>
        <w:t xml:space="preserve">assessment tool or </w:t>
      </w:r>
      <w:r w:rsidR="00FE303A">
        <w:rPr>
          <w:rFonts w:ascii="Arial" w:hAnsi="Arial" w:cs="Arial"/>
          <w:sz w:val="24"/>
          <w:lang w:val="en-US"/>
        </w:rPr>
        <w:t xml:space="preserve">other </w:t>
      </w:r>
      <w:proofErr w:type="spellStart"/>
      <w:r w:rsidR="00FE303A">
        <w:rPr>
          <w:rFonts w:ascii="Arial" w:hAnsi="Arial" w:cs="Arial"/>
          <w:sz w:val="24"/>
          <w:lang w:val="en-US"/>
        </w:rPr>
        <w:t>QoL</w:t>
      </w:r>
      <w:proofErr w:type="spellEnd"/>
      <w:r w:rsidR="00FE303A">
        <w:rPr>
          <w:rFonts w:ascii="Arial" w:hAnsi="Arial" w:cs="Arial"/>
          <w:sz w:val="24"/>
          <w:lang w:val="en-US"/>
        </w:rPr>
        <w:t xml:space="preserve"> </w:t>
      </w:r>
      <w:r w:rsidRPr="005B0B07">
        <w:rPr>
          <w:rFonts w:ascii="Arial" w:hAnsi="Arial" w:cs="Arial"/>
          <w:sz w:val="24"/>
          <w:lang w:val="en-US"/>
        </w:rPr>
        <w:t xml:space="preserve">methods should be implemented to the patient management </w:t>
      </w:r>
      <w:r w:rsidR="00FE303A">
        <w:rPr>
          <w:rFonts w:ascii="Arial" w:hAnsi="Arial" w:cs="Arial"/>
          <w:sz w:val="24"/>
          <w:lang w:val="en-US"/>
        </w:rPr>
        <w:t>as</w:t>
      </w:r>
      <w:r w:rsidRPr="005B0B07">
        <w:rPr>
          <w:rFonts w:ascii="Arial" w:hAnsi="Arial" w:cs="Arial"/>
          <w:sz w:val="24"/>
          <w:lang w:val="en-US"/>
        </w:rPr>
        <w:t xml:space="preserve"> an objective tool to evaluate the impact of the replacement therapy. </w:t>
      </w:r>
    </w:p>
    <w:p w:rsidR="00D5399A" w:rsidRPr="005B0B07" w:rsidRDefault="00D5399A" w:rsidP="00D5399A">
      <w:pPr>
        <w:spacing w:after="120" w:line="360" w:lineRule="auto"/>
        <w:rPr>
          <w:rFonts w:ascii="Arial" w:hAnsi="Arial" w:cs="Arial"/>
          <w:sz w:val="24"/>
          <w:lang w:val="en-US"/>
        </w:rPr>
      </w:pPr>
      <w:r w:rsidRPr="005B0B07">
        <w:rPr>
          <w:rFonts w:ascii="Arial" w:hAnsi="Arial" w:cs="Arial"/>
          <w:sz w:val="24"/>
          <w:lang w:val="en-US"/>
        </w:rPr>
        <w:t xml:space="preserve">The regular prophylaxis is </w:t>
      </w:r>
      <w:r w:rsidR="00F31C12">
        <w:rPr>
          <w:rFonts w:ascii="Arial" w:hAnsi="Arial" w:cs="Arial"/>
          <w:sz w:val="24"/>
          <w:lang w:val="en-US"/>
        </w:rPr>
        <w:t>4-8-</w:t>
      </w:r>
      <w:r w:rsidR="008E28B3">
        <w:rPr>
          <w:rFonts w:ascii="Arial" w:hAnsi="Arial" w:cs="Arial"/>
          <w:sz w:val="24"/>
          <w:lang w:val="en-US"/>
        </w:rPr>
        <w:t>f</w:t>
      </w:r>
      <w:r w:rsidR="00F31C12">
        <w:rPr>
          <w:rFonts w:ascii="Arial" w:hAnsi="Arial" w:cs="Arial"/>
          <w:sz w:val="24"/>
          <w:lang w:val="en-US"/>
        </w:rPr>
        <w:t>old more expensive than on demand mode of treatment,</w:t>
      </w:r>
      <w:r w:rsidRPr="005B0B07">
        <w:rPr>
          <w:rFonts w:ascii="Arial" w:hAnsi="Arial" w:cs="Arial"/>
          <w:sz w:val="24"/>
          <w:lang w:val="en-US"/>
        </w:rPr>
        <w:t xml:space="preserve"> but good </w:t>
      </w:r>
      <w:proofErr w:type="spellStart"/>
      <w:r w:rsidR="00FE303A">
        <w:rPr>
          <w:rFonts w:ascii="Arial" w:hAnsi="Arial" w:cs="Arial"/>
          <w:sz w:val="24"/>
          <w:lang w:val="en-US"/>
        </w:rPr>
        <w:t>QoL</w:t>
      </w:r>
      <w:proofErr w:type="spellEnd"/>
      <w:r w:rsidR="006C22D3">
        <w:rPr>
          <w:rFonts w:ascii="Arial" w:hAnsi="Arial" w:cs="Arial"/>
          <w:sz w:val="24"/>
          <w:lang w:val="en-US"/>
        </w:rPr>
        <w:t xml:space="preserve"> is within reach</w:t>
      </w:r>
      <w:r w:rsidRPr="005B0B07">
        <w:rPr>
          <w:rFonts w:ascii="Arial" w:hAnsi="Arial" w:cs="Arial"/>
          <w:sz w:val="24"/>
          <w:lang w:val="en-US"/>
        </w:rPr>
        <w:t xml:space="preserve"> </w:t>
      </w:r>
      <w:r w:rsidR="00F31C12">
        <w:rPr>
          <w:rFonts w:ascii="Arial" w:hAnsi="Arial" w:cs="Arial"/>
          <w:sz w:val="24"/>
          <w:lang w:val="en-US"/>
        </w:rPr>
        <w:t>if the prophylaxis is well tailored</w:t>
      </w:r>
      <w:proofErr w:type="gramStart"/>
      <w:r w:rsidR="00F31C12">
        <w:rPr>
          <w:rFonts w:ascii="Arial" w:hAnsi="Arial" w:cs="Arial"/>
          <w:sz w:val="24"/>
          <w:lang w:val="en-US"/>
        </w:rPr>
        <w:t>.</w:t>
      </w:r>
      <w:r w:rsidRPr="005B0B07">
        <w:rPr>
          <w:rFonts w:ascii="Arial" w:hAnsi="Arial" w:cs="Arial"/>
          <w:sz w:val="24"/>
          <w:lang w:val="en-US"/>
        </w:rPr>
        <w:t>.</w:t>
      </w:r>
      <w:proofErr w:type="gramEnd"/>
      <w:r w:rsidRPr="005B0B07">
        <w:rPr>
          <w:rFonts w:ascii="Arial" w:hAnsi="Arial" w:cs="Arial"/>
          <w:sz w:val="24"/>
          <w:lang w:val="en-US"/>
        </w:rPr>
        <w:t xml:space="preserve"> The treaters should raise active awareness of the costs of the treatment and look for the most cost-efficient individual solutions. Active individuali</w:t>
      </w:r>
      <w:r w:rsidR="0092696A">
        <w:rPr>
          <w:rFonts w:ascii="Arial" w:hAnsi="Arial" w:cs="Arial"/>
          <w:sz w:val="24"/>
          <w:lang w:val="en-US"/>
        </w:rPr>
        <w:t>z</w:t>
      </w:r>
      <w:r w:rsidRPr="005B0B07">
        <w:rPr>
          <w:rFonts w:ascii="Arial" w:hAnsi="Arial" w:cs="Arial"/>
          <w:sz w:val="24"/>
          <w:lang w:val="en-US"/>
        </w:rPr>
        <w:t xml:space="preserve">ation of the </w:t>
      </w:r>
      <w:r w:rsidR="000F42BD">
        <w:rPr>
          <w:rFonts w:ascii="Arial" w:hAnsi="Arial" w:cs="Arial"/>
          <w:sz w:val="24"/>
          <w:lang w:val="en-US"/>
        </w:rPr>
        <w:t xml:space="preserve">therapy </w:t>
      </w:r>
      <w:r w:rsidR="00FE303A">
        <w:rPr>
          <w:rFonts w:ascii="Arial" w:hAnsi="Arial" w:cs="Arial"/>
          <w:sz w:val="24"/>
          <w:lang w:val="en-US"/>
        </w:rPr>
        <w:t xml:space="preserve">should be </w:t>
      </w:r>
      <w:r w:rsidR="000F42BD">
        <w:rPr>
          <w:rFonts w:ascii="Arial" w:hAnsi="Arial" w:cs="Arial"/>
          <w:sz w:val="24"/>
          <w:lang w:val="en-US"/>
        </w:rPr>
        <w:t xml:space="preserve">based on clinical and pharmacokinetic </w:t>
      </w:r>
      <w:r w:rsidR="0092696A">
        <w:rPr>
          <w:rFonts w:ascii="Arial" w:hAnsi="Arial" w:cs="Arial"/>
          <w:sz w:val="24"/>
          <w:lang w:val="en-US"/>
        </w:rPr>
        <w:t xml:space="preserve">(PK) </w:t>
      </w:r>
      <w:r w:rsidR="000F42BD">
        <w:rPr>
          <w:rFonts w:ascii="Arial" w:hAnsi="Arial" w:cs="Arial"/>
          <w:sz w:val="24"/>
          <w:lang w:val="en-US"/>
        </w:rPr>
        <w:t xml:space="preserve">evaluation </w:t>
      </w:r>
      <w:r w:rsidR="00FE303A">
        <w:rPr>
          <w:rFonts w:ascii="Arial" w:hAnsi="Arial" w:cs="Arial"/>
          <w:sz w:val="24"/>
          <w:lang w:val="en-US"/>
        </w:rPr>
        <w:t>(</w:t>
      </w:r>
      <w:proofErr w:type="spellStart"/>
      <w:r w:rsidR="00FE303A">
        <w:rPr>
          <w:rFonts w:ascii="Arial" w:hAnsi="Arial" w:cs="Arial"/>
          <w:sz w:val="24"/>
          <w:lang w:val="en-US"/>
        </w:rPr>
        <w:t>WAPPSHemo</w:t>
      </w:r>
      <w:proofErr w:type="spellEnd"/>
      <w:r w:rsidR="0092696A">
        <w:rPr>
          <w:rFonts w:ascii="Arial" w:hAnsi="Arial" w:cs="Arial"/>
          <w:sz w:val="24"/>
          <w:lang w:val="en-US"/>
        </w:rPr>
        <w:t xml:space="preserve"> recommended as the global population based-PK</w:t>
      </w:r>
      <w:r w:rsidR="00FE303A">
        <w:rPr>
          <w:rFonts w:ascii="Arial" w:hAnsi="Arial" w:cs="Arial"/>
          <w:sz w:val="24"/>
          <w:lang w:val="en-US"/>
        </w:rPr>
        <w:t xml:space="preserve">) </w:t>
      </w:r>
      <w:r w:rsidR="006C22D3">
        <w:rPr>
          <w:rFonts w:ascii="Arial" w:hAnsi="Arial" w:cs="Arial"/>
          <w:sz w:val="24"/>
          <w:lang w:val="en-US"/>
        </w:rPr>
        <w:t>as</w:t>
      </w:r>
      <w:r w:rsidRPr="005B0B07">
        <w:rPr>
          <w:rFonts w:ascii="Arial" w:hAnsi="Arial" w:cs="Arial"/>
          <w:sz w:val="24"/>
          <w:lang w:val="en-US"/>
        </w:rPr>
        <w:t xml:space="preserve"> </w:t>
      </w:r>
      <w:r w:rsidR="000F42BD">
        <w:rPr>
          <w:rFonts w:ascii="Arial" w:hAnsi="Arial" w:cs="Arial"/>
          <w:sz w:val="24"/>
          <w:lang w:val="en-US"/>
        </w:rPr>
        <w:t>the standard of care</w:t>
      </w:r>
      <w:r w:rsidRPr="005B0B07">
        <w:rPr>
          <w:rFonts w:ascii="Arial" w:hAnsi="Arial" w:cs="Arial"/>
          <w:sz w:val="24"/>
          <w:lang w:val="en-US"/>
        </w:rPr>
        <w:t>.</w:t>
      </w:r>
      <w:r w:rsidR="000F42BD">
        <w:rPr>
          <w:rFonts w:ascii="Arial" w:hAnsi="Arial" w:cs="Arial"/>
          <w:sz w:val="24"/>
          <w:lang w:val="en-US"/>
        </w:rPr>
        <w:t xml:space="preserve"> The health economy of the current therapy in </w:t>
      </w:r>
      <w:r w:rsidR="00FE303A">
        <w:rPr>
          <w:rFonts w:ascii="Arial" w:hAnsi="Arial" w:cs="Arial"/>
          <w:sz w:val="24"/>
          <w:lang w:val="en-US"/>
        </w:rPr>
        <w:t>the era</w:t>
      </w:r>
      <w:r w:rsidR="000F42BD">
        <w:rPr>
          <w:rFonts w:ascii="Arial" w:hAnsi="Arial" w:cs="Arial"/>
          <w:sz w:val="24"/>
          <w:lang w:val="en-US"/>
        </w:rPr>
        <w:t xml:space="preserve"> of the novel non-replacement therapies is an important task</w:t>
      </w:r>
      <w:r w:rsidR="00FE303A">
        <w:rPr>
          <w:rFonts w:ascii="Arial" w:hAnsi="Arial" w:cs="Arial"/>
          <w:sz w:val="24"/>
          <w:lang w:val="en-US"/>
        </w:rPr>
        <w:t>,</w:t>
      </w:r>
      <w:r w:rsidR="000F42BD">
        <w:rPr>
          <w:rFonts w:ascii="Arial" w:hAnsi="Arial" w:cs="Arial"/>
          <w:sz w:val="24"/>
          <w:lang w:val="en-US"/>
        </w:rPr>
        <w:t xml:space="preserve"> which </w:t>
      </w:r>
      <w:r w:rsidR="006C22D3">
        <w:rPr>
          <w:rFonts w:ascii="Arial" w:hAnsi="Arial" w:cs="Arial"/>
          <w:sz w:val="24"/>
          <w:lang w:val="en-US"/>
        </w:rPr>
        <w:t xml:space="preserve">by </w:t>
      </w:r>
      <w:r w:rsidR="000F42BD">
        <w:rPr>
          <w:rFonts w:ascii="Arial" w:hAnsi="Arial" w:cs="Arial"/>
          <w:sz w:val="24"/>
          <w:lang w:val="en-US"/>
        </w:rPr>
        <w:t>link</w:t>
      </w:r>
      <w:r w:rsidR="006C22D3">
        <w:rPr>
          <w:rFonts w:ascii="Arial" w:hAnsi="Arial" w:cs="Arial"/>
          <w:sz w:val="24"/>
          <w:lang w:val="en-US"/>
        </w:rPr>
        <w:t>ing</w:t>
      </w:r>
      <w:r w:rsidR="000F42BD">
        <w:rPr>
          <w:rFonts w:ascii="Arial" w:hAnsi="Arial" w:cs="Arial"/>
          <w:sz w:val="24"/>
          <w:lang w:val="en-US"/>
        </w:rPr>
        <w:t xml:space="preserve"> the register</w:t>
      </w:r>
      <w:r w:rsidR="006C22D3">
        <w:rPr>
          <w:rFonts w:ascii="Arial" w:hAnsi="Arial" w:cs="Arial"/>
          <w:sz w:val="24"/>
          <w:lang w:val="en-US"/>
        </w:rPr>
        <w:t xml:space="preserve"> data</w:t>
      </w:r>
      <w:r w:rsidR="000F42BD">
        <w:rPr>
          <w:rFonts w:ascii="Arial" w:hAnsi="Arial" w:cs="Arial"/>
          <w:sz w:val="24"/>
          <w:lang w:val="en-US"/>
        </w:rPr>
        <w:t xml:space="preserve"> </w:t>
      </w:r>
      <w:r w:rsidR="006C22D3">
        <w:rPr>
          <w:rFonts w:ascii="Arial" w:hAnsi="Arial" w:cs="Arial"/>
          <w:sz w:val="24"/>
          <w:lang w:val="en-US"/>
        </w:rPr>
        <w:t xml:space="preserve">on </w:t>
      </w:r>
      <w:r w:rsidR="000F42BD">
        <w:rPr>
          <w:rFonts w:ascii="Arial" w:hAnsi="Arial" w:cs="Arial"/>
          <w:sz w:val="24"/>
          <w:lang w:val="en-US"/>
        </w:rPr>
        <w:t>patient follow-up</w:t>
      </w:r>
      <w:r w:rsidR="006C22D3">
        <w:rPr>
          <w:rFonts w:ascii="Arial" w:hAnsi="Arial" w:cs="Arial"/>
          <w:sz w:val="24"/>
          <w:lang w:val="en-US"/>
        </w:rPr>
        <w:t xml:space="preserve"> and outcome</w:t>
      </w:r>
      <w:r w:rsidR="000F42BD">
        <w:rPr>
          <w:rFonts w:ascii="Arial" w:hAnsi="Arial" w:cs="Arial"/>
          <w:sz w:val="24"/>
          <w:lang w:val="en-US"/>
        </w:rPr>
        <w:t xml:space="preserve"> </w:t>
      </w:r>
      <w:r w:rsidR="006C22D3">
        <w:rPr>
          <w:rFonts w:ascii="Arial" w:hAnsi="Arial" w:cs="Arial"/>
          <w:sz w:val="24"/>
          <w:lang w:val="en-US"/>
        </w:rPr>
        <w:t>can</w:t>
      </w:r>
      <w:r w:rsidR="000F42BD">
        <w:rPr>
          <w:rFonts w:ascii="Arial" w:hAnsi="Arial" w:cs="Arial"/>
          <w:sz w:val="24"/>
          <w:lang w:val="en-US"/>
        </w:rPr>
        <w:t xml:space="preserve"> unravel </w:t>
      </w:r>
      <w:r w:rsidR="006C22D3">
        <w:rPr>
          <w:rFonts w:ascii="Arial" w:hAnsi="Arial" w:cs="Arial"/>
          <w:sz w:val="24"/>
          <w:lang w:val="en-US"/>
        </w:rPr>
        <w:t xml:space="preserve">the </w:t>
      </w:r>
      <w:r w:rsidR="000F42BD">
        <w:rPr>
          <w:rFonts w:ascii="Arial" w:hAnsi="Arial" w:cs="Arial"/>
          <w:sz w:val="24"/>
          <w:lang w:val="en-US"/>
        </w:rPr>
        <w:t>cost</w:t>
      </w:r>
      <w:r w:rsidR="006C22D3">
        <w:rPr>
          <w:rFonts w:ascii="Arial" w:hAnsi="Arial" w:cs="Arial"/>
          <w:sz w:val="24"/>
          <w:lang w:val="en-US"/>
        </w:rPr>
        <w:t xml:space="preserve"> efficiency</w:t>
      </w:r>
      <w:r w:rsidR="000F42BD">
        <w:rPr>
          <w:rFonts w:ascii="Arial" w:hAnsi="Arial" w:cs="Arial"/>
          <w:sz w:val="24"/>
          <w:lang w:val="en-US"/>
        </w:rPr>
        <w:t>.</w:t>
      </w:r>
    </w:p>
    <w:p w:rsidR="00D5399A" w:rsidRPr="005B0B07" w:rsidRDefault="00D5399A" w:rsidP="00D5399A">
      <w:pPr>
        <w:spacing w:line="480" w:lineRule="auto"/>
        <w:rPr>
          <w:rFonts w:ascii="Arial" w:hAnsi="Arial" w:cs="Arial"/>
          <w:sz w:val="24"/>
          <w:lang w:val="en-US"/>
        </w:rPr>
      </w:pPr>
    </w:p>
    <w:p w:rsidR="00D5399A" w:rsidRPr="005B0B07" w:rsidRDefault="00D5399A" w:rsidP="00D5399A">
      <w:pPr>
        <w:rPr>
          <w:rFonts w:ascii="Arial" w:hAnsi="Arial" w:cs="Arial"/>
          <w:sz w:val="24"/>
          <w:lang w:val="en-US"/>
        </w:rPr>
      </w:pPr>
      <w:r w:rsidRPr="005B0B07">
        <w:rPr>
          <w:rFonts w:ascii="Arial" w:hAnsi="Arial" w:cs="Arial"/>
          <w:sz w:val="24"/>
          <w:lang w:val="en-US"/>
        </w:rPr>
        <w:br w:type="page"/>
      </w:r>
    </w:p>
    <w:p w:rsidR="00D5399A" w:rsidRPr="005B0B07" w:rsidRDefault="00D5399A" w:rsidP="00D5399A">
      <w:pPr>
        <w:spacing w:after="0" w:line="240" w:lineRule="auto"/>
        <w:rPr>
          <w:rFonts w:ascii="Arial" w:hAnsi="Arial" w:cs="Arial"/>
          <w:sz w:val="24"/>
          <w:lang w:val="en-US"/>
        </w:rPr>
      </w:pPr>
      <w:r w:rsidRPr="005B0B07">
        <w:rPr>
          <w:rFonts w:ascii="Arial" w:hAnsi="Arial" w:cs="Arial"/>
          <w:b/>
          <w:sz w:val="24"/>
          <w:lang w:val="en-US"/>
        </w:rPr>
        <w:lastRenderedPageBreak/>
        <w:t>Table 2:</w:t>
      </w:r>
      <w:r w:rsidRPr="005B0B07">
        <w:rPr>
          <w:rFonts w:ascii="Arial" w:hAnsi="Arial" w:cs="Arial"/>
          <w:sz w:val="24"/>
          <w:lang w:val="en-US"/>
        </w:rPr>
        <w:t xml:space="preserve"> EUHANET criteria </w:t>
      </w:r>
      <w:r w:rsidR="00A00E37">
        <w:rPr>
          <w:rFonts w:ascii="Arial" w:hAnsi="Arial" w:cs="Arial"/>
          <w:sz w:val="24"/>
        </w:rPr>
        <w:fldChar w:fldCharType="begin"/>
      </w:r>
      <w:r w:rsidRPr="005B0B07">
        <w:rPr>
          <w:rFonts w:ascii="Arial" w:hAnsi="Arial" w:cs="Arial"/>
          <w:sz w:val="24"/>
          <w:lang w:val="en-US"/>
        </w:rPr>
        <w:instrText xml:space="preserve"> ADDIN EN.CITE &lt;EndNote&gt;&lt;Cite&gt;&lt;RecNum&gt;138&lt;/RecNum&gt;&lt;DisplayText&gt;(20)&lt;/DisplayText&gt;&lt;record&gt;&lt;rec-number&gt;138&lt;/rec-number&gt;&lt;foreign-keys&gt;&lt;key app="EN" db-id="2sppervr1fdatne2sacpwrzbfs0w555awstv"&gt;138&lt;/key&gt;&lt;/foreign-keys&gt;&lt;ref-type name="Web Page"&gt;12&lt;/ref-type&gt;&lt;contributors&gt;&lt;/contributors&gt;&lt;titles&gt;&lt;title&gt;www.EUHANET.org&lt;/title&gt;&lt;/titles&gt;&lt;dates&gt;&lt;/dates&gt;&lt;urls&gt;&lt;/urls&gt;&lt;/record&gt;&lt;/Cite&gt;&lt;/EndNote&gt;</w:instrText>
      </w:r>
      <w:r w:rsidR="00A00E37">
        <w:rPr>
          <w:rFonts w:ascii="Arial" w:hAnsi="Arial" w:cs="Arial"/>
          <w:sz w:val="24"/>
        </w:rPr>
        <w:fldChar w:fldCharType="separate"/>
      </w:r>
      <w:r w:rsidRPr="005B0B07">
        <w:rPr>
          <w:rFonts w:ascii="Arial" w:hAnsi="Arial" w:cs="Arial"/>
          <w:noProof/>
          <w:sz w:val="24"/>
          <w:lang w:val="en-US"/>
        </w:rPr>
        <w:t>(</w:t>
      </w:r>
      <w:r w:rsidR="00FE303A">
        <w:rPr>
          <w:rFonts w:ascii="Arial" w:hAnsi="Arial" w:cs="Arial"/>
          <w:noProof/>
          <w:sz w:val="24"/>
          <w:lang w:val="en-US"/>
        </w:rPr>
        <w:t>6</w:t>
      </w:r>
      <w:r w:rsidRPr="005B0B07">
        <w:rPr>
          <w:rFonts w:ascii="Arial" w:hAnsi="Arial" w:cs="Arial"/>
          <w:noProof/>
          <w:sz w:val="24"/>
          <w:lang w:val="en-US"/>
        </w:rPr>
        <w:t>)</w:t>
      </w:r>
      <w:r w:rsidR="00A00E37">
        <w:rPr>
          <w:rFonts w:ascii="Arial" w:hAnsi="Arial" w:cs="Arial"/>
          <w:sz w:val="24"/>
        </w:rPr>
        <w:fldChar w:fldCharType="end"/>
      </w:r>
      <w:r w:rsidR="00604F5A">
        <w:rPr>
          <w:rFonts w:ascii="Arial" w:hAnsi="Arial" w:cs="Arial"/>
          <w:sz w:val="24"/>
          <w:lang w:val="en-US"/>
        </w:rPr>
        <w:t xml:space="preserve"> for </w:t>
      </w:r>
      <w:r w:rsidRPr="005B0B07">
        <w:rPr>
          <w:rFonts w:ascii="Arial" w:hAnsi="Arial" w:cs="Arial"/>
          <w:sz w:val="24"/>
          <w:lang w:val="en-US"/>
        </w:rPr>
        <w:t>the center status</w:t>
      </w:r>
      <w:r w:rsidR="00FE303A">
        <w:rPr>
          <w:rFonts w:ascii="Arial" w:hAnsi="Arial" w:cs="Arial"/>
          <w:sz w:val="24"/>
          <w:lang w:val="en-US"/>
        </w:rPr>
        <w:t xml:space="preserve"> of EH</w:t>
      </w:r>
      <w:r w:rsidRPr="005B0B07">
        <w:rPr>
          <w:rFonts w:ascii="Arial" w:hAnsi="Arial" w:cs="Arial"/>
          <w:sz w:val="24"/>
          <w:lang w:val="en-US"/>
        </w:rPr>
        <w:t xml:space="preserve">CCC and </w:t>
      </w:r>
      <w:r w:rsidR="00FE303A">
        <w:rPr>
          <w:rFonts w:ascii="Arial" w:hAnsi="Arial" w:cs="Arial"/>
          <w:sz w:val="24"/>
          <w:lang w:val="en-US"/>
        </w:rPr>
        <w:t>E</w:t>
      </w:r>
      <w:r w:rsidRPr="005B0B07">
        <w:rPr>
          <w:rFonts w:ascii="Arial" w:hAnsi="Arial" w:cs="Arial"/>
          <w:sz w:val="24"/>
          <w:lang w:val="en-US"/>
        </w:rPr>
        <w:t>HTC</w:t>
      </w:r>
    </w:p>
    <w:p w:rsidR="00D5399A" w:rsidRPr="005B0B07" w:rsidRDefault="00D5399A" w:rsidP="00D5399A">
      <w:pPr>
        <w:spacing w:after="0" w:line="240" w:lineRule="auto"/>
        <w:rPr>
          <w:rFonts w:ascii="Arial" w:hAnsi="Arial" w:cs="Arial"/>
          <w:sz w:val="24"/>
          <w:lang w:val="en-US"/>
        </w:rPr>
      </w:pPr>
    </w:p>
    <w:p w:rsidR="00D5399A" w:rsidRPr="005B0B07" w:rsidRDefault="00D5399A" w:rsidP="00D5399A">
      <w:pPr>
        <w:spacing w:after="0" w:line="240" w:lineRule="auto"/>
        <w:rPr>
          <w:rFonts w:ascii="Arial" w:hAnsi="Arial" w:cs="Arial"/>
          <w:sz w:val="24"/>
          <w:lang w:val="en-US"/>
        </w:rPr>
      </w:pPr>
    </w:p>
    <w:tbl>
      <w:tblPr>
        <w:tblStyle w:val="Tabellrutnt"/>
        <w:tblW w:w="9039" w:type="dxa"/>
        <w:tblLook w:val="04A0" w:firstRow="1" w:lastRow="0" w:firstColumn="1" w:lastColumn="0" w:noHBand="0" w:noVBand="1"/>
      </w:tblPr>
      <w:tblGrid>
        <w:gridCol w:w="9039"/>
      </w:tblGrid>
      <w:tr w:rsidR="00D5399A" w:rsidRPr="008E28B3">
        <w:tc>
          <w:tcPr>
            <w:tcW w:w="9039" w:type="dxa"/>
          </w:tcPr>
          <w:p w:rsidR="00D5399A" w:rsidRPr="005B0B07" w:rsidRDefault="00D5399A" w:rsidP="00686C77">
            <w:pPr>
              <w:rPr>
                <w:rFonts w:ascii="Arial" w:hAnsi="Arial" w:cs="Arial"/>
                <w:sz w:val="24"/>
                <w:lang w:val="en-US"/>
              </w:rPr>
            </w:pPr>
          </w:p>
          <w:p w:rsidR="00D5399A" w:rsidRPr="009269BE" w:rsidRDefault="00D5399A" w:rsidP="00D5399A">
            <w:pPr>
              <w:pStyle w:val="Liststycke"/>
              <w:numPr>
                <w:ilvl w:val="0"/>
                <w:numId w:val="1"/>
              </w:numPr>
              <w:rPr>
                <w:rFonts w:ascii="Arial" w:hAnsi="Arial" w:cs="Arial"/>
                <w:sz w:val="20"/>
                <w:lang w:eastAsia="fi-FI"/>
              </w:rPr>
            </w:pPr>
            <w:proofErr w:type="spellStart"/>
            <w:r w:rsidRPr="009269BE">
              <w:rPr>
                <w:rFonts w:ascii="Arial" w:hAnsi="Arial" w:cs="Arial"/>
                <w:sz w:val="20"/>
                <w:lang w:eastAsia="fi-FI"/>
              </w:rPr>
              <w:t>Delivery</w:t>
            </w:r>
            <w:proofErr w:type="spellEnd"/>
            <w:r w:rsidRPr="009269BE">
              <w:rPr>
                <w:rFonts w:ascii="Arial" w:hAnsi="Arial" w:cs="Arial"/>
                <w:sz w:val="20"/>
                <w:lang w:eastAsia="fi-FI"/>
              </w:rPr>
              <w:t xml:space="preserve"> </w:t>
            </w:r>
            <w:proofErr w:type="spellStart"/>
            <w:r w:rsidRPr="009269BE">
              <w:rPr>
                <w:rFonts w:ascii="Arial" w:hAnsi="Arial" w:cs="Arial"/>
                <w:sz w:val="20"/>
                <w:lang w:eastAsia="fi-FI"/>
              </w:rPr>
              <w:t>of</w:t>
            </w:r>
            <w:proofErr w:type="spellEnd"/>
            <w:r w:rsidRPr="009269BE">
              <w:rPr>
                <w:rFonts w:ascii="Arial" w:hAnsi="Arial" w:cs="Arial"/>
                <w:sz w:val="20"/>
                <w:lang w:eastAsia="fi-FI"/>
              </w:rPr>
              <w:t xml:space="preserve"> </w:t>
            </w:r>
            <w:proofErr w:type="spellStart"/>
            <w:r w:rsidRPr="009269BE">
              <w:rPr>
                <w:rFonts w:ascii="Arial" w:hAnsi="Arial" w:cs="Arial"/>
                <w:sz w:val="20"/>
                <w:lang w:eastAsia="fi-FI"/>
              </w:rPr>
              <w:t>hemophilia</w:t>
            </w:r>
            <w:proofErr w:type="spellEnd"/>
            <w:r w:rsidRPr="009269BE">
              <w:rPr>
                <w:rFonts w:ascii="Arial" w:hAnsi="Arial" w:cs="Arial"/>
                <w:sz w:val="20"/>
                <w:lang w:eastAsia="fi-FI"/>
              </w:rPr>
              <w:t xml:space="preserve"> </w:t>
            </w:r>
            <w:proofErr w:type="spellStart"/>
            <w:r w:rsidRPr="009269BE">
              <w:rPr>
                <w:rFonts w:ascii="Arial" w:hAnsi="Arial" w:cs="Arial"/>
                <w:sz w:val="20"/>
                <w:lang w:eastAsia="fi-FI"/>
              </w:rPr>
              <w:t>care</w:t>
            </w:r>
            <w:proofErr w:type="spellEnd"/>
          </w:p>
          <w:p w:rsidR="00D5399A" w:rsidRPr="009269BE" w:rsidRDefault="00D5399A" w:rsidP="00D5399A">
            <w:pPr>
              <w:pStyle w:val="Liststycke"/>
              <w:numPr>
                <w:ilvl w:val="0"/>
                <w:numId w:val="1"/>
              </w:numPr>
              <w:rPr>
                <w:rFonts w:ascii="Arial" w:hAnsi="Arial" w:cs="Arial"/>
                <w:sz w:val="20"/>
                <w:lang w:eastAsia="fi-FI"/>
              </w:rPr>
            </w:pPr>
            <w:r w:rsidRPr="009269BE">
              <w:rPr>
                <w:rFonts w:ascii="Arial" w:hAnsi="Arial" w:cs="Arial"/>
                <w:sz w:val="20"/>
                <w:lang w:eastAsia="fi-FI"/>
              </w:rPr>
              <w:t xml:space="preserve">Standard and general </w:t>
            </w:r>
            <w:proofErr w:type="spellStart"/>
            <w:r w:rsidRPr="009269BE">
              <w:rPr>
                <w:rFonts w:ascii="Arial" w:hAnsi="Arial" w:cs="Arial"/>
                <w:sz w:val="20"/>
                <w:lang w:eastAsia="fi-FI"/>
              </w:rPr>
              <w:t>requirements</w:t>
            </w:r>
            <w:proofErr w:type="spellEnd"/>
          </w:p>
          <w:p w:rsidR="00D5399A" w:rsidRPr="005B0B07" w:rsidRDefault="00D5399A" w:rsidP="00D5399A">
            <w:pPr>
              <w:pStyle w:val="Liststycke"/>
              <w:numPr>
                <w:ilvl w:val="0"/>
                <w:numId w:val="1"/>
              </w:numPr>
              <w:rPr>
                <w:rFonts w:ascii="Arial" w:hAnsi="Arial" w:cs="Arial"/>
                <w:sz w:val="20"/>
                <w:lang w:val="en-US" w:eastAsia="fi-FI"/>
              </w:rPr>
            </w:pPr>
            <w:r w:rsidRPr="005B0B07">
              <w:rPr>
                <w:rFonts w:ascii="Arial" w:hAnsi="Arial" w:cs="Arial"/>
                <w:sz w:val="20"/>
                <w:lang w:val="en-US" w:eastAsia="fi-FI"/>
              </w:rPr>
              <w:t>General policy and objectives, policies and procedures</w:t>
            </w:r>
          </w:p>
          <w:p w:rsidR="00D5399A" w:rsidRPr="009269BE" w:rsidRDefault="00D5399A" w:rsidP="00D5399A">
            <w:pPr>
              <w:pStyle w:val="Liststycke"/>
              <w:numPr>
                <w:ilvl w:val="0"/>
                <w:numId w:val="1"/>
              </w:numPr>
              <w:rPr>
                <w:rFonts w:ascii="Arial" w:hAnsi="Arial" w:cs="Arial"/>
                <w:sz w:val="20"/>
                <w:lang w:eastAsia="fi-FI"/>
              </w:rPr>
            </w:pPr>
            <w:r w:rsidRPr="009269BE">
              <w:rPr>
                <w:rFonts w:ascii="Arial" w:hAnsi="Arial" w:cs="Arial"/>
                <w:sz w:val="20"/>
                <w:lang w:eastAsia="fi-FI"/>
              </w:rPr>
              <w:t xml:space="preserve">Record and data </w:t>
            </w:r>
            <w:proofErr w:type="spellStart"/>
            <w:r w:rsidRPr="009269BE">
              <w:rPr>
                <w:rFonts w:ascii="Arial" w:hAnsi="Arial" w:cs="Arial"/>
                <w:sz w:val="20"/>
                <w:lang w:eastAsia="fi-FI"/>
              </w:rPr>
              <w:t>collection</w:t>
            </w:r>
            <w:proofErr w:type="spellEnd"/>
          </w:p>
          <w:p w:rsidR="00D5399A" w:rsidRPr="005B0B07" w:rsidRDefault="00D5399A" w:rsidP="00D5399A">
            <w:pPr>
              <w:pStyle w:val="Liststycke"/>
              <w:numPr>
                <w:ilvl w:val="0"/>
                <w:numId w:val="1"/>
              </w:numPr>
              <w:rPr>
                <w:rFonts w:ascii="Arial" w:hAnsi="Arial" w:cs="Arial"/>
                <w:sz w:val="20"/>
                <w:lang w:val="en-US" w:eastAsia="fi-FI"/>
              </w:rPr>
            </w:pPr>
            <w:proofErr w:type="spellStart"/>
            <w:r w:rsidRPr="005B0B07">
              <w:rPr>
                <w:rFonts w:ascii="Arial" w:hAnsi="Arial" w:cs="Arial"/>
                <w:sz w:val="20"/>
                <w:lang w:val="en-US" w:eastAsia="fi-FI"/>
              </w:rPr>
              <w:t>Organisation</w:t>
            </w:r>
            <w:proofErr w:type="spellEnd"/>
            <w:r w:rsidRPr="005B0B07">
              <w:rPr>
                <w:rFonts w:ascii="Arial" w:hAnsi="Arial" w:cs="Arial"/>
                <w:sz w:val="20"/>
                <w:lang w:val="en-US" w:eastAsia="fi-FI"/>
              </w:rPr>
              <w:t>, personnel appraisal and continuing education</w:t>
            </w:r>
          </w:p>
          <w:p w:rsidR="00D5399A" w:rsidRPr="005B0B07" w:rsidRDefault="00D5399A" w:rsidP="00D5399A">
            <w:pPr>
              <w:pStyle w:val="Liststycke"/>
              <w:numPr>
                <w:ilvl w:val="0"/>
                <w:numId w:val="1"/>
              </w:numPr>
              <w:rPr>
                <w:rFonts w:ascii="Arial" w:hAnsi="Arial" w:cs="Arial"/>
                <w:sz w:val="20"/>
                <w:lang w:val="en-US" w:eastAsia="fi-FI"/>
              </w:rPr>
            </w:pPr>
            <w:r w:rsidRPr="005B0B07">
              <w:rPr>
                <w:rFonts w:ascii="Arial" w:hAnsi="Arial" w:cs="Arial"/>
                <w:sz w:val="20"/>
                <w:lang w:val="en-US" w:eastAsia="fi-FI"/>
              </w:rPr>
              <w:t>Supply and management of therapeutic products, reagents and medical devices</w:t>
            </w:r>
          </w:p>
          <w:p w:rsidR="00D5399A" w:rsidRPr="009269BE" w:rsidRDefault="00D5399A" w:rsidP="00D5399A">
            <w:pPr>
              <w:pStyle w:val="Liststycke"/>
              <w:numPr>
                <w:ilvl w:val="0"/>
                <w:numId w:val="1"/>
              </w:numPr>
              <w:rPr>
                <w:rFonts w:ascii="Arial" w:hAnsi="Arial" w:cs="Arial"/>
                <w:sz w:val="20"/>
                <w:lang w:eastAsia="fi-FI"/>
              </w:rPr>
            </w:pPr>
            <w:proofErr w:type="spellStart"/>
            <w:r w:rsidRPr="009269BE">
              <w:rPr>
                <w:rFonts w:ascii="Arial" w:hAnsi="Arial" w:cs="Arial"/>
                <w:sz w:val="20"/>
                <w:lang w:eastAsia="fi-FI"/>
              </w:rPr>
              <w:t>Quality</w:t>
            </w:r>
            <w:proofErr w:type="spellEnd"/>
            <w:r w:rsidRPr="009269BE">
              <w:rPr>
                <w:rFonts w:ascii="Arial" w:hAnsi="Arial" w:cs="Arial"/>
                <w:sz w:val="20"/>
                <w:lang w:eastAsia="fi-FI"/>
              </w:rPr>
              <w:t xml:space="preserve"> planning, </w:t>
            </w:r>
            <w:proofErr w:type="spellStart"/>
            <w:r w:rsidRPr="009269BE">
              <w:rPr>
                <w:rFonts w:ascii="Arial" w:hAnsi="Arial" w:cs="Arial"/>
                <w:sz w:val="20"/>
                <w:lang w:eastAsia="fi-FI"/>
              </w:rPr>
              <w:t>evaluation</w:t>
            </w:r>
            <w:proofErr w:type="spellEnd"/>
            <w:r w:rsidRPr="009269BE">
              <w:rPr>
                <w:rFonts w:ascii="Arial" w:hAnsi="Arial" w:cs="Arial"/>
                <w:sz w:val="20"/>
                <w:lang w:eastAsia="fi-FI"/>
              </w:rPr>
              <w:t xml:space="preserve"> and </w:t>
            </w:r>
            <w:proofErr w:type="spellStart"/>
            <w:r w:rsidRPr="009269BE">
              <w:rPr>
                <w:rFonts w:ascii="Arial" w:hAnsi="Arial" w:cs="Arial"/>
                <w:sz w:val="20"/>
                <w:lang w:eastAsia="fi-FI"/>
              </w:rPr>
              <w:t>improvement</w:t>
            </w:r>
            <w:proofErr w:type="spellEnd"/>
          </w:p>
          <w:p w:rsidR="00D5399A" w:rsidRPr="005B0B07" w:rsidRDefault="00D5399A" w:rsidP="00D5399A">
            <w:pPr>
              <w:pStyle w:val="Liststycke"/>
              <w:numPr>
                <w:ilvl w:val="0"/>
                <w:numId w:val="1"/>
              </w:numPr>
              <w:rPr>
                <w:rFonts w:ascii="Arial" w:hAnsi="Arial" w:cs="Arial"/>
                <w:sz w:val="20"/>
                <w:lang w:val="en-US" w:eastAsia="fi-FI"/>
              </w:rPr>
            </w:pPr>
            <w:r w:rsidRPr="005B0B07">
              <w:rPr>
                <w:rFonts w:ascii="Arial" w:hAnsi="Arial" w:cs="Arial"/>
                <w:sz w:val="20"/>
                <w:lang w:val="en-US" w:eastAsia="fi-FI"/>
              </w:rPr>
              <w:t>Participation in registries related to inherited and acquired bleeding disorders</w:t>
            </w:r>
          </w:p>
          <w:p w:rsidR="00D5399A" w:rsidRPr="009269BE" w:rsidRDefault="00D5399A" w:rsidP="00D5399A">
            <w:pPr>
              <w:pStyle w:val="Liststycke"/>
              <w:numPr>
                <w:ilvl w:val="0"/>
                <w:numId w:val="1"/>
              </w:numPr>
              <w:rPr>
                <w:rFonts w:ascii="Arial" w:hAnsi="Arial" w:cs="Arial"/>
                <w:sz w:val="20"/>
                <w:lang w:eastAsia="fi-FI"/>
              </w:rPr>
            </w:pPr>
            <w:r w:rsidRPr="009269BE">
              <w:rPr>
                <w:rFonts w:ascii="Arial" w:hAnsi="Arial" w:cs="Arial"/>
                <w:sz w:val="20"/>
                <w:lang w:eastAsia="fi-FI"/>
              </w:rPr>
              <w:t xml:space="preserve">Participation in </w:t>
            </w:r>
            <w:proofErr w:type="spellStart"/>
            <w:r w:rsidRPr="009269BE">
              <w:rPr>
                <w:rFonts w:ascii="Arial" w:hAnsi="Arial" w:cs="Arial"/>
                <w:sz w:val="20"/>
                <w:lang w:eastAsia="fi-FI"/>
              </w:rPr>
              <w:t>clinical</w:t>
            </w:r>
            <w:proofErr w:type="spellEnd"/>
            <w:r w:rsidRPr="009269BE">
              <w:rPr>
                <w:rFonts w:ascii="Arial" w:hAnsi="Arial" w:cs="Arial"/>
                <w:sz w:val="20"/>
                <w:lang w:eastAsia="fi-FI"/>
              </w:rPr>
              <w:t xml:space="preserve"> research</w:t>
            </w:r>
          </w:p>
          <w:p w:rsidR="00D5399A" w:rsidRPr="005B0B07" w:rsidRDefault="00D5399A" w:rsidP="00D5399A">
            <w:pPr>
              <w:pStyle w:val="Liststycke"/>
              <w:numPr>
                <w:ilvl w:val="0"/>
                <w:numId w:val="1"/>
              </w:numPr>
              <w:rPr>
                <w:rFonts w:ascii="Arial" w:hAnsi="Arial" w:cs="Arial"/>
                <w:sz w:val="20"/>
                <w:lang w:val="en-US" w:eastAsia="fi-FI"/>
              </w:rPr>
            </w:pPr>
            <w:r w:rsidRPr="005B0B07">
              <w:rPr>
                <w:rFonts w:ascii="Arial" w:hAnsi="Arial" w:cs="Arial"/>
                <w:sz w:val="20"/>
                <w:lang w:val="en-US" w:eastAsia="fi-FI"/>
              </w:rPr>
              <w:t>Awareness, information and education of patients and their families</w:t>
            </w:r>
          </w:p>
          <w:p w:rsidR="00D5399A" w:rsidRPr="005B0B07" w:rsidRDefault="00D5399A" w:rsidP="00D5399A">
            <w:pPr>
              <w:pStyle w:val="Liststycke"/>
              <w:numPr>
                <w:ilvl w:val="0"/>
                <w:numId w:val="1"/>
              </w:numPr>
              <w:rPr>
                <w:rFonts w:ascii="Arial" w:hAnsi="Arial" w:cs="Arial"/>
                <w:sz w:val="20"/>
                <w:lang w:val="en-US" w:eastAsia="fi-FI"/>
              </w:rPr>
            </w:pPr>
            <w:r w:rsidRPr="005B0B07">
              <w:rPr>
                <w:rFonts w:ascii="Arial" w:hAnsi="Arial" w:cs="Arial"/>
                <w:sz w:val="20"/>
                <w:lang w:val="en-US" w:eastAsia="fi-FI"/>
              </w:rPr>
              <w:t>Diagnosis of hemophilia and other related bleeding disorders and all forms of</w:t>
            </w:r>
            <w:r w:rsidRPr="005B0B07">
              <w:rPr>
                <w:rFonts w:ascii="Arial" w:hAnsi="Arial" w:cs="Arial"/>
                <w:sz w:val="20"/>
                <w:lang w:val="en-US" w:eastAsia="fi-FI"/>
              </w:rPr>
              <w:br/>
              <w:t>acquired hemophilia</w:t>
            </w:r>
          </w:p>
          <w:p w:rsidR="00D5399A" w:rsidRPr="005B0B07" w:rsidRDefault="00D5399A" w:rsidP="00D5399A">
            <w:pPr>
              <w:pStyle w:val="Liststycke"/>
              <w:numPr>
                <w:ilvl w:val="0"/>
                <w:numId w:val="1"/>
              </w:numPr>
              <w:rPr>
                <w:rFonts w:ascii="Arial" w:hAnsi="Arial" w:cs="Arial"/>
                <w:sz w:val="20"/>
                <w:lang w:val="en-US" w:eastAsia="fi-FI"/>
              </w:rPr>
            </w:pPr>
            <w:r w:rsidRPr="005B0B07">
              <w:rPr>
                <w:rFonts w:ascii="Arial" w:hAnsi="Arial" w:cs="Arial"/>
                <w:sz w:val="20"/>
                <w:lang w:val="en-US" w:eastAsia="fi-FI"/>
              </w:rPr>
              <w:t>Therapy of hemophilia and other related bleeding disorders and all forms of acquired hemophilia</w:t>
            </w:r>
          </w:p>
          <w:p w:rsidR="00D5399A" w:rsidRPr="005B0B07" w:rsidRDefault="00D5399A" w:rsidP="00D5399A">
            <w:pPr>
              <w:pStyle w:val="Liststycke"/>
              <w:numPr>
                <w:ilvl w:val="0"/>
                <w:numId w:val="1"/>
              </w:numPr>
              <w:rPr>
                <w:rFonts w:ascii="Arial" w:hAnsi="Arial" w:cs="Arial"/>
                <w:sz w:val="20"/>
                <w:lang w:val="en-US" w:eastAsia="fi-FI"/>
              </w:rPr>
            </w:pPr>
            <w:r w:rsidRPr="005B0B07">
              <w:rPr>
                <w:rFonts w:ascii="Arial" w:hAnsi="Arial" w:cs="Arial"/>
                <w:sz w:val="20"/>
                <w:lang w:val="en-US" w:eastAsia="fi-FI"/>
              </w:rPr>
              <w:t xml:space="preserve">Treatment </w:t>
            </w:r>
            <w:proofErr w:type="spellStart"/>
            <w:r w:rsidRPr="005B0B07">
              <w:rPr>
                <w:rFonts w:ascii="Arial" w:hAnsi="Arial" w:cs="Arial"/>
                <w:sz w:val="20"/>
                <w:lang w:val="en-US" w:eastAsia="fi-FI"/>
              </w:rPr>
              <w:t>programme</w:t>
            </w:r>
            <w:proofErr w:type="spellEnd"/>
            <w:r w:rsidRPr="005B0B07">
              <w:rPr>
                <w:rFonts w:ascii="Arial" w:hAnsi="Arial" w:cs="Arial"/>
                <w:sz w:val="20"/>
                <w:lang w:val="en-US" w:eastAsia="fi-FI"/>
              </w:rPr>
              <w:t>, prophylaxis, home treatment plan</w:t>
            </w:r>
          </w:p>
          <w:p w:rsidR="00D5399A" w:rsidRPr="005B0B07" w:rsidRDefault="00D5399A" w:rsidP="00D5399A">
            <w:pPr>
              <w:pStyle w:val="Liststycke"/>
              <w:numPr>
                <w:ilvl w:val="0"/>
                <w:numId w:val="1"/>
              </w:numPr>
              <w:rPr>
                <w:rFonts w:ascii="Arial" w:hAnsi="Arial" w:cs="Arial"/>
                <w:sz w:val="20"/>
                <w:lang w:val="en-US" w:eastAsia="fi-FI"/>
              </w:rPr>
            </w:pPr>
            <w:r w:rsidRPr="005B0B07">
              <w:rPr>
                <w:rFonts w:ascii="Arial" w:hAnsi="Arial" w:cs="Arial"/>
                <w:sz w:val="20"/>
                <w:lang w:val="en-US" w:eastAsia="fi-FI"/>
              </w:rPr>
              <w:t>Treatment of acute bleeds and prevention, emergencies, treatment outside normal working hours</w:t>
            </w:r>
          </w:p>
          <w:p w:rsidR="00D5399A" w:rsidRPr="009269BE" w:rsidRDefault="00D5399A" w:rsidP="00D5399A">
            <w:pPr>
              <w:pStyle w:val="Liststycke"/>
              <w:numPr>
                <w:ilvl w:val="0"/>
                <w:numId w:val="1"/>
              </w:numPr>
              <w:rPr>
                <w:rFonts w:ascii="Arial" w:hAnsi="Arial" w:cs="Arial"/>
                <w:sz w:val="20"/>
                <w:lang w:eastAsia="fi-FI"/>
              </w:rPr>
            </w:pPr>
            <w:proofErr w:type="spellStart"/>
            <w:r w:rsidRPr="009269BE">
              <w:rPr>
                <w:rFonts w:ascii="Arial" w:hAnsi="Arial" w:cs="Arial"/>
                <w:sz w:val="20"/>
                <w:lang w:eastAsia="fi-FI"/>
              </w:rPr>
              <w:t>Elective</w:t>
            </w:r>
            <w:proofErr w:type="spellEnd"/>
            <w:r w:rsidRPr="009269BE">
              <w:rPr>
                <w:rFonts w:ascii="Arial" w:hAnsi="Arial" w:cs="Arial"/>
                <w:sz w:val="20"/>
                <w:lang w:eastAsia="fi-FI"/>
              </w:rPr>
              <w:t xml:space="preserve"> </w:t>
            </w:r>
            <w:proofErr w:type="spellStart"/>
            <w:r w:rsidRPr="009269BE">
              <w:rPr>
                <w:rFonts w:ascii="Arial" w:hAnsi="Arial" w:cs="Arial"/>
                <w:sz w:val="20"/>
                <w:lang w:eastAsia="fi-FI"/>
              </w:rPr>
              <w:t>surgery</w:t>
            </w:r>
            <w:proofErr w:type="spellEnd"/>
          </w:p>
          <w:p w:rsidR="00D5399A" w:rsidRPr="005B0B07" w:rsidRDefault="00D5399A" w:rsidP="00D5399A">
            <w:pPr>
              <w:pStyle w:val="Liststycke"/>
              <w:numPr>
                <w:ilvl w:val="0"/>
                <w:numId w:val="1"/>
              </w:numPr>
              <w:rPr>
                <w:rFonts w:ascii="Arial" w:hAnsi="Arial" w:cs="Arial"/>
                <w:sz w:val="20"/>
                <w:lang w:val="en-US" w:eastAsia="fi-FI"/>
              </w:rPr>
            </w:pPr>
            <w:r w:rsidRPr="005B0B07">
              <w:rPr>
                <w:rFonts w:ascii="Arial" w:hAnsi="Arial" w:cs="Arial"/>
                <w:sz w:val="20"/>
                <w:lang w:val="en-US" w:eastAsia="fi-FI"/>
              </w:rPr>
              <w:t>Treatment of patients with inhibitors, including immune tolerance</w:t>
            </w:r>
          </w:p>
          <w:p w:rsidR="00D5399A" w:rsidRPr="005B0B07" w:rsidRDefault="00D5399A" w:rsidP="00D5399A">
            <w:pPr>
              <w:pStyle w:val="Liststycke"/>
              <w:numPr>
                <w:ilvl w:val="0"/>
                <w:numId w:val="1"/>
              </w:numPr>
              <w:rPr>
                <w:rFonts w:ascii="Arial" w:hAnsi="Arial" w:cs="Arial"/>
                <w:sz w:val="20"/>
                <w:lang w:val="en-US" w:eastAsia="fi-FI"/>
              </w:rPr>
            </w:pPr>
            <w:r w:rsidRPr="005B0B07">
              <w:rPr>
                <w:rFonts w:ascii="Arial" w:hAnsi="Arial" w:cs="Arial"/>
                <w:sz w:val="20"/>
                <w:lang w:val="en-US" w:eastAsia="fi-FI"/>
              </w:rPr>
              <w:t>Treatment of patients with chronic viral infections</w:t>
            </w:r>
          </w:p>
          <w:p w:rsidR="00D5399A" w:rsidRPr="005B0B07" w:rsidRDefault="00D5399A" w:rsidP="00D5399A">
            <w:pPr>
              <w:pStyle w:val="Liststycke"/>
              <w:numPr>
                <w:ilvl w:val="0"/>
                <w:numId w:val="1"/>
              </w:numPr>
              <w:rPr>
                <w:rFonts w:ascii="Arial" w:hAnsi="Arial" w:cs="Arial"/>
                <w:sz w:val="20"/>
                <w:lang w:val="en-US" w:eastAsia="fi-FI"/>
              </w:rPr>
            </w:pPr>
            <w:r w:rsidRPr="005B0B07">
              <w:rPr>
                <w:rFonts w:ascii="Arial" w:hAnsi="Arial" w:cs="Arial"/>
                <w:sz w:val="20"/>
                <w:lang w:val="en-US" w:eastAsia="fi-FI"/>
              </w:rPr>
              <w:t xml:space="preserve">Treatment of patients with acquired hemophilia and acquired </w:t>
            </w:r>
            <w:proofErr w:type="spellStart"/>
            <w:r w:rsidRPr="005B0B07">
              <w:rPr>
                <w:rFonts w:ascii="Arial" w:hAnsi="Arial" w:cs="Arial"/>
                <w:sz w:val="20"/>
                <w:lang w:val="en-US" w:eastAsia="fi-FI"/>
              </w:rPr>
              <w:t>vWD</w:t>
            </w:r>
            <w:proofErr w:type="spellEnd"/>
          </w:p>
          <w:p w:rsidR="00D5399A" w:rsidRPr="009269BE" w:rsidRDefault="00D5399A" w:rsidP="00D5399A">
            <w:pPr>
              <w:pStyle w:val="Liststycke"/>
              <w:numPr>
                <w:ilvl w:val="0"/>
                <w:numId w:val="1"/>
              </w:numPr>
              <w:rPr>
                <w:rFonts w:ascii="Arial" w:hAnsi="Arial" w:cs="Arial"/>
                <w:sz w:val="20"/>
                <w:lang w:eastAsia="fi-FI"/>
              </w:rPr>
            </w:pPr>
            <w:proofErr w:type="spellStart"/>
            <w:r w:rsidRPr="009269BE">
              <w:rPr>
                <w:rFonts w:ascii="Arial" w:hAnsi="Arial" w:cs="Arial"/>
                <w:sz w:val="20"/>
                <w:lang w:eastAsia="fi-FI"/>
              </w:rPr>
              <w:t>Periodic</w:t>
            </w:r>
            <w:proofErr w:type="spellEnd"/>
            <w:r w:rsidRPr="009269BE">
              <w:rPr>
                <w:rFonts w:ascii="Arial" w:hAnsi="Arial" w:cs="Arial"/>
                <w:sz w:val="20"/>
                <w:lang w:eastAsia="fi-FI"/>
              </w:rPr>
              <w:t xml:space="preserve"> </w:t>
            </w:r>
            <w:proofErr w:type="spellStart"/>
            <w:r w:rsidRPr="009269BE">
              <w:rPr>
                <w:rFonts w:ascii="Arial" w:hAnsi="Arial" w:cs="Arial"/>
                <w:sz w:val="20"/>
                <w:lang w:eastAsia="fi-FI"/>
              </w:rPr>
              <w:t>clinical</w:t>
            </w:r>
            <w:proofErr w:type="spellEnd"/>
            <w:r w:rsidRPr="009269BE">
              <w:rPr>
                <w:rFonts w:ascii="Arial" w:hAnsi="Arial" w:cs="Arial"/>
                <w:sz w:val="20"/>
                <w:lang w:eastAsia="fi-FI"/>
              </w:rPr>
              <w:t xml:space="preserve"> and </w:t>
            </w:r>
            <w:proofErr w:type="spellStart"/>
            <w:r w:rsidRPr="009269BE">
              <w:rPr>
                <w:rFonts w:ascii="Arial" w:hAnsi="Arial" w:cs="Arial"/>
                <w:sz w:val="20"/>
                <w:lang w:eastAsia="fi-FI"/>
              </w:rPr>
              <w:t>multidisciplinary</w:t>
            </w:r>
            <w:proofErr w:type="spellEnd"/>
            <w:r w:rsidRPr="009269BE">
              <w:rPr>
                <w:rFonts w:ascii="Arial" w:hAnsi="Arial" w:cs="Arial"/>
                <w:sz w:val="20"/>
                <w:lang w:eastAsia="fi-FI"/>
              </w:rPr>
              <w:t xml:space="preserve"> </w:t>
            </w:r>
            <w:proofErr w:type="spellStart"/>
            <w:r w:rsidRPr="009269BE">
              <w:rPr>
                <w:rFonts w:ascii="Arial" w:hAnsi="Arial" w:cs="Arial"/>
                <w:sz w:val="20"/>
                <w:lang w:eastAsia="fi-FI"/>
              </w:rPr>
              <w:t>review</w:t>
            </w:r>
            <w:proofErr w:type="spellEnd"/>
          </w:p>
          <w:p w:rsidR="00D5399A" w:rsidRPr="009269BE" w:rsidRDefault="00D5399A" w:rsidP="00D5399A">
            <w:pPr>
              <w:pStyle w:val="Liststycke"/>
              <w:numPr>
                <w:ilvl w:val="0"/>
                <w:numId w:val="1"/>
              </w:numPr>
              <w:rPr>
                <w:rFonts w:ascii="Arial" w:hAnsi="Arial" w:cs="Arial"/>
                <w:sz w:val="20"/>
                <w:lang w:eastAsia="fi-FI"/>
              </w:rPr>
            </w:pPr>
            <w:proofErr w:type="spellStart"/>
            <w:r w:rsidRPr="009269BE">
              <w:rPr>
                <w:rFonts w:ascii="Arial" w:hAnsi="Arial" w:cs="Arial"/>
                <w:sz w:val="20"/>
                <w:lang w:eastAsia="fi-FI"/>
              </w:rPr>
              <w:t>Genetic</w:t>
            </w:r>
            <w:proofErr w:type="spellEnd"/>
            <w:r w:rsidRPr="009269BE">
              <w:rPr>
                <w:rFonts w:ascii="Arial" w:hAnsi="Arial" w:cs="Arial"/>
                <w:sz w:val="20"/>
                <w:lang w:eastAsia="fi-FI"/>
              </w:rPr>
              <w:t xml:space="preserve"> services</w:t>
            </w:r>
          </w:p>
          <w:p w:rsidR="00D5399A" w:rsidRPr="009269BE" w:rsidRDefault="00D5399A" w:rsidP="00D5399A">
            <w:pPr>
              <w:pStyle w:val="Liststycke"/>
              <w:numPr>
                <w:ilvl w:val="0"/>
                <w:numId w:val="1"/>
              </w:numPr>
              <w:rPr>
                <w:rFonts w:ascii="Arial" w:hAnsi="Arial" w:cs="Arial"/>
                <w:sz w:val="20"/>
                <w:lang w:eastAsia="fi-FI"/>
              </w:rPr>
            </w:pPr>
            <w:proofErr w:type="spellStart"/>
            <w:r w:rsidRPr="009269BE">
              <w:rPr>
                <w:rFonts w:ascii="Arial" w:hAnsi="Arial" w:cs="Arial"/>
                <w:sz w:val="20"/>
                <w:lang w:eastAsia="fi-FI"/>
              </w:rPr>
              <w:t>Outcome</w:t>
            </w:r>
            <w:proofErr w:type="spellEnd"/>
            <w:r w:rsidRPr="009269BE">
              <w:rPr>
                <w:rFonts w:ascii="Arial" w:hAnsi="Arial" w:cs="Arial"/>
                <w:sz w:val="20"/>
                <w:lang w:eastAsia="fi-FI"/>
              </w:rPr>
              <w:t xml:space="preserve"> </w:t>
            </w:r>
            <w:proofErr w:type="spellStart"/>
            <w:r w:rsidRPr="009269BE">
              <w:rPr>
                <w:rFonts w:ascii="Arial" w:hAnsi="Arial" w:cs="Arial"/>
                <w:sz w:val="20"/>
                <w:lang w:eastAsia="fi-FI"/>
              </w:rPr>
              <w:t>indicators</w:t>
            </w:r>
            <w:proofErr w:type="spellEnd"/>
          </w:p>
          <w:p w:rsidR="00D5399A" w:rsidRPr="009269BE" w:rsidRDefault="00D5399A" w:rsidP="00D5399A">
            <w:pPr>
              <w:pStyle w:val="Liststycke"/>
              <w:numPr>
                <w:ilvl w:val="0"/>
                <w:numId w:val="1"/>
              </w:numPr>
              <w:rPr>
                <w:rFonts w:ascii="Arial" w:hAnsi="Arial" w:cs="Arial"/>
                <w:sz w:val="20"/>
                <w:lang w:eastAsia="fi-FI"/>
              </w:rPr>
            </w:pPr>
            <w:proofErr w:type="spellStart"/>
            <w:r w:rsidRPr="009269BE">
              <w:rPr>
                <w:rFonts w:ascii="Arial" w:hAnsi="Arial" w:cs="Arial"/>
                <w:sz w:val="20"/>
                <w:lang w:eastAsia="fi-FI"/>
              </w:rPr>
              <w:t>Advisory</w:t>
            </w:r>
            <w:proofErr w:type="spellEnd"/>
            <w:r w:rsidRPr="009269BE">
              <w:rPr>
                <w:rFonts w:ascii="Arial" w:hAnsi="Arial" w:cs="Arial"/>
                <w:sz w:val="20"/>
                <w:lang w:eastAsia="fi-FI"/>
              </w:rPr>
              <w:t xml:space="preserve"> service</w:t>
            </w:r>
          </w:p>
          <w:p w:rsidR="00D5399A" w:rsidRPr="005B0B07" w:rsidRDefault="00D5399A" w:rsidP="00D5399A">
            <w:pPr>
              <w:pStyle w:val="Liststycke"/>
              <w:numPr>
                <w:ilvl w:val="0"/>
                <w:numId w:val="1"/>
              </w:numPr>
              <w:rPr>
                <w:rFonts w:ascii="Arial" w:hAnsi="Arial" w:cs="Arial"/>
                <w:sz w:val="20"/>
                <w:lang w:val="en-US" w:eastAsia="fi-FI"/>
              </w:rPr>
            </w:pPr>
            <w:r w:rsidRPr="005B0B07">
              <w:rPr>
                <w:rFonts w:ascii="Arial" w:hAnsi="Arial" w:cs="Arial"/>
                <w:sz w:val="20"/>
                <w:lang w:val="en-US" w:eastAsia="fi-FI"/>
              </w:rPr>
              <w:t xml:space="preserve">Network of clinical and </w:t>
            </w:r>
            <w:proofErr w:type="spellStart"/>
            <w:r w:rsidRPr="005B0B07">
              <w:rPr>
                <w:rFonts w:ascii="Arial" w:hAnsi="Arial" w:cs="Arial"/>
                <w:sz w:val="20"/>
                <w:lang w:val="en-US" w:eastAsia="fi-FI"/>
              </w:rPr>
              <w:t>specialised</w:t>
            </w:r>
            <w:proofErr w:type="spellEnd"/>
            <w:r w:rsidRPr="005B0B07">
              <w:rPr>
                <w:rFonts w:ascii="Arial" w:hAnsi="Arial" w:cs="Arial"/>
                <w:sz w:val="20"/>
                <w:lang w:val="en-US" w:eastAsia="fi-FI"/>
              </w:rPr>
              <w:t xml:space="preserve"> services in conjunction with the hemophilia team</w:t>
            </w:r>
          </w:p>
          <w:p w:rsidR="00D5399A" w:rsidRPr="005B0B07" w:rsidRDefault="00D5399A" w:rsidP="00686C77">
            <w:pPr>
              <w:rPr>
                <w:rFonts w:ascii="Arial" w:hAnsi="Arial" w:cs="Arial"/>
                <w:sz w:val="24"/>
                <w:lang w:val="en-US"/>
              </w:rPr>
            </w:pPr>
          </w:p>
        </w:tc>
      </w:tr>
    </w:tbl>
    <w:p w:rsidR="00D5399A" w:rsidRPr="005B0B07" w:rsidRDefault="00D5399A" w:rsidP="00D5399A">
      <w:pPr>
        <w:spacing w:after="0" w:line="480" w:lineRule="auto"/>
        <w:rPr>
          <w:rFonts w:ascii="Arial" w:hAnsi="Arial" w:cs="Arial"/>
          <w:lang w:val="en-US"/>
        </w:rPr>
      </w:pPr>
    </w:p>
    <w:p w:rsidR="00D5399A" w:rsidRPr="005B0B07" w:rsidRDefault="00D5399A" w:rsidP="00D5399A">
      <w:pPr>
        <w:spacing w:line="480" w:lineRule="auto"/>
        <w:rPr>
          <w:rFonts w:ascii="Arial" w:hAnsi="Arial" w:cs="Arial"/>
          <w:lang w:val="en-US"/>
        </w:rPr>
      </w:pPr>
    </w:p>
    <w:p w:rsidR="00CE4FEF" w:rsidRDefault="00D5399A" w:rsidP="00D5399A">
      <w:pPr>
        <w:rPr>
          <w:rFonts w:ascii="Arial" w:hAnsi="Arial" w:cs="Arial"/>
          <w:b/>
          <w:sz w:val="32"/>
          <w:lang w:val="en-US"/>
        </w:rPr>
      </w:pPr>
      <w:r w:rsidRPr="005B0B07">
        <w:rPr>
          <w:rFonts w:ascii="Arial" w:hAnsi="Arial" w:cs="Arial"/>
          <w:b/>
          <w:sz w:val="32"/>
          <w:lang w:val="en-US"/>
        </w:rPr>
        <w:br w:type="page"/>
      </w:r>
      <w:r w:rsidR="006C635E">
        <w:rPr>
          <w:rFonts w:ascii="Arial" w:hAnsi="Arial" w:cs="Arial"/>
          <w:b/>
          <w:sz w:val="32"/>
          <w:lang w:val="en-US"/>
        </w:rPr>
        <w:lastRenderedPageBreak/>
        <w:t>References:</w:t>
      </w:r>
    </w:p>
    <w:p w:rsidR="00CE281F" w:rsidRDefault="002563C5">
      <w:pPr>
        <w:pStyle w:val="Liststycke"/>
        <w:numPr>
          <w:ilvl w:val="0"/>
          <w:numId w:val="2"/>
        </w:numPr>
      </w:pPr>
      <w:proofErr w:type="spellStart"/>
      <w:r w:rsidRPr="008E28B3">
        <w:rPr>
          <w:lang w:val="en-US"/>
          <w:rPrChange w:id="5" w:author="Fariba Baghaei Borzabadi" w:date="2019-09-19T22:20:00Z">
            <w:rPr/>
          </w:rPrChange>
        </w:rPr>
        <w:t>Hermans</w:t>
      </w:r>
      <w:proofErr w:type="spellEnd"/>
      <w:r w:rsidRPr="008E28B3">
        <w:rPr>
          <w:lang w:val="en-US"/>
          <w:rPrChange w:id="6" w:author="Fariba Baghaei Borzabadi" w:date="2019-09-19T22:20:00Z">
            <w:rPr/>
          </w:rPrChange>
        </w:rPr>
        <w:t xml:space="preserve"> C, de </w:t>
      </w:r>
      <w:proofErr w:type="spellStart"/>
      <w:r w:rsidRPr="008E28B3">
        <w:rPr>
          <w:lang w:val="en-US"/>
          <w:rPrChange w:id="7" w:author="Fariba Baghaei Borzabadi" w:date="2019-09-19T22:20:00Z">
            <w:rPr/>
          </w:rPrChange>
        </w:rPr>
        <w:t>Moerloose</w:t>
      </w:r>
      <w:proofErr w:type="spellEnd"/>
      <w:r w:rsidRPr="008E28B3">
        <w:rPr>
          <w:lang w:val="en-US"/>
          <w:rPrChange w:id="8" w:author="Fariba Baghaei Borzabadi" w:date="2019-09-19T22:20:00Z">
            <w:rPr/>
          </w:rPrChange>
        </w:rPr>
        <w:t xml:space="preserve"> P, Dolan G. Clinical management of older persons with </w:t>
      </w:r>
      <w:proofErr w:type="spellStart"/>
      <w:r w:rsidRPr="008E28B3">
        <w:rPr>
          <w:lang w:val="en-US"/>
          <w:rPrChange w:id="9" w:author="Fariba Baghaei Borzabadi" w:date="2019-09-19T22:20:00Z">
            <w:rPr/>
          </w:rPrChange>
        </w:rPr>
        <w:t>haemophilia</w:t>
      </w:r>
      <w:proofErr w:type="spellEnd"/>
      <w:r w:rsidRPr="008E28B3">
        <w:rPr>
          <w:lang w:val="en-US"/>
          <w:rPrChange w:id="10" w:author="Fariba Baghaei Borzabadi" w:date="2019-09-19T22:20:00Z">
            <w:rPr/>
          </w:rPrChange>
        </w:rPr>
        <w:t xml:space="preserve">. </w:t>
      </w:r>
      <w:proofErr w:type="spellStart"/>
      <w:r w:rsidRPr="005E541D">
        <w:t>Critical</w:t>
      </w:r>
      <w:proofErr w:type="spellEnd"/>
      <w:r w:rsidRPr="005E541D">
        <w:t xml:space="preserve"> </w:t>
      </w:r>
      <w:proofErr w:type="spellStart"/>
      <w:r w:rsidRPr="005E541D">
        <w:t>reviews</w:t>
      </w:r>
      <w:proofErr w:type="spellEnd"/>
      <w:r w:rsidRPr="005E541D">
        <w:t xml:space="preserve"> in </w:t>
      </w:r>
      <w:proofErr w:type="spellStart"/>
      <w:r w:rsidRPr="005E541D">
        <w:t>oncology</w:t>
      </w:r>
      <w:proofErr w:type="spellEnd"/>
      <w:r w:rsidRPr="005E541D">
        <w:t>/</w:t>
      </w:r>
      <w:proofErr w:type="spellStart"/>
      <w:r w:rsidRPr="005E541D">
        <w:t>hematology</w:t>
      </w:r>
      <w:proofErr w:type="spellEnd"/>
      <w:r w:rsidRPr="005E541D">
        <w:t>. 2014;89(2):197-206.</w:t>
      </w:r>
    </w:p>
    <w:p w:rsidR="00D669AB" w:rsidRDefault="002563C5">
      <w:pPr>
        <w:pStyle w:val="Liststycke"/>
        <w:numPr>
          <w:ilvl w:val="0"/>
          <w:numId w:val="2"/>
        </w:numPr>
      </w:pPr>
      <w:r w:rsidRPr="008E28B3">
        <w:rPr>
          <w:lang w:val="en-US"/>
          <w:rPrChange w:id="11" w:author="Fariba Baghaei Borzabadi" w:date="2019-09-19T22:20:00Z">
            <w:rPr/>
          </w:rPrChange>
        </w:rPr>
        <w:t xml:space="preserve">Nilsson IM, </w:t>
      </w:r>
      <w:proofErr w:type="spellStart"/>
      <w:r w:rsidRPr="008E28B3">
        <w:rPr>
          <w:lang w:val="en-US"/>
          <w:rPrChange w:id="12" w:author="Fariba Baghaei Borzabadi" w:date="2019-09-19T22:20:00Z">
            <w:rPr/>
          </w:rPrChange>
        </w:rPr>
        <w:t>Berntorp</w:t>
      </w:r>
      <w:proofErr w:type="spellEnd"/>
      <w:r w:rsidRPr="008E28B3">
        <w:rPr>
          <w:lang w:val="en-US"/>
          <w:rPrChange w:id="13" w:author="Fariba Baghaei Borzabadi" w:date="2019-09-19T22:20:00Z">
            <w:rPr/>
          </w:rPrChange>
        </w:rPr>
        <w:t xml:space="preserve"> E, </w:t>
      </w:r>
      <w:proofErr w:type="spellStart"/>
      <w:r w:rsidRPr="008E28B3">
        <w:rPr>
          <w:lang w:val="en-US"/>
          <w:rPrChange w:id="14" w:author="Fariba Baghaei Borzabadi" w:date="2019-09-19T22:20:00Z">
            <w:rPr/>
          </w:rPrChange>
        </w:rPr>
        <w:t>Lofqvist</w:t>
      </w:r>
      <w:proofErr w:type="spellEnd"/>
      <w:r w:rsidRPr="008E28B3">
        <w:rPr>
          <w:lang w:val="en-US"/>
          <w:rPrChange w:id="15" w:author="Fariba Baghaei Borzabadi" w:date="2019-09-19T22:20:00Z">
            <w:rPr/>
          </w:rPrChange>
        </w:rPr>
        <w:t xml:space="preserve"> T, </w:t>
      </w:r>
      <w:proofErr w:type="spellStart"/>
      <w:r w:rsidRPr="008E28B3">
        <w:rPr>
          <w:lang w:val="en-US"/>
          <w:rPrChange w:id="16" w:author="Fariba Baghaei Borzabadi" w:date="2019-09-19T22:20:00Z">
            <w:rPr/>
          </w:rPrChange>
        </w:rPr>
        <w:t>Pettersson</w:t>
      </w:r>
      <w:proofErr w:type="spellEnd"/>
      <w:r w:rsidRPr="008E28B3">
        <w:rPr>
          <w:lang w:val="en-US"/>
          <w:rPrChange w:id="17" w:author="Fariba Baghaei Borzabadi" w:date="2019-09-19T22:20:00Z">
            <w:rPr/>
          </w:rPrChange>
        </w:rPr>
        <w:t xml:space="preserve"> H. Twenty-five years' experience of prophylactic treatment in severe </w:t>
      </w:r>
      <w:proofErr w:type="spellStart"/>
      <w:r w:rsidRPr="008E28B3">
        <w:rPr>
          <w:lang w:val="en-US"/>
          <w:rPrChange w:id="18" w:author="Fariba Baghaei Borzabadi" w:date="2019-09-19T22:20:00Z">
            <w:rPr/>
          </w:rPrChange>
        </w:rPr>
        <w:t>haemophilia</w:t>
      </w:r>
      <w:proofErr w:type="spellEnd"/>
      <w:r w:rsidRPr="008E28B3">
        <w:rPr>
          <w:lang w:val="en-US"/>
          <w:rPrChange w:id="19" w:author="Fariba Baghaei Borzabadi" w:date="2019-09-19T22:20:00Z">
            <w:rPr/>
          </w:rPrChange>
        </w:rPr>
        <w:t xml:space="preserve"> A and B. Journal of internal medicine. </w:t>
      </w:r>
      <w:r w:rsidRPr="005E541D">
        <w:t>1992;232(1):25-</w:t>
      </w:r>
      <w:r w:rsidR="00E86EF9">
        <w:t>32.</w:t>
      </w:r>
    </w:p>
    <w:p w:rsidR="00415B5A" w:rsidRPr="005E541D" w:rsidRDefault="00415B5A" w:rsidP="00415B5A">
      <w:pPr>
        <w:pStyle w:val="EndNoteBibliography"/>
        <w:numPr>
          <w:ilvl w:val="0"/>
          <w:numId w:val="2"/>
        </w:numPr>
        <w:spacing w:after="0"/>
      </w:pPr>
      <w:r w:rsidRPr="005E541D">
        <w:t>Colvin BT, Astermark J, Fischer K, Gringeri A, Lassila R, Schramm W, et al. European principles of haemophilia care. Haemophilia : the official journal of the World Federation of Hemophilia. 2008;14(2):361-74.</w:t>
      </w:r>
    </w:p>
    <w:p w:rsidR="00415B5A" w:rsidRPr="005E541D" w:rsidRDefault="00415B5A" w:rsidP="00415B5A">
      <w:pPr>
        <w:pStyle w:val="EndNoteBibliography"/>
        <w:numPr>
          <w:ilvl w:val="0"/>
          <w:numId w:val="2"/>
        </w:numPr>
        <w:spacing w:after="0"/>
      </w:pPr>
      <w:r w:rsidRPr="005E541D">
        <w:t>Soucie JM, Nuss R, Evatt B, Abdelhak A, Cowan L, Hill H, et al. Mortality among males with hemophilia: relations with source of medical care. The Hemophilia Surveillance System Project Investigators. Blood. 2000;96(2):437-42.</w:t>
      </w:r>
    </w:p>
    <w:p w:rsidR="00415B5A" w:rsidRDefault="00415B5A" w:rsidP="00415B5A">
      <w:pPr>
        <w:pStyle w:val="EndNoteBibliography"/>
        <w:numPr>
          <w:ilvl w:val="0"/>
          <w:numId w:val="2"/>
        </w:numPr>
        <w:spacing w:after="0"/>
      </w:pPr>
      <w:r w:rsidRPr="005E541D">
        <w:t>Lassila R, Armstrong E. Current challenges of pharmacovigilance in bleeding disorders: converting the burden to benefit. Haemophilia : the official journal of the World Federation of Hemophilia. 2010;16(2):231-7.</w:t>
      </w:r>
    </w:p>
    <w:p w:rsidR="00FE303A" w:rsidRPr="005E541D" w:rsidRDefault="00FE303A" w:rsidP="00415B5A">
      <w:pPr>
        <w:pStyle w:val="EndNoteBibliography"/>
        <w:numPr>
          <w:ilvl w:val="0"/>
          <w:numId w:val="2"/>
        </w:numPr>
        <w:spacing w:after="0"/>
      </w:pPr>
      <w:r>
        <w:t>www.EUHANET.org</w:t>
      </w:r>
    </w:p>
    <w:p w:rsidR="00D669AB" w:rsidRDefault="00D669AB">
      <w:pPr>
        <w:pStyle w:val="Liststycke"/>
        <w:rPr>
          <w:rFonts w:ascii="Arial" w:hAnsi="Arial" w:cs="Arial"/>
          <w:b/>
          <w:sz w:val="32"/>
          <w:lang w:val="en-US"/>
        </w:rPr>
      </w:pPr>
    </w:p>
    <w:p w:rsidR="003E0118" w:rsidRPr="00D5399A" w:rsidRDefault="003E0118" w:rsidP="003E0118">
      <w:pPr>
        <w:rPr>
          <w:lang w:val="en-US"/>
        </w:rPr>
      </w:pPr>
    </w:p>
    <w:sectPr w:rsidR="003E0118" w:rsidRPr="00D5399A" w:rsidSect="00CE4FEF">
      <w:pgSz w:w="11906" w:h="16838"/>
      <w:pgMar w:top="1417" w:right="1417" w:bottom="1417" w:left="1417"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B80EB92" w16cid:durableId="211FA2F7"/>
  <w16cid:commentId w16cid:paraId="47AC170B" w16cid:durableId="211FA2F8"/>
  <w16cid:commentId w16cid:paraId="110B24F0" w16cid:durableId="211FA2F9"/>
  <w16cid:commentId w16cid:paraId="7394BA04" w16cid:durableId="211FA2FA"/>
  <w16cid:commentId w16cid:paraId="442A1D21" w16cid:durableId="211FA2F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2B51573"/>
    <w:multiLevelType w:val="hybridMultilevel"/>
    <w:tmpl w:val="AECC6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BF2EE3"/>
    <w:multiLevelType w:val="hybridMultilevel"/>
    <w:tmpl w:val="E56AC25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Fariba Baghaei Borzabadi">
    <w15:presenceInfo w15:providerId="AD" w15:userId="S-1-5-21-4207368772-811273523-976865563-2005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82"/>
  <w:proofState w:spelling="clean" w:grammar="clean"/>
  <w:trackRevisions/>
  <w:doNotTrackMoves/>
  <w:defaultTabStop w:val="1304"/>
  <w:hyphenationZone w:val="425"/>
  <w:characterSpacingControl w:val="doNotCompress"/>
  <w:compat>
    <w:compatSetting w:name="compatibilityMode" w:uri="http://schemas.microsoft.com/office/word" w:val="12"/>
  </w:compat>
  <w:rsids>
    <w:rsidRoot w:val="00D5399A"/>
    <w:rsid w:val="000B129F"/>
    <w:rsid w:val="000B303C"/>
    <w:rsid w:val="000F42BD"/>
    <w:rsid w:val="002563C5"/>
    <w:rsid w:val="00331D10"/>
    <w:rsid w:val="003E0118"/>
    <w:rsid w:val="00415B5A"/>
    <w:rsid w:val="004928B2"/>
    <w:rsid w:val="00564947"/>
    <w:rsid w:val="00604F5A"/>
    <w:rsid w:val="00686C77"/>
    <w:rsid w:val="006C22D3"/>
    <w:rsid w:val="006C635E"/>
    <w:rsid w:val="007E5B4A"/>
    <w:rsid w:val="008E28B3"/>
    <w:rsid w:val="008E7B14"/>
    <w:rsid w:val="0092696A"/>
    <w:rsid w:val="00992637"/>
    <w:rsid w:val="009B43A0"/>
    <w:rsid w:val="009C12C1"/>
    <w:rsid w:val="00A00E37"/>
    <w:rsid w:val="00B055CD"/>
    <w:rsid w:val="00C57DE9"/>
    <w:rsid w:val="00CB4BB5"/>
    <w:rsid w:val="00CE281F"/>
    <w:rsid w:val="00CE40E1"/>
    <w:rsid w:val="00CE4FEF"/>
    <w:rsid w:val="00D12702"/>
    <w:rsid w:val="00D45B9C"/>
    <w:rsid w:val="00D5399A"/>
    <w:rsid w:val="00D669AB"/>
    <w:rsid w:val="00E86EF9"/>
    <w:rsid w:val="00F31BA0"/>
    <w:rsid w:val="00F31C12"/>
    <w:rsid w:val="00FE303A"/>
  </w:rsids>
  <m:mathPr>
    <m:mathFont m:val="Cambria Math"/>
    <m:brkBin m:val="before"/>
    <m:brkBinSub m:val="--"/>
    <m:smallFrac/>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CE7882-B96B-4680-AAF5-7FCDE153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399A"/>
  </w:style>
  <w:style w:type="paragraph" w:styleId="Rubrik1">
    <w:name w:val="heading 1"/>
    <w:basedOn w:val="Normal"/>
    <w:next w:val="Normal"/>
    <w:link w:val="Rubrik1Char"/>
    <w:uiPriority w:val="9"/>
    <w:qFormat/>
    <w:rsid w:val="00D539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semiHidden/>
    <w:unhideWhenUsed/>
    <w:qFormat/>
    <w:rsid w:val="00D5399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Slutkommentar1">
    <w:name w:val="Slutkommentar1"/>
    <w:semiHidden/>
    <w:unhideWhenUsed/>
  </w:style>
  <w:style w:type="character" w:customStyle="1" w:styleId="Kappaleenoletuskirjasin1">
    <w:name w:val="Kappaleen oletuskirjasin1"/>
    <w:semiHidden/>
    <w:unhideWhenUsed/>
    <w:rsid w:val="00A00E37"/>
  </w:style>
  <w:style w:type="character" w:customStyle="1" w:styleId="Kappaleenoletuskirjasin10">
    <w:name w:val="Kappaleen oletuskirjasin1"/>
    <w:semiHidden/>
    <w:unhideWhenUsed/>
    <w:rsid w:val="004928B2"/>
  </w:style>
  <w:style w:type="character" w:customStyle="1" w:styleId="Kappaleenoletuskirjasin11">
    <w:name w:val="Kappaleen oletuskirjasin1"/>
    <w:uiPriority w:val="1"/>
    <w:semiHidden/>
    <w:unhideWhenUsed/>
    <w:rsid w:val="00564947"/>
  </w:style>
  <w:style w:type="paragraph" w:styleId="Liststycke">
    <w:name w:val="List Paragraph"/>
    <w:basedOn w:val="Normal"/>
    <w:uiPriority w:val="34"/>
    <w:qFormat/>
    <w:rsid w:val="00D5399A"/>
    <w:pPr>
      <w:spacing w:after="0" w:line="240" w:lineRule="auto"/>
      <w:ind w:left="720"/>
      <w:contextualSpacing/>
    </w:pPr>
    <w:rPr>
      <w:rFonts w:ascii="Times" w:eastAsia="Times New Roman" w:hAnsi="Times" w:cs="Times New Roman"/>
      <w:sz w:val="24"/>
      <w:szCs w:val="20"/>
      <w:lang w:eastAsia="sv-SE"/>
    </w:rPr>
  </w:style>
  <w:style w:type="table" w:styleId="Tabellrutnt">
    <w:name w:val="Table Grid"/>
    <w:basedOn w:val="Normaltabell"/>
    <w:uiPriority w:val="59"/>
    <w:rsid w:val="00D539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P1">
    <w:name w:val="VP_1"/>
    <w:basedOn w:val="Rubrik1"/>
    <w:link w:val="VP1Char"/>
    <w:qFormat/>
    <w:rsid w:val="00D5399A"/>
    <w:pPr>
      <w:spacing w:after="120"/>
    </w:pPr>
    <w:rPr>
      <w:rFonts w:ascii="Arial" w:hAnsi="Arial" w:cs="Arial"/>
      <w:color w:val="1F497D" w:themeColor="text2"/>
      <w:sz w:val="48"/>
      <w:szCs w:val="48"/>
    </w:rPr>
  </w:style>
  <w:style w:type="character" w:customStyle="1" w:styleId="VP1Char">
    <w:name w:val="VP_1 Char"/>
    <w:basedOn w:val="Rubrik1Char"/>
    <w:link w:val="VP1"/>
    <w:rsid w:val="00D5399A"/>
    <w:rPr>
      <w:rFonts w:ascii="Arial" w:eastAsiaTheme="majorEastAsia" w:hAnsi="Arial" w:cs="Arial"/>
      <w:b/>
      <w:bCs/>
      <w:color w:val="1F497D" w:themeColor="text2"/>
      <w:sz w:val="48"/>
      <w:szCs w:val="48"/>
    </w:rPr>
  </w:style>
  <w:style w:type="paragraph" w:customStyle="1" w:styleId="VP2">
    <w:name w:val="VP_2"/>
    <w:basedOn w:val="Rubrik2"/>
    <w:link w:val="VP2Char"/>
    <w:qFormat/>
    <w:rsid w:val="00D5399A"/>
    <w:rPr>
      <w:rFonts w:ascii="Arial" w:hAnsi="Arial" w:cs="Arial"/>
      <w:sz w:val="40"/>
      <w:szCs w:val="40"/>
    </w:rPr>
  </w:style>
  <w:style w:type="character" w:customStyle="1" w:styleId="VP2Char">
    <w:name w:val="VP_2 Char"/>
    <w:basedOn w:val="Rubrik2Char"/>
    <w:link w:val="VP2"/>
    <w:rsid w:val="00D5399A"/>
    <w:rPr>
      <w:rFonts w:ascii="Arial" w:eastAsiaTheme="majorEastAsia" w:hAnsi="Arial" w:cs="Arial"/>
      <w:b/>
      <w:bCs/>
      <w:color w:val="4F81BD" w:themeColor="accent1"/>
      <w:sz w:val="40"/>
      <w:szCs w:val="40"/>
    </w:rPr>
  </w:style>
  <w:style w:type="character" w:styleId="Kommentarsreferens">
    <w:name w:val="annotation reference"/>
    <w:basedOn w:val="Kappaleenoletuskirjasin11"/>
    <w:uiPriority w:val="99"/>
    <w:semiHidden/>
    <w:unhideWhenUsed/>
    <w:rsid w:val="00D5399A"/>
    <w:rPr>
      <w:sz w:val="18"/>
      <w:szCs w:val="18"/>
    </w:rPr>
  </w:style>
  <w:style w:type="paragraph" w:styleId="Kommentarer">
    <w:name w:val="annotation text"/>
    <w:basedOn w:val="Normal"/>
    <w:link w:val="KommentarerChar"/>
    <w:uiPriority w:val="99"/>
    <w:unhideWhenUsed/>
    <w:rsid w:val="00D5399A"/>
    <w:pPr>
      <w:spacing w:line="240" w:lineRule="auto"/>
    </w:pPr>
    <w:rPr>
      <w:sz w:val="24"/>
      <w:szCs w:val="24"/>
    </w:rPr>
  </w:style>
  <w:style w:type="character" w:customStyle="1" w:styleId="KommentarerChar">
    <w:name w:val="Kommentarer Char"/>
    <w:basedOn w:val="Kappaleenoletuskirjasin11"/>
    <w:link w:val="Kommentarer"/>
    <w:uiPriority w:val="99"/>
    <w:rsid w:val="00D5399A"/>
    <w:rPr>
      <w:sz w:val="24"/>
      <w:szCs w:val="24"/>
    </w:rPr>
  </w:style>
  <w:style w:type="character" w:customStyle="1" w:styleId="Rubrik1Char">
    <w:name w:val="Rubrik 1 Char"/>
    <w:basedOn w:val="Kappaleenoletuskirjasin11"/>
    <w:link w:val="Rubrik1"/>
    <w:uiPriority w:val="9"/>
    <w:rsid w:val="00D5399A"/>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Kappaleenoletuskirjasin11"/>
    <w:link w:val="Rubrik2"/>
    <w:uiPriority w:val="9"/>
    <w:semiHidden/>
    <w:rsid w:val="00D5399A"/>
    <w:rPr>
      <w:rFonts w:asciiTheme="majorHAnsi" w:eastAsiaTheme="majorEastAsia" w:hAnsiTheme="majorHAnsi" w:cstheme="majorBidi"/>
      <w:b/>
      <w:bCs/>
      <w:color w:val="4F81BD" w:themeColor="accent1"/>
      <w:sz w:val="26"/>
      <w:szCs w:val="26"/>
    </w:rPr>
  </w:style>
  <w:style w:type="paragraph" w:styleId="Ballongtext">
    <w:name w:val="Balloon Text"/>
    <w:basedOn w:val="Normal"/>
    <w:link w:val="BallongtextChar"/>
    <w:uiPriority w:val="99"/>
    <w:semiHidden/>
    <w:unhideWhenUsed/>
    <w:rsid w:val="00D5399A"/>
    <w:pPr>
      <w:spacing w:after="0" w:line="240" w:lineRule="auto"/>
    </w:pPr>
    <w:rPr>
      <w:rFonts w:ascii="Tahoma" w:hAnsi="Tahoma" w:cs="Tahoma"/>
      <w:sz w:val="16"/>
      <w:szCs w:val="16"/>
    </w:rPr>
  </w:style>
  <w:style w:type="character" w:customStyle="1" w:styleId="BallongtextChar">
    <w:name w:val="Ballongtext Char"/>
    <w:basedOn w:val="Kappaleenoletuskirjasin11"/>
    <w:link w:val="Ballongtext"/>
    <w:uiPriority w:val="99"/>
    <w:semiHidden/>
    <w:rsid w:val="00D5399A"/>
    <w:rPr>
      <w:rFonts w:ascii="Tahoma" w:hAnsi="Tahoma" w:cs="Tahoma"/>
      <w:sz w:val="16"/>
      <w:szCs w:val="16"/>
    </w:rPr>
  </w:style>
  <w:style w:type="paragraph" w:styleId="Kommentarsmne">
    <w:name w:val="annotation subject"/>
    <w:basedOn w:val="Kommentarer"/>
    <w:next w:val="Kommentarer"/>
    <w:link w:val="KommentarsmneChar"/>
    <w:uiPriority w:val="99"/>
    <w:semiHidden/>
    <w:unhideWhenUsed/>
    <w:rsid w:val="00992637"/>
    <w:rPr>
      <w:b/>
      <w:bCs/>
      <w:sz w:val="20"/>
      <w:szCs w:val="20"/>
    </w:rPr>
  </w:style>
  <w:style w:type="character" w:customStyle="1" w:styleId="KommentarsmneChar">
    <w:name w:val="Kommentarsämne Char"/>
    <w:basedOn w:val="KommentarerChar"/>
    <w:link w:val="Kommentarsmne"/>
    <w:uiPriority w:val="99"/>
    <w:semiHidden/>
    <w:rsid w:val="00992637"/>
    <w:rPr>
      <w:b/>
      <w:bCs/>
      <w:sz w:val="20"/>
      <w:szCs w:val="20"/>
    </w:rPr>
  </w:style>
  <w:style w:type="character" w:styleId="Hyperlnk">
    <w:name w:val="Hyperlink"/>
    <w:basedOn w:val="Kappaleenoletuskirjasin11"/>
    <w:uiPriority w:val="99"/>
    <w:unhideWhenUsed/>
    <w:rsid w:val="003E0118"/>
    <w:rPr>
      <w:color w:val="0000FF"/>
      <w:u w:val="single"/>
    </w:rPr>
  </w:style>
  <w:style w:type="paragraph" w:customStyle="1" w:styleId="EndNoteBibliography">
    <w:name w:val="EndNote Bibliography"/>
    <w:basedOn w:val="Normal"/>
    <w:link w:val="EndNoteBibliographyChar"/>
    <w:rsid w:val="003E0118"/>
    <w:pPr>
      <w:spacing w:line="240" w:lineRule="auto"/>
    </w:pPr>
    <w:rPr>
      <w:rFonts w:ascii="Calibri" w:hAnsi="Calibri"/>
      <w:noProof/>
      <w:lang w:val="en-US"/>
    </w:rPr>
  </w:style>
  <w:style w:type="character" w:customStyle="1" w:styleId="EndNoteBibliographyChar">
    <w:name w:val="EndNote Bibliography Char"/>
    <w:basedOn w:val="Kappaleenoletuskirjasin11"/>
    <w:link w:val="EndNoteBibliography"/>
    <w:rsid w:val="003E0118"/>
    <w:rPr>
      <w:rFonts w:ascii="Calibri" w:hAnsi="Calibr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nordichemophilia.org" TargetMode="External"/><Relationship Id="rId4" Type="http://schemas.openxmlformats.org/officeDocument/2006/relationships/webSettings" Target="webSettings.xml"/><Relationship Id="rId14" Type="http://schemas.microsoft.com/office/2016/09/relationships/commentsIds" Target="commentsId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EFE584BB</Template>
  <TotalTime>3</TotalTime>
  <Pages>5</Pages>
  <Words>2124</Words>
  <Characters>11258</Characters>
  <Application>Microsoft Office Word</Application>
  <DocSecurity>0</DocSecurity>
  <Lines>93</Lines>
  <Paragraphs>26</Paragraphs>
  <ScaleCrop>false</ScaleCrop>
  <Company>VGR</Company>
  <LinksUpToDate>false</LinksUpToDate>
  <CharactersWithSpaces>13356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farba3</dc:creator>
  <cp:keywords/>
  <dc:description/>
  <cp:lastModifiedBy>Fariba Baghaei Borzabadi</cp:lastModifiedBy>
  <cp:revision>3</cp:revision>
  <dcterms:created xsi:type="dcterms:W3CDTF">2019-09-12T20:43:00Z</dcterms:created>
  <dcterms:modified xsi:type="dcterms:W3CDTF">2019-09-19T20:21:00Z</dcterms:modified>
</cp:coreProperties>
</file>