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D20" w:rsidRDefault="00C4704D">
      <w:pPr>
        <w:rPr>
          <w:lang w:val="en-US"/>
        </w:rPr>
      </w:pPr>
      <w:r>
        <w:rPr>
          <w:lang w:val="en-US"/>
        </w:rPr>
        <w:t>Pyrite (FeS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 is the most abundant and widespread sulfide mineral in the Earth’s surface and in deep-see vents. In the </w:t>
      </w:r>
      <w:r w:rsidR="0016169B">
        <w:rPr>
          <w:lang w:val="en-US"/>
        </w:rPr>
        <w:t>I</w:t>
      </w:r>
      <w:r>
        <w:rPr>
          <w:lang w:val="en-US"/>
        </w:rPr>
        <w:t>ron-</w:t>
      </w:r>
      <w:r w:rsidR="0016169B">
        <w:rPr>
          <w:lang w:val="en-US"/>
        </w:rPr>
        <w:t>S</w:t>
      </w:r>
      <w:r>
        <w:rPr>
          <w:lang w:val="en-US"/>
        </w:rPr>
        <w:t xml:space="preserve">ulfur </w:t>
      </w:r>
      <w:r w:rsidR="0016169B">
        <w:rPr>
          <w:lang w:val="en-US"/>
        </w:rPr>
        <w:t>W</w:t>
      </w:r>
      <w:r>
        <w:rPr>
          <w:lang w:val="en-US"/>
        </w:rPr>
        <w:t>orld scenario,</w:t>
      </w:r>
      <w:r w:rsidR="00E86D20">
        <w:rPr>
          <w:lang w:val="en-US"/>
        </w:rPr>
        <w:fldChar w:fldCharType="begin"/>
      </w:r>
      <w:r w:rsidR="00E86D20">
        <w:rPr>
          <w:lang w:val="en-US"/>
        </w:rPr>
        <w:instrText xml:space="preserve"> ADDIN EN.CITE &lt;EndNote&gt;&lt;Cite&gt;&lt;Author&gt;Wachtershauser&lt;/Author&gt;&lt;Year&gt;1988&lt;/Year&gt;&lt;RecNum&gt;56&lt;/RecNum&gt;&lt;DisplayText&gt;&lt;style face="superscript"&gt;1&lt;/style&gt;&lt;/DisplayText&gt;&lt;record&gt;&lt;rec-number&gt;56&lt;/rec-number&gt;&lt;foreign-keys&gt;&lt;key app="EN" db-id="epdf9s52wwvfp8eza5fvfew40zpttwrs9arv"&gt;56&lt;/key&gt;&lt;/foreign-keys&gt;&lt;ref-type name="Journal Article"&gt;17&lt;/ref-type&gt;&lt;contributors&gt;&lt;authors&gt;&lt;author&gt;Wachtershauser, G.&lt;/author&gt;&lt;/authors&gt;&lt;/contributors&gt;&lt;titles&gt;&lt;title&gt;Pyrite Formation, the 1st Energy-Source for Life - a Hypothesis&lt;/title&gt;&lt;secondary-title&gt;Systematic and Applied Microbiology&lt;/secondary-title&gt;&lt;alt-title&gt;Syst Appl Microbiol&lt;/alt-title&gt;&lt;/titles&gt;&lt;periodical&gt;&lt;full-title&gt;Systematic and Applied Microbiology&lt;/full-title&gt;&lt;abbr-1&gt;Syst Appl Microbiol&lt;/abbr-1&gt;&lt;/periodical&gt;&lt;alt-periodical&gt;&lt;full-title&gt;Systematic and Applied Microbiology&lt;/full-title&gt;&lt;abbr-1&gt;Syst Appl Microbiol&lt;/abbr-1&gt;&lt;/alt-periodical&gt;&lt;pages&gt;207-210&lt;/pages&gt;&lt;volume&gt;10&lt;/volume&gt;&lt;number&gt;3&lt;/number&gt;&lt;dates&gt;&lt;year&gt;1988&lt;/year&gt;&lt;pub-dates&gt;&lt;date&gt;Aug&lt;/date&gt;&lt;/pub-dates&gt;&lt;/dates&gt;&lt;isbn&gt;0723-2020&lt;/isbn&gt;&lt;accession-num&gt;ISI:A1988Q013000001&lt;/accession-num&gt;&lt;urls&gt;&lt;related-urls&gt;&lt;url&gt;&amp;lt;Go to ISI&amp;gt;://A1988Q013000001&lt;/url&gt;&lt;/related-urls&gt;&lt;/urls&gt;&lt;language&gt;English&lt;/language&gt;&lt;/record&gt;&lt;/Cite&gt;&lt;/EndNote&gt;</w:instrText>
      </w:r>
      <w:r w:rsidR="00E86D20">
        <w:rPr>
          <w:lang w:val="en-US"/>
        </w:rPr>
        <w:fldChar w:fldCharType="separate"/>
      </w:r>
      <w:r w:rsidR="00E86D20" w:rsidRPr="00E86D20">
        <w:rPr>
          <w:noProof/>
          <w:vertAlign w:val="superscript"/>
          <w:lang w:val="en-US"/>
        </w:rPr>
        <w:t>1</w:t>
      </w:r>
      <w:r w:rsidR="00E86D20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16169B">
        <w:rPr>
          <w:lang w:val="en-US"/>
        </w:rPr>
        <w:t xml:space="preserve">metal sulfides (including </w:t>
      </w:r>
      <w:r>
        <w:rPr>
          <w:lang w:val="en-US"/>
        </w:rPr>
        <w:t>pyrite</w:t>
      </w:r>
      <w:r w:rsidR="0016169B">
        <w:rPr>
          <w:lang w:val="en-US"/>
        </w:rPr>
        <w:t>)</w:t>
      </w:r>
      <w:r w:rsidR="002039CE">
        <w:rPr>
          <w:lang w:val="en-US"/>
        </w:rPr>
        <w:t xml:space="preserve"> under hydrothermal connditions</w:t>
      </w:r>
      <w:r w:rsidR="0016169B">
        <w:rPr>
          <w:lang w:val="en-US"/>
        </w:rPr>
        <w:t xml:space="preserve"> were</w:t>
      </w:r>
      <w:r>
        <w:rPr>
          <w:lang w:val="en-US"/>
        </w:rPr>
        <w:t xml:space="preserve"> suggested to play an important catalytic role in the synthesis of simple building blocks of life</w:t>
      </w:r>
      <w:r w:rsidR="00261B36">
        <w:rPr>
          <w:lang w:val="en-US"/>
        </w:rPr>
        <w:t xml:space="preserve"> from simple molecules</w:t>
      </w:r>
      <w:r w:rsidR="00635E00">
        <w:rPr>
          <w:lang w:val="en-US"/>
        </w:rPr>
        <w:t>. Among a variety</w:t>
      </w:r>
      <w:r>
        <w:rPr>
          <w:lang w:val="en-US"/>
        </w:rPr>
        <w:t xml:space="preserve"> </w:t>
      </w:r>
      <w:r w:rsidR="00635E00">
        <w:rPr>
          <w:lang w:val="en-US"/>
        </w:rPr>
        <w:t xml:space="preserve">of simple </w:t>
      </w:r>
      <w:r>
        <w:rPr>
          <w:lang w:val="en-US"/>
        </w:rPr>
        <w:t>chemical systems that have been investigated as prebiotic precursor, formamide (NH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CHO) has attracted a lot of interest due to several reasons. First, formamide has four important elements </w:t>
      </w:r>
      <w:r w:rsidR="00635E00">
        <w:rPr>
          <w:lang w:val="en-US"/>
        </w:rPr>
        <w:t xml:space="preserve">(N, C, O, H) </w:t>
      </w:r>
      <w:r>
        <w:rPr>
          <w:lang w:val="en-US"/>
        </w:rPr>
        <w:t>for the synthesis of biomolecules. Second, formamide is an abundant molecule in the universe and its chemistry is clos</w:t>
      </w:r>
      <w:r w:rsidR="001F066D">
        <w:rPr>
          <w:lang w:val="en-US"/>
        </w:rPr>
        <w:t>e</w:t>
      </w:r>
      <w:r>
        <w:rPr>
          <w:lang w:val="en-US"/>
        </w:rPr>
        <w:t>ly related to the chemistry of HCN, a famous prebiotic precursor.</w:t>
      </w:r>
      <w:r w:rsidR="00E86D20">
        <w:rPr>
          <w:lang w:val="en-US"/>
        </w:rPr>
        <w:fldChar w:fldCharType="begin"/>
      </w:r>
      <w:r w:rsidR="00E86D20">
        <w:rPr>
          <w:lang w:val="en-US"/>
        </w:rPr>
        <w:instrText xml:space="preserve"> ADDIN EN.CITE &lt;EndNote&gt;&lt;Cite&gt;&lt;Author&gt;Roy&lt;/Author&gt;&lt;Year&gt;2010&lt;/Year&gt;&lt;RecNum&gt;48&lt;/RecNum&gt;&lt;DisplayText&gt;&lt;style face="superscript"&gt;2&lt;/style&gt;&lt;/DisplayText&gt;&lt;record&gt;&lt;rec-number&gt;48&lt;/rec-number&gt;&lt;foreign-keys&gt;&lt;key app="EN" db-id="epdf9s52wwvfp8eza5fvfew40zpttwrs9arv"&gt;48&lt;/key&gt;&lt;/foreign-keys&gt;&lt;ref-type name="Book Section"&gt;5&lt;/ref-type&gt;&lt;contributors&gt;&lt;authors&gt;&lt;author&gt;Roy, Debjani&lt;/author&gt;&lt;author&gt;Schleyer, Paul von Ragué&lt;/author&gt;&lt;/authors&gt;&lt;/contributors&gt;&lt;titles&gt;&lt;title&gt;Chemical Origin of Life: How do Five HCN Molecules Combine to form Adenine under Prebiotic and Interstellar Conditions&lt;/title&gt;&lt;secondary-title&gt;Quantum Biochemistry&lt;/secondary-title&gt;&lt;/titles&gt;&lt;pages&gt;197-217&lt;/pages&gt;&lt;keywords&gt;&lt;keyword&gt;adenine formation&lt;/keyword&gt;&lt;keyword&gt;biocomputational chemistry&lt;/keyword&gt;&lt;keyword&gt;HCN&lt;/keyword&gt;&lt;keyword&gt;interstellar chemistry&lt;/keyword&gt;&lt;keyword&gt;prebiotic chemistry&lt;/keyword&gt;&lt;/keywords&gt;&lt;dates&gt;&lt;year&gt;2010&lt;/year&gt;&lt;/dates&gt;&lt;publisher&gt;Wiley-VCH Verlag GmbH &amp;amp; Co. KGaA&lt;/publisher&gt;&lt;isbn&gt;9783527629213&lt;/isbn&gt;&lt;urls&gt;&lt;related-urls&gt;&lt;url&gt;http://dx.doi.org/10.1002/9783527629213.ch6&lt;/url&gt;&lt;/related-urls&gt;&lt;/urls&gt;&lt;electronic-resource-num&gt;10.1002/9783527629213.ch6&lt;/electronic-resource-num&gt;&lt;/record&gt;&lt;/Cite&gt;&lt;/EndNote&gt;</w:instrText>
      </w:r>
      <w:r w:rsidR="00E86D20">
        <w:rPr>
          <w:lang w:val="en-US"/>
        </w:rPr>
        <w:fldChar w:fldCharType="separate"/>
      </w:r>
      <w:r w:rsidR="00E86D20" w:rsidRPr="00E86D20">
        <w:rPr>
          <w:noProof/>
          <w:vertAlign w:val="superscript"/>
          <w:lang w:val="en-US"/>
        </w:rPr>
        <w:t>2</w:t>
      </w:r>
      <w:r w:rsidR="00E86D20">
        <w:rPr>
          <w:lang w:val="en-US"/>
        </w:rPr>
        <w:fldChar w:fldCharType="end"/>
      </w:r>
      <w:r>
        <w:rPr>
          <w:lang w:val="en-US"/>
        </w:rPr>
        <w:t xml:space="preserve"> And last but not least, formamide can decompose to form a wide range of low-molecular-weight products which facilitates the diversity of the synthesis pathways.</w:t>
      </w:r>
      <w:r w:rsidR="00E86D20">
        <w:rPr>
          <w:lang w:val="en-US"/>
        </w:rPr>
        <w:fldChar w:fldCharType="begin"/>
      </w:r>
      <w:r w:rsidR="00E86D20">
        <w:rPr>
          <w:lang w:val="en-US"/>
        </w:rPr>
        <w:instrText xml:space="preserve"> ADDIN EN.CITE &lt;EndNote&gt;&lt;Cite&gt;&lt;Author&gt;Nguyen&lt;/Author&gt;&lt;Year&gt;2011&lt;/Year&gt;&lt;RecNum&gt;11&lt;/RecNum&gt;&lt;DisplayText&gt;&lt;style face="superscript"&gt;3&lt;/style&gt;&lt;/DisplayText&gt;&lt;record&gt;&lt;rec-number&gt;11&lt;/rec-number&gt;&lt;foreign-keys&gt;&lt;key app="EN" db-id="9tw0d00v2dvta3eeprux5fxmxvxe00arasdx"&gt;11&lt;/key&gt;&lt;/foreign-keys&gt;&lt;ref-type name="Journal Article"&gt;17&lt;/ref-type&gt;&lt;contributors&gt;&lt;authors&gt;&lt;author&gt;Nguyen, Vinh Son&lt;/author&gt;&lt;author&gt;Abbott, Heather L.&lt;/author&gt;&lt;author&gt;Dawley, M. M.&lt;/author&gt;&lt;author&gt;Orlando, Thomas M.&lt;/author&gt;&lt;author&gt;Leszczynski, Jerzy&lt;/author&gt;&lt;author&gt;Nguyen, Minh Tho&lt;/author&gt;&lt;/authors&gt;&lt;/contributors&gt;&lt;titles&gt;&lt;title&gt;Theoretical Study of Formamide Decomposition Pathways&lt;/title&gt;&lt;secondary-title&gt;J. Phys. Chem. A&lt;/secondary-title&gt;&lt;/titles&gt;&lt;periodical&gt;&lt;full-title&gt;J. Phys. Chem. A&lt;/full-title&gt;&lt;/periodical&gt;&lt;pages&gt;841-851&lt;/pages&gt;&lt;volume&gt;115&lt;/volume&gt;&lt;number&gt;5&lt;/number&gt;&lt;dates&gt;&lt;year&gt;2011&lt;/year&gt;&lt;/dates&gt;&lt;isbn&gt;1089-5639&lt;/isbn&gt;&lt;urls&gt;&lt;related-urls&gt;&lt;url&gt;http://sfx.libis.be/kuleuven?url_ver=Z39.88-2004&amp;amp;url_ctx_fmt=info%3Aofi%2Ffmt%3Akev%3Amtx%3Actx&amp;amp;rft_val_fmt=info%3Aofi%2Ffmt%3Akev%3Amtx%3Ajournal&amp;amp;rft.atitle=Theoretical%20Study%20of%20Formamide%20Decomposition%20Pathways&amp;amp;rft.aulast=Vinh%20Son%20Nguyen&amp;amp;rft.date=2011&amp;amp;rft.epage=851&amp;amp;rft.genre=article&amp;amp;rft.issn=1089-5639&amp;amp;rft.issue=5&amp;amp;rft.jtitle=JOURNAL%20OF%20PHYSICAL%20CHEMISTRY%20A&amp;amp;rft.pages=841-851&amp;amp;rft.spage=841&amp;amp;rft.stitle=J%20PHYS%20CHEM%20A&amp;amp;rft.volume=115&amp;amp;rfr_id=info%3Asid%2Fwww.isinet.com%3AWoK%3AUA&amp;amp;rft.au=Abbott%2C%20Heather%20L.&amp;amp;rft.au=Dawley%2C%20M.%20Michele&amp;amp;rft.au=Orlando%2C%20Thomas%20M.&amp;amp;rft.au=Leszczynski%2C%20Jerzy&amp;amp;rft_id=info%3Adoi%2F10.1021%2Fjp109143j&lt;/url&gt;&lt;/related-urls&gt;&lt;/urls&gt;&lt;/record&gt;&lt;/Cite&gt;&lt;/EndNote&gt;</w:instrText>
      </w:r>
      <w:r w:rsidR="00E86D20">
        <w:rPr>
          <w:lang w:val="en-US"/>
        </w:rPr>
        <w:fldChar w:fldCharType="separate"/>
      </w:r>
      <w:r w:rsidR="00E86D20" w:rsidRPr="00E86D20">
        <w:rPr>
          <w:noProof/>
          <w:vertAlign w:val="superscript"/>
          <w:lang w:val="en-US"/>
        </w:rPr>
        <w:t>3</w:t>
      </w:r>
      <w:r w:rsidR="00E86D20">
        <w:rPr>
          <w:lang w:val="en-US"/>
        </w:rPr>
        <w:fldChar w:fldCharType="end"/>
      </w:r>
      <w:r>
        <w:rPr>
          <w:lang w:val="en-US"/>
        </w:rPr>
        <w:t xml:space="preserve"> Answer to the need of theoretical investigation</w:t>
      </w:r>
      <w:r w:rsidR="00FD03B1">
        <w:rPr>
          <w:lang w:val="en-US"/>
        </w:rPr>
        <w:t>s of catalytic effects</w:t>
      </w:r>
      <w:r>
        <w:rPr>
          <w:lang w:val="en-US"/>
        </w:rPr>
        <w:t xml:space="preserve"> at molecular level, </w:t>
      </w:r>
      <w:r w:rsidR="00FD03B1">
        <w:rPr>
          <w:lang w:val="en-US"/>
        </w:rPr>
        <w:t>w</w:t>
      </w:r>
      <w:r w:rsidR="00DA1114">
        <w:rPr>
          <w:lang w:val="en-US"/>
        </w:rPr>
        <w:t xml:space="preserve">e </w:t>
      </w:r>
      <w:r w:rsidR="00FD03B1">
        <w:rPr>
          <w:lang w:val="en-US"/>
        </w:rPr>
        <w:t>set out to perform theoretical calculations of reaction</w:t>
      </w:r>
      <w:r w:rsidR="00F70E00">
        <w:rPr>
          <w:lang w:val="en-US"/>
        </w:rPr>
        <w:t>s</w:t>
      </w:r>
      <w:r w:rsidR="00FD03B1">
        <w:rPr>
          <w:lang w:val="en-US"/>
        </w:rPr>
        <w:t xml:space="preserve"> of formamide on the (100) surface of pyrite. T</w:t>
      </w:r>
      <w:r w:rsidR="00DA1114">
        <w:rPr>
          <w:lang w:val="en-US"/>
        </w:rPr>
        <w:t xml:space="preserve">he density-functional theory (DFT) method with a plane wave-pseudopotential basis </w:t>
      </w:r>
      <w:r w:rsidR="00FD03B1">
        <w:rPr>
          <w:lang w:val="en-US"/>
        </w:rPr>
        <w:t xml:space="preserve">was used </w:t>
      </w:r>
      <w:r w:rsidR="00DA1114">
        <w:rPr>
          <w:lang w:val="en-US"/>
        </w:rPr>
        <w:t xml:space="preserve">to </w:t>
      </w:r>
      <w:r>
        <w:rPr>
          <w:lang w:val="en-US"/>
        </w:rPr>
        <w:t>study</w:t>
      </w:r>
      <w:r w:rsidR="00DA1114">
        <w:rPr>
          <w:lang w:val="en-US"/>
        </w:rPr>
        <w:t xml:space="preserve"> possi</w:t>
      </w:r>
      <w:r w:rsidR="00DF1F7F">
        <w:rPr>
          <w:lang w:val="en-US"/>
        </w:rPr>
        <w:t>b</w:t>
      </w:r>
      <w:r w:rsidR="00DA1114">
        <w:rPr>
          <w:lang w:val="en-US"/>
        </w:rPr>
        <w:t>le adsorption complexes of formamide</w:t>
      </w:r>
      <w:r w:rsidR="00444145">
        <w:rPr>
          <w:lang w:val="en-US"/>
        </w:rPr>
        <w:t xml:space="preserve"> </w:t>
      </w:r>
      <w:r w:rsidR="00DA1114">
        <w:rPr>
          <w:lang w:val="en-US"/>
        </w:rPr>
        <w:t>on the ideal and sulfur-vacancy defect surface</w:t>
      </w:r>
      <w:r w:rsidR="00DF1F7F">
        <w:rPr>
          <w:lang w:val="en-US"/>
        </w:rPr>
        <w:t>s</w:t>
      </w:r>
      <w:r w:rsidR="00FD03B1">
        <w:rPr>
          <w:lang w:val="en-US"/>
        </w:rPr>
        <w:t xml:space="preserve">. </w:t>
      </w:r>
      <w:r w:rsidR="00444145">
        <w:rPr>
          <w:lang w:val="en-US"/>
        </w:rPr>
        <w:t xml:space="preserve">Several hydrogen transfer reactions transforming formamide into its </w:t>
      </w:r>
      <w:r w:rsidR="00E86D20">
        <w:rPr>
          <w:lang w:val="en-US"/>
        </w:rPr>
        <w:t>taut</w:t>
      </w:r>
      <w:r w:rsidR="00444145">
        <w:rPr>
          <w:lang w:val="en-US"/>
        </w:rPr>
        <w:t>omers, formimic acid (NHCHOH) and aminohydroxylmethylene (NH</w:t>
      </w:r>
      <w:r w:rsidR="00444145">
        <w:rPr>
          <w:vertAlign w:val="subscript"/>
          <w:lang w:val="en-US"/>
        </w:rPr>
        <w:t>2</w:t>
      </w:r>
      <w:r w:rsidR="00444145">
        <w:rPr>
          <w:lang w:val="en-US"/>
        </w:rPr>
        <w:t>COH), were investigated</w:t>
      </w:r>
      <w:r w:rsidR="00E86D20">
        <w:rPr>
          <w:lang w:val="en-US"/>
        </w:rPr>
        <w:t xml:space="preserve"> in details</w:t>
      </w:r>
      <w:r w:rsidR="00444145">
        <w:rPr>
          <w:lang w:val="en-US"/>
        </w:rPr>
        <w:t xml:space="preserve">. </w:t>
      </w:r>
      <w:r w:rsidR="005D35CC">
        <w:rPr>
          <w:lang w:val="en-US"/>
        </w:rPr>
        <w:t xml:space="preserve">The DFT results suggest that the </w:t>
      </w:r>
      <w:r w:rsidR="00E86D20">
        <w:rPr>
          <w:lang w:val="en-US"/>
        </w:rPr>
        <w:t xml:space="preserve">unimolecular </w:t>
      </w:r>
      <w:r w:rsidR="005D35CC">
        <w:rPr>
          <w:lang w:val="en-US"/>
        </w:rPr>
        <w:t>hydrogen transfer reactions of formamide have high energy barrier (44-78 kcal/mol) on both ideal and defect surface. However, the reaction barriers significantly reduce with the presence of one water molecule.</w:t>
      </w:r>
      <w:r w:rsidR="00261B36">
        <w:rPr>
          <w:lang w:val="en-US"/>
        </w:rPr>
        <w:t xml:space="preserve"> </w:t>
      </w:r>
      <w:r w:rsidR="00E86D20">
        <w:rPr>
          <w:lang w:val="en-US"/>
        </w:rPr>
        <w:t>R</w:t>
      </w:r>
      <w:r w:rsidR="00261B36">
        <w:rPr>
          <w:lang w:val="en-US"/>
        </w:rPr>
        <w:t xml:space="preserve">eaction barriers of less than 20 kcal/mol were found for several </w:t>
      </w:r>
      <w:r w:rsidR="00E86D20">
        <w:rPr>
          <w:lang w:val="en-US"/>
        </w:rPr>
        <w:t xml:space="preserve">water-assisted tautomerizations </w:t>
      </w:r>
      <w:r w:rsidR="00261B36">
        <w:rPr>
          <w:lang w:val="en-US"/>
        </w:rPr>
        <w:t>on the ideal and defect surface</w:t>
      </w:r>
      <w:r w:rsidR="006B12D9">
        <w:rPr>
          <w:lang w:val="en-US"/>
        </w:rPr>
        <w:t>s</w:t>
      </w:r>
      <w:r w:rsidR="00261B36">
        <w:rPr>
          <w:lang w:val="en-US"/>
        </w:rPr>
        <w:t>.</w:t>
      </w:r>
      <w:r w:rsidR="00931052">
        <w:rPr>
          <w:lang w:val="en-US"/>
        </w:rPr>
        <w:t xml:space="preserve"> </w:t>
      </w:r>
    </w:p>
    <w:p w:rsidR="00E86D20" w:rsidRDefault="00E86D20">
      <w:pPr>
        <w:rPr>
          <w:lang w:val="en-US"/>
        </w:rPr>
      </w:pPr>
    </w:p>
    <w:p w:rsidR="00E86D20" w:rsidRPr="00E86D20" w:rsidRDefault="00E86D20" w:rsidP="00E86D20">
      <w:pPr>
        <w:spacing w:after="0" w:line="240" w:lineRule="auto"/>
        <w:rPr>
          <w:rFonts w:ascii="Calibri" w:hAnsi="Calibri"/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r w:rsidRPr="00E86D20">
        <w:rPr>
          <w:rFonts w:ascii="Calibri" w:hAnsi="Calibri"/>
          <w:noProof/>
          <w:lang w:val="en-US"/>
        </w:rPr>
        <w:t>1.</w:t>
      </w:r>
      <w:r w:rsidRPr="00E86D20">
        <w:rPr>
          <w:rFonts w:ascii="Calibri" w:hAnsi="Calibri"/>
          <w:noProof/>
          <w:lang w:val="en-US"/>
        </w:rPr>
        <w:tab/>
        <w:t xml:space="preserve">Wachtershauser, G., Pyrite Formation, the 1st Energy-Source for Life - a Hypothesis. </w:t>
      </w:r>
      <w:r w:rsidRPr="00E86D20">
        <w:rPr>
          <w:rFonts w:ascii="Calibri" w:hAnsi="Calibri"/>
          <w:i/>
          <w:noProof/>
          <w:lang w:val="en-US"/>
        </w:rPr>
        <w:t xml:space="preserve">Syst Appl Microbiol </w:t>
      </w:r>
      <w:r w:rsidRPr="00E86D20">
        <w:rPr>
          <w:rFonts w:ascii="Calibri" w:hAnsi="Calibri"/>
          <w:b/>
          <w:noProof/>
          <w:lang w:val="en-US"/>
        </w:rPr>
        <w:t>1988,</w:t>
      </w:r>
      <w:r w:rsidRPr="00E86D20">
        <w:rPr>
          <w:rFonts w:ascii="Calibri" w:hAnsi="Calibri"/>
          <w:noProof/>
          <w:lang w:val="en-US"/>
        </w:rPr>
        <w:t xml:space="preserve"> </w:t>
      </w:r>
      <w:r w:rsidRPr="00E86D20">
        <w:rPr>
          <w:rFonts w:ascii="Calibri" w:hAnsi="Calibri"/>
          <w:i/>
          <w:noProof/>
          <w:lang w:val="en-US"/>
        </w:rPr>
        <w:t>10</w:t>
      </w:r>
      <w:r w:rsidRPr="00E86D20">
        <w:rPr>
          <w:rFonts w:ascii="Calibri" w:hAnsi="Calibri"/>
          <w:noProof/>
          <w:lang w:val="en-US"/>
        </w:rPr>
        <w:t xml:space="preserve"> (3), 207-210.</w:t>
      </w:r>
    </w:p>
    <w:p w:rsidR="00E86D20" w:rsidRPr="00E86D20" w:rsidRDefault="00E86D20" w:rsidP="00E86D20">
      <w:pPr>
        <w:spacing w:after="0" w:line="240" w:lineRule="auto"/>
        <w:rPr>
          <w:rFonts w:ascii="Calibri" w:hAnsi="Calibri"/>
          <w:noProof/>
          <w:lang w:val="en-US"/>
        </w:rPr>
      </w:pPr>
      <w:r w:rsidRPr="00E86D20">
        <w:rPr>
          <w:rFonts w:ascii="Calibri" w:hAnsi="Calibri"/>
          <w:noProof/>
          <w:lang w:val="en-US"/>
        </w:rPr>
        <w:t>2.</w:t>
      </w:r>
      <w:r w:rsidRPr="00E86D20">
        <w:rPr>
          <w:rFonts w:ascii="Calibri" w:hAnsi="Calibri"/>
          <w:noProof/>
          <w:lang w:val="en-US"/>
        </w:rPr>
        <w:tab/>
        <w:t xml:space="preserve">Roy, D.; Schleyer, P. v. R., Chemical Origin of Life: How do Five HCN Molecules Combine to form Adenine under Prebiotic and Interstellar Conditions. In </w:t>
      </w:r>
      <w:r w:rsidRPr="00E86D20">
        <w:rPr>
          <w:rFonts w:ascii="Calibri" w:hAnsi="Calibri"/>
          <w:i/>
          <w:noProof/>
          <w:lang w:val="en-US"/>
        </w:rPr>
        <w:t>Quantum Biochemistry</w:t>
      </w:r>
      <w:r w:rsidRPr="00E86D20">
        <w:rPr>
          <w:rFonts w:ascii="Calibri" w:hAnsi="Calibri"/>
          <w:noProof/>
          <w:lang w:val="en-US"/>
        </w:rPr>
        <w:t>, Wiley-VCH Verlag GmbH &amp; Co. KGaA: 2010; pp 197-217.</w:t>
      </w:r>
    </w:p>
    <w:p w:rsidR="00E86D20" w:rsidRPr="00E86D20" w:rsidRDefault="00E86D20" w:rsidP="00E86D20">
      <w:pPr>
        <w:spacing w:after="0" w:line="240" w:lineRule="auto"/>
        <w:rPr>
          <w:rFonts w:ascii="Calibri" w:hAnsi="Calibri"/>
          <w:noProof/>
          <w:lang w:val="en-US"/>
        </w:rPr>
      </w:pPr>
      <w:r w:rsidRPr="00E86D20">
        <w:rPr>
          <w:rFonts w:ascii="Calibri" w:hAnsi="Calibri"/>
          <w:noProof/>
          <w:lang w:val="en-US"/>
        </w:rPr>
        <w:t>3.</w:t>
      </w:r>
      <w:r w:rsidRPr="00E86D20">
        <w:rPr>
          <w:rFonts w:ascii="Calibri" w:hAnsi="Calibri"/>
          <w:noProof/>
          <w:lang w:val="en-US"/>
        </w:rPr>
        <w:tab/>
        <w:t xml:space="preserve">Nguyen, V. S.; Abbott, H. L.; Dawley, M. M.; Orlando, T. M.; Leszczynski, J.; Nguyen, M. T., Theoretical Study of Formamide Decomposition Pathways. </w:t>
      </w:r>
      <w:r w:rsidRPr="00E86D20">
        <w:rPr>
          <w:rFonts w:ascii="Calibri" w:hAnsi="Calibri"/>
          <w:i/>
          <w:noProof/>
          <w:lang w:val="en-US"/>
        </w:rPr>
        <w:t xml:space="preserve">J. Phys. Chem. A </w:t>
      </w:r>
      <w:r w:rsidRPr="00E86D20">
        <w:rPr>
          <w:rFonts w:ascii="Calibri" w:hAnsi="Calibri"/>
          <w:b/>
          <w:noProof/>
          <w:lang w:val="en-US"/>
        </w:rPr>
        <w:t>2011,</w:t>
      </w:r>
      <w:r w:rsidRPr="00E86D20">
        <w:rPr>
          <w:rFonts w:ascii="Calibri" w:hAnsi="Calibri"/>
          <w:noProof/>
          <w:lang w:val="en-US"/>
        </w:rPr>
        <w:t xml:space="preserve"> </w:t>
      </w:r>
      <w:r w:rsidRPr="00E86D20">
        <w:rPr>
          <w:rFonts w:ascii="Calibri" w:hAnsi="Calibri"/>
          <w:i/>
          <w:noProof/>
          <w:lang w:val="en-US"/>
        </w:rPr>
        <w:t>115</w:t>
      </w:r>
      <w:r w:rsidRPr="00E86D20">
        <w:rPr>
          <w:rFonts w:ascii="Calibri" w:hAnsi="Calibri"/>
          <w:noProof/>
          <w:lang w:val="en-US"/>
        </w:rPr>
        <w:t xml:space="preserve"> (5), 841-851.</w:t>
      </w:r>
    </w:p>
    <w:p w:rsidR="00E86D20" w:rsidRDefault="00E86D20" w:rsidP="00E86D20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</w:p>
    <w:p w:rsidR="006B22F6" w:rsidRPr="00444145" w:rsidRDefault="00E86D20">
      <w:pPr>
        <w:rPr>
          <w:lang w:val="en-US"/>
        </w:rPr>
      </w:pPr>
      <w:r>
        <w:rPr>
          <w:lang w:val="en-US"/>
        </w:rPr>
        <w:fldChar w:fldCharType="end"/>
      </w:r>
    </w:p>
    <w:sectPr w:rsidR="006B22F6" w:rsidRPr="00444145" w:rsidSect="006B2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yrite-paper2.enl&lt;/item&gt;&lt;item&gt;Formamide.enl&lt;/item&gt;&lt;/Libraries&gt;&lt;/ENLibraries&gt;"/>
  </w:docVars>
  <w:rsids>
    <w:rsidRoot w:val="001E2B09"/>
    <w:rsid w:val="00131877"/>
    <w:rsid w:val="0016169B"/>
    <w:rsid w:val="001A40C6"/>
    <w:rsid w:val="001E2B09"/>
    <w:rsid w:val="001F066D"/>
    <w:rsid w:val="002039CE"/>
    <w:rsid w:val="00261B36"/>
    <w:rsid w:val="002A3510"/>
    <w:rsid w:val="00444145"/>
    <w:rsid w:val="005D35CC"/>
    <w:rsid w:val="00635E00"/>
    <w:rsid w:val="006A0EFB"/>
    <w:rsid w:val="006B12D9"/>
    <w:rsid w:val="006B22F6"/>
    <w:rsid w:val="00726526"/>
    <w:rsid w:val="00786A62"/>
    <w:rsid w:val="00931052"/>
    <w:rsid w:val="00B5360F"/>
    <w:rsid w:val="00C23182"/>
    <w:rsid w:val="00C4704D"/>
    <w:rsid w:val="00CC7835"/>
    <w:rsid w:val="00DA1114"/>
    <w:rsid w:val="00DF1F7F"/>
    <w:rsid w:val="00E63747"/>
    <w:rsid w:val="00E86D20"/>
    <w:rsid w:val="00F70E00"/>
    <w:rsid w:val="00FD0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17</cp:revision>
  <dcterms:created xsi:type="dcterms:W3CDTF">2013-12-10T15:53:00Z</dcterms:created>
  <dcterms:modified xsi:type="dcterms:W3CDTF">2013-12-29T12:33:00Z</dcterms:modified>
</cp:coreProperties>
</file>