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350D3" w14:textId="56B96E73" w:rsidR="00720ADC" w:rsidRPr="00720ADC" w:rsidRDefault="00720ADC" w:rsidP="00CA71ED">
      <w:pPr>
        <w:spacing w:after="0" w:line="360" w:lineRule="auto"/>
        <w:ind w:firstLine="709"/>
        <w:jc w:val="center"/>
        <w:rPr>
          <w:b/>
          <w:bCs/>
        </w:rPr>
      </w:pPr>
      <w:r w:rsidRPr="00720ADC">
        <w:rPr>
          <w:b/>
          <w:bCs/>
        </w:rPr>
        <w:t>ПОЯСНИТЕЛЬНАЯ ЗАПИСКА</w:t>
      </w:r>
    </w:p>
    <w:p w14:paraId="580556C2" w14:textId="77777777" w:rsidR="00720ADC" w:rsidRDefault="00720ADC" w:rsidP="00CA71ED">
      <w:pPr>
        <w:spacing w:after="0" w:line="360" w:lineRule="auto"/>
        <w:ind w:firstLine="709"/>
        <w:jc w:val="center"/>
      </w:pPr>
      <w:r>
        <w:t>к программному модулю «</w:t>
      </w:r>
      <w:r w:rsidRPr="00CA71ED">
        <w:rPr>
          <w:b/>
          <w:bCs/>
        </w:rPr>
        <w:t>Учёт добычи газа</w:t>
      </w:r>
      <w:r>
        <w:t>» для компании «</w:t>
      </w:r>
      <w:r w:rsidRPr="00CA71ED">
        <w:t>Газпром</w:t>
      </w:r>
      <w:r>
        <w:t>»</w:t>
      </w:r>
    </w:p>
    <w:p w14:paraId="3A89BCAB" w14:textId="77777777" w:rsidR="00720ADC" w:rsidRDefault="00720ADC" w:rsidP="00CA71ED">
      <w:pPr>
        <w:spacing w:after="0" w:line="360" w:lineRule="auto"/>
        <w:ind w:firstLine="709"/>
        <w:jc w:val="both"/>
      </w:pPr>
    </w:p>
    <w:p w14:paraId="5117BC85" w14:textId="77777777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1. ВВЕДЕНИЕ</w:t>
      </w:r>
    </w:p>
    <w:p w14:paraId="3B0043D9" w14:textId="22CF2877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1.1. Актуальность разработки</w:t>
      </w:r>
    </w:p>
    <w:p w14:paraId="107ECFDC" w14:textId="1EB936AC" w:rsidR="00720ADC" w:rsidRDefault="00720ADC" w:rsidP="00CA71ED">
      <w:pPr>
        <w:spacing w:after="0" w:line="360" w:lineRule="auto"/>
        <w:ind w:firstLine="709"/>
        <w:jc w:val="both"/>
      </w:pPr>
      <w:r>
        <w:t>Современная газовая отрасль требует эффективных инструментов для управления производственными процессами. Компания «Газпром» является крупнейшим производителем природного газа в мире, что обусловливает необходимость автоматизации учёта добычи на всех этапах производственного цикла.</w:t>
      </w:r>
    </w:p>
    <w:p w14:paraId="469DF389" w14:textId="427335DB" w:rsidR="00720ADC" w:rsidRDefault="00720ADC" w:rsidP="00CA71ED">
      <w:pPr>
        <w:spacing w:after="0" w:line="360" w:lineRule="auto"/>
        <w:ind w:firstLine="709"/>
        <w:jc w:val="both"/>
      </w:pPr>
      <w:r>
        <w:t>Разработка программного модуля для учёта добычи газа позволяет решить следующие задачи:</w:t>
      </w:r>
    </w:p>
    <w:p w14:paraId="46433846" w14:textId="58E5F670" w:rsidR="00720ADC" w:rsidRDefault="00720ADC" w:rsidP="00CA71ED">
      <w:pPr>
        <w:pStyle w:val="a7"/>
        <w:numPr>
          <w:ilvl w:val="0"/>
          <w:numId w:val="1"/>
        </w:numPr>
        <w:spacing w:after="0" w:line="360" w:lineRule="auto"/>
        <w:ind w:left="709" w:firstLine="709"/>
        <w:jc w:val="both"/>
      </w:pPr>
      <w:r>
        <w:t>автоматизировать процесс регистрации скважин и месторождений;</w:t>
      </w:r>
    </w:p>
    <w:p w14:paraId="7E2769E3" w14:textId="092C0567" w:rsidR="00720ADC" w:rsidRDefault="00720ADC" w:rsidP="00CA71ED">
      <w:pPr>
        <w:pStyle w:val="a7"/>
        <w:numPr>
          <w:ilvl w:val="0"/>
          <w:numId w:val="1"/>
        </w:numPr>
        <w:spacing w:after="0" w:line="360" w:lineRule="auto"/>
        <w:ind w:left="709" w:firstLine="709"/>
        <w:jc w:val="both"/>
      </w:pPr>
      <w:r>
        <w:t>вести ежедневный учёт показателей добычи;</w:t>
      </w:r>
    </w:p>
    <w:p w14:paraId="733ACC00" w14:textId="78D7E44E" w:rsidR="00720ADC" w:rsidRDefault="00720ADC" w:rsidP="00CA71ED">
      <w:pPr>
        <w:pStyle w:val="a7"/>
        <w:numPr>
          <w:ilvl w:val="0"/>
          <w:numId w:val="1"/>
        </w:numPr>
        <w:spacing w:after="0" w:line="360" w:lineRule="auto"/>
        <w:ind w:left="709" w:firstLine="709"/>
        <w:jc w:val="both"/>
      </w:pPr>
      <w:r>
        <w:t>систематизировать информацию о техническом обслуживании;</w:t>
      </w:r>
    </w:p>
    <w:p w14:paraId="736B5F03" w14:textId="0D5E84C4" w:rsidR="00720ADC" w:rsidRDefault="00720ADC" w:rsidP="00CA71ED">
      <w:pPr>
        <w:pStyle w:val="a7"/>
        <w:numPr>
          <w:ilvl w:val="0"/>
          <w:numId w:val="1"/>
        </w:numPr>
        <w:spacing w:after="0" w:line="360" w:lineRule="auto"/>
        <w:ind w:left="709" w:firstLine="709"/>
        <w:jc w:val="both"/>
      </w:pPr>
      <w:r>
        <w:t>обеспечить оперативный доступ к данным;</w:t>
      </w:r>
    </w:p>
    <w:p w14:paraId="2F6FBBC1" w14:textId="3B8D92F1" w:rsidR="00720ADC" w:rsidRDefault="00720ADC" w:rsidP="00CA71ED">
      <w:pPr>
        <w:pStyle w:val="a7"/>
        <w:numPr>
          <w:ilvl w:val="0"/>
          <w:numId w:val="1"/>
        </w:numPr>
        <w:spacing w:after="0" w:line="360" w:lineRule="auto"/>
        <w:ind w:left="709" w:firstLine="709"/>
        <w:jc w:val="both"/>
      </w:pPr>
      <w:r>
        <w:t>интегрироваться с внешними информационными системами.</w:t>
      </w:r>
    </w:p>
    <w:p w14:paraId="74939DD2" w14:textId="414AED3C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1.2. Цель и задачи проекта</w:t>
      </w:r>
    </w:p>
    <w:p w14:paraId="18CCE52B" w14:textId="595307D4" w:rsidR="00720ADC" w:rsidRDefault="00720ADC" w:rsidP="00CA71ED">
      <w:pPr>
        <w:spacing w:after="0" w:line="360" w:lineRule="auto"/>
        <w:ind w:firstLine="709"/>
        <w:jc w:val="both"/>
      </w:pPr>
      <w:r>
        <w:t>Целью проекта является разработка настольного приложения для автоматизации учёта добычи газа на месторождениях компании «Газпром».</w:t>
      </w:r>
    </w:p>
    <w:p w14:paraId="65A11EA5" w14:textId="61602AFA" w:rsidR="00720ADC" w:rsidRDefault="00720ADC" w:rsidP="00CA71ED">
      <w:pPr>
        <w:spacing w:after="0" w:line="360" w:lineRule="auto"/>
        <w:ind w:firstLine="709"/>
        <w:jc w:val="both"/>
      </w:pPr>
      <w:r>
        <w:t>Для достижения поставленной цели необходимо решить следующие задачи:</w:t>
      </w:r>
    </w:p>
    <w:p w14:paraId="2C71FD85" w14:textId="415DA64A" w:rsidR="00720ADC" w:rsidRDefault="00720ADC" w:rsidP="00CA71ED">
      <w:pPr>
        <w:pStyle w:val="a7"/>
        <w:numPr>
          <w:ilvl w:val="0"/>
          <w:numId w:val="2"/>
        </w:numPr>
        <w:spacing w:after="0" w:line="360" w:lineRule="auto"/>
        <w:ind w:left="709" w:firstLine="709"/>
        <w:jc w:val="both"/>
      </w:pPr>
      <w:r>
        <w:t>провести анализ предметной области и выявить ключевые бизнес-процессы;</w:t>
      </w:r>
    </w:p>
    <w:p w14:paraId="20FD3F59" w14:textId="40C14D2F" w:rsidR="00720ADC" w:rsidRDefault="00720ADC" w:rsidP="00CA71ED">
      <w:pPr>
        <w:pStyle w:val="a7"/>
        <w:numPr>
          <w:ilvl w:val="0"/>
          <w:numId w:val="2"/>
        </w:numPr>
        <w:spacing w:after="0" w:line="360" w:lineRule="auto"/>
        <w:ind w:left="709" w:firstLine="709"/>
        <w:jc w:val="both"/>
      </w:pPr>
      <w:r>
        <w:t>спроектировать структуру базы данных;</w:t>
      </w:r>
    </w:p>
    <w:p w14:paraId="32503BDA" w14:textId="52BAD7EB" w:rsidR="00720ADC" w:rsidRDefault="00720ADC" w:rsidP="00CA71ED">
      <w:pPr>
        <w:pStyle w:val="a7"/>
        <w:numPr>
          <w:ilvl w:val="0"/>
          <w:numId w:val="2"/>
        </w:numPr>
        <w:spacing w:after="0" w:line="360" w:lineRule="auto"/>
        <w:ind w:left="709" w:firstLine="709"/>
        <w:jc w:val="both"/>
      </w:pPr>
      <w:r>
        <w:t>разработать пользовательский интерфейс;</w:t>
      </w:r>
    </w:p>
    <w:p w14:paraId="7D1F57BB" w14:textId="64FA3606" w:rsidR="00720ADC" w:rsidRDefault="00720ADC" w:rsidP="00CA71ED">
      <w:pPr>
        <w:pStyle w:val="a7"/>
        <w:numPr>
          <w:ilvl w:val="0"/>
          <w:numId w:val="2"/>
        </w:numPr>
        <w:spacing w:after="0" w:line="360" w:lineRule="auto"/>
        <w:ind w:left="709" w:firstLine="709"/>
        <w:jc w:val="both"/>
      </w:pPr>
      <w:r>
        <w:t>реализовать функциональность для работы с данными;</w:t>
      </w:r>
    </w:p>
    <w:p w14:paraId="5B62BA10" w14:textId="6DF77458" w:rsidR="00720ADC" w:rsidRDefault="00720ADC" w:rsidP="00CA71ED">
      <w:pPr>
        <w:pStyle w:val="a7"/>
        <w:numPr>
          <w:ilvl w:val="0"/>
          <w:numId w:val="2"/>
        </w:numPr>
        <w:spacing w:after="0" w:line="360" w:lineRule="auto"/>
        <w:ind w:left="709" w:firstLine="709"/>
        <w:jc w:val="both"/>
      </w:pPr>
      <w:r>
        <w:t>обеспечить интеграцию с внешними API;</w:t>
      </w:r>
    </w:p>
    <w:p w14:paraId="1D332198" w14:textId="3B674560" w:rsidR="00720ADC" w:rsidRDefault="00720ADC" w:rsidP="00CA71ED">
      <w:pPr>
        <w:pStyle w:val="a7"/>
        <w:numPr>
          <w:ilvl w:val="0"/>
          <w:numId w:val="2"/>
        </w:numPr>
        <w:spacing w:after="0" w:line="360" w:lineRule="auto"/>
        <w:ind w:left="709" w:firstLine="709"/>
        <w:jc w:val="both"/>
      </w:pPr>
      <w:r>
        <w:lastRenderedPageBreak/>
        <w:t>провести тестирование разработанного модуля.</w:t>
      </w:r>
    </w:p>
    <w:p w14:paraId="4D9C72E6" w14:textId="77777777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2. АНАЛИЗ ПРЕДМЕТНОЙ ОБЛАСТИ</w:t>
      </w:r>
    </w:p>
    <w:p w14:paraId="63FFD4B4" w14:textId="03DD513D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2.1. Описание деятельности компании</w:t>
      </w:r>
    </w:p>
    <w:p w14:paraId="4460951A" w14:textId="7CE09C7D" w:rsidR="00720ADC" w:rsidRDefault="00720ADC" w:rsidP="00CA71ED">
      <w:pPr>
        <w:spacing w:after="0" w:line="360" w:lineRule="auto"/>
        <w:ind w:firstLine="709"/>
        <w:jc w:val="both"/>
      </w:pPr>
      <w:r>
        <w:t>«Газпром» — глобальная энергетическая компания, основными направлениями деятельности которой являются:</w:t>
      </w:r>
    </w:p>
    <w:p w14:paraId="1288D12C" w14:textId="1B04F73B" w:rsidR="00720ADC" w:rsidRDefault="00720ADC" w:rsidP="00CA71ED">
      <w:pPr>
        <w:pStyle w:val="a7"/>
        <w:numPr>
          <w:ilvl w:val="0"/>
          <w:numId w:val="3"/>
        </w:numPr>
        <w:spacing w:after="0" w:line="360" w:lineRule="auto"/>
        <w:ind w:left="709" w:firstLine="709"/>
        <w:jc w:val="both"/>
      </w:pPr>
      <w:r>
        <w:t>геологоразведка;</w:t>
      </w:r>
    </w:p>
    <w:p w14:paraId="4C9A1CF0" w14:textId="288D58CB" w:rsidR="00720ADC" w:rsidRDefault="00720ADC" w:rsidP="00CA71ED">
      <w:pPr>
        <w:pStyle w:val="a7"/>
        <w:numPr>
          <w:ilvl w:val="0"/>
          <w:numId w:val="3"/>
        </w:numPr>
        <w:spacing w:after="0" w:line="360" w:lineRule="auto"/>
        <w:ind w:left="709" w:firstLine="709"/>
        <w:jc w:val="both"/>
      </w:pPr>
      <w:r>
        <w:t>добыча газа, газового конденсата и нефти;</w:t>
      </w:r>
    </w:p>
    <w:p w14:paraId="086ADF04" w14:textId="51942CBA" w:rsidR="00720ADC" w:rsidRDefault="00720ADC" w:rsidP="00CA71ED">
      <w:pPr>
        <w:pStyle w:val="a7"/>
        <w:numPr>
          <w:ilvl w:val="0"/>
          <w:numId w:val="3"/>
        </w:numPr>
        <w:spacing w:after="0" w:line="360" w:lineRule="auto"/>
        <w:ind w:left="709" w:firstLine="709"/>
        <w:jc w:val="both"/>
      </w:pPr>
      <w:r>
        <w:t>транспортировка и хранение газа;</w:t>
      </w:r>
    </w:p>
    <w:p w14:paraId="4A6EFF6D" w14:textId="6C9F1A59" w:rsidR="00720ADC" w:rsidRDefault="00720ADC" w:rsidP="00CA71ED">
      <w:pPr>
        <w:pStyle w:val="a7"/>
        <w:numPr>
          <w:ilvl w:val="0"/>
          <w:numId w:val="3"/>
        </w:numPr>
        <w:spacing w:after="0" w:line="360" w:lineRule="auto"/>
        <w:ind w:left="709" w:firstLine="709"/>
        <w:jc w:val="both"/>
      </w:pPr>
      <w:r>
        <w:t>переработка углеводородов;</w:t>
      </w:r>
    </w:p>
    <w:p w14:paraId="711D41B3" w14:textId="2EC2C803" w:rsidR="00720ADC" w:rsidRDefault="00720ADC" w:rsidP="00CA71ED">
      <w:pPr>
        <w:pStyle w:val="a7"/>
        <w:numPr>
          <w:ilvl w:val="0"/>
          <w:numId w:val="3"/>
        </w:numPr>
        <w:spacing w:after="0" w:line="360" w:lineRule="auto"/>
        <w:ind w:left="709" w:firstLine="709"/>
        <w:jc w:val="both"/>
      </w:pPr>
      <w:r>
        <w:t>реализация газа на внутреннем и внешнем рынках;</w:t>
      </w:r>
    </w:p>
    <w:p w14:paraId="4539CE34" w14:textId="319CF00A" w:rsidR="00720ADC" w:rsidRDefault="00720ADC" w:rsidP="00CA71ED">
      <w:pPr>
        <w:pStyle w:val="a7"/>
        <w:numPr>
          <w:ilvl w:val="0"/>
          <w:numId w:val="3"/>
        </w:numPr>
        <w:spacing w:after="0" w:line="360" w:lineRule="auto"/>
        <w:ind w:left="709" w:firstLine="709"/>
        <w:jc w:val="both"/>
      </w:pPr>
      <w:r>
        <w:t>производство тепловой и электрической энергии.</w:t>
      </w:r>
    </w:p>
    <w:p w14:paraId="55A882E5" w14:textId="77777777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2.2. Ключевые бизнес-процессы</w:t>
      </w:r>
    </w:p>
    <w:p w14:paraId="26390EC8" w14:textId="080E6E5F" w:rsidR="00720ADC" w:rsidRDefault="00720ADC" w:rsidP="00CA71ED">
      <w:pPr>
        <w:spacing w:after="0" w:line="360" w:lineRule="auto"/>
        <w:ind w:firstLine="709"/>
        <w:jc w:val="both"/>
      </w:pPr>
      <w:r>
        <w:t>В рамках разработки программного модуля рассматриваются следующие бизнес-процессы:</w:t>
      </w:r>
    </w:p>
    <w:p w14:paraId="679D7196" w14:textId="2CACF413" w:rsidR="00720ADC" w:rsidRDefault="00720ADC" w:rsidP="00CA71ED">
      <w:pPr>
        <w:spacing w:after="0" w:line="360" w:lineRule="auto"/>
        <w:ind w:firstLine="709"/>
        <w:jc w:val="both"/>
      </w:pPr>
      <w:r>
        <w:t>Ведение реестра месторождений и скважин. Каждая скважина имеет уникальный номер, относится к определённому месторождению, характеризуется типом, глубиной, статусом и датой ввода в эксплуатацию.</w:t>
      </w:r>
    </w:p>
    <w:p w14:paraId="1BFBC558" w14:textId="021C5446" w:rsidR="00720ADC" w:rsidRDefault="00720ADC" w:rsidP="00CA71ED">
      <w:pPr>
        <w:spacing w:after="0" w:line="360" w:lineRule="auto"/>
        <w:ind w:firstLine="709"/>
        <w:jc w:val="both"/>
      </w:pPr>
      <w:r>
        <w:t>Ежедневная регистрация показателей работы скважин. Операторы ежедневно фиксируют объём добытого газа, давление и температуру. Эти данные необходимы для контроля эффективности добычи.</w:t>
      </w:r>
    </w:p>
    <w:p w14:paraId="241E93FF" w14:textId="13D9ACF7" w:rsidR="00720ADC" w:rsidRDefault="00720ADC" w:rsidP="00CA71ED">
      <w:pPr>
        <w:spacing w:after="0" w:line="360" w:lineRule="auto"/>
        <w:ind w:firstLine="709"/>
        <w:jc w:val="both"/>
      </w:pPr>
      <w:r>
        <w:t>Планирование и учёт технического обслуживания. Для каждой скважины периодически проводятся плановые и внеплановые ремонтные работы. Информация о проведённых работах сохраняется в журнале обслуживания.</w:t>
      </w:r>
    </w:p>
    <w:p w14:paraId="6FD446EF" w14:textId="6CB17397" w:rsidR="00720ADC" w:rsidRPr="00CA71ED" w:rsidRDefault="00720ADC" w:rsidP="00CA71ED">
      <w:pPr>
        <w:spacing w:after="0" w:line="360" w:lineRule="auto"/>
        <w:ind w:firstLine="709"/>
        <w:jc w:val="both"/>
      </w:pPr>
      <w:r>
        <w:t>Формирование отчётов. На основе собранных данных формируются отчёты по добыче за различные периоды времени.</w:t>
      </w:r>
    </w:p>
    <w:p w14:paraId="27969A81" w14:textId="6EAC5E64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2.3. Пользователи системы</w:t>
      </w:r>
    </w:p>
    <w:p w14:paraId="2A5AC92E" w14:textId="3DB22780" w:rsidR="00720ADC" w:rsidRDefault="00720ADC" w:rsidP="00CA71ED">
      <w:pPr>
        <w:spacing w:after="0" w:line="360" w:lineRule="auto"/>
        <w:ind w:firstLine="709"/>
        <w:jc w:val="both"/>
      </w:pPr>
      <w:r>
        <w:t>В системе предусмотрены следующие роли пользователей:</w:t>
      </w:r>
    </w:p>
    <w:p w14:paraId="1A5A95FF" w14:textId="76A229E5" w:rsidR="00720ADC" w:rsidRDefault="00720ADC" w:rsidP="00CA71ED">
      <w:pPr>
        <w:spacing w:after="0" w:line="360" w:lineRule="auto"/>
        <w:ind w:firstLine="709"/>
        <w:jc w:val="both"/>
      </w:pPr>
      <w:r w:rsidRPr="00720ADC">
        <w:rPr>
          <w:b/>
          <w:bCs/>
        </w:rPr>
        <w:t>Инженер по добыче</w:t>
      </w:r>
      <w:r>
        <w:t xml:space="preserve"> — отвечает за ввод данных о скважинах, регистрацию замеров, формирование отчётов.</w:t>
      </w:r>
    </w:p>
    <w:p w14:paraId="4AFE4015" w14:textId="462E3293" w:rsidR="00720ADC" w:rsidRDefault="00720ADC" w:rsidP="00CA71ED">
      <w:pPr>
        <w:spacing w:after="0" w:line="360" w:lineRule="auto"/>
        <w:ind w:firstLine="709"/>
        <w:jc w:val="both"/>
      </w:pPr>
      <w:r w:rsidRPr="00720ADC">
        <w:rPr>
          <w:b/>
          <w:bCs/>
        </w:rPr>
        <w:lastRenderedPageBreak/>
        <w:t>Оператор по обслуживанию</w:t>
      </w:r>
      <w:r>
        <w:t xml:space="preserve"> — регистрирует выполненные работы по техническому обслуживанию скважин.</w:t>
      </w:r>
    </w:p>
    <w:p w14:paraId="25ABBBA6" w14:textId="65AE09F4" w:rsidR="00720ADC" w:rsidRDefault="00720ADC" w:rsidP="00CA71ED">
      <w:pPr>
        <w:spacing w:after="0" w:line="360" w:lineRule="auto"/>
        <w:ind w:firstLine="709"/>
        <w:jc w:val="both"/>
      </w:pPr>
      <w:r w:rsidRPr="00720ADC">
        <w:rPr>
          <w:b/>
          <w:bCs/>
        </w:rPr>
        <w:t>Администратор</w:t>
      </w:r>
      <w:r>
        <w:t xml:space="preserve"> — управляет справочниками, пользователями системы, имеет полный доступ ко всем функциям.</w:t>
      </w:r>
    </w:p>
    <w:p w14:paraId="114E0782" w14:textId="60C0B792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2.4. Требования к программному модулю</w:t>
      </w:r>
    </w:p>
    <w:p w14:paraId="70445F31" w14:textId="7556F8F5" w:rsidR="00720ADC" w:rsidRDefault="00720ADC" w:rsidP="00CA71ED">
      <w:pPr>
        <w:spacing w:after="0" w:line="360" w:lineRule="auto"/>
        <w:ind w:firstLine="709"/>
        <w:jc w:val="both"/>
      </w:pPr>
      <w:r>
        <w:t>Программный модуль должен обеспечивать:</w:t>
      </w:r>
    </w:p>
    <w:p w14:paraId="76C88D51" w14:textId="2499BAC1" w:rsidR="00720ADC" w:rsidRDefault="00720ADC" w:rsidP="00CA71ED">
      <w:pPr>
        <w:pStyle w:val="a7"/>
        <w:numPr>
          <w:ilvl w:val="0"/>
          <w:numId w:val="4"/>
        </w:numPr>
        <w:spacing w:after="0" w:line="360" w:lineRule="auto"/>
        <w:ind w:left="709" w:firstLine="709"/>
        <w:jc w:val="both"/>
      </w:pPr>
      <w:r>
        <w:t>хранение данных в реляционной базе данных Microsoft SQL Server;</w:t>
      </w:r>
    </w:p>
    <w:p w14:paraId="3128AAEE" w14:textId="389E3962" w:rsidR="00720ADC" w:rsidRDefault="00720ADC" w:rsidP="00CA71ED">
      <w:pPr>
        <w:pStyle w:val="a7"/>
        <w:numPr>
          <w:ilvl w:val="0"/>
          <w:numId w:val="4"/>
        </w:numPr>
        <w:spacing w:after="0" w:line="360" w:lineRule="auto"/>
        <w:ind w:left="709" w:firstLine="709"/>
        <w:jc w:val="both"/>
      </w:pPr>
      <w:r>
        <w:t>аутентификацию пользователей по логину и паролю;</w:t>
      </w:r>
    </w:p>
    <w:p w14:paraId="205E9093" w14:textId="290C3214" w:rsidR="00720ADC" w:rsidRDefault="00720ADC" w:rsidP="00CA71ED">
      <w:pPr>
        <w:pStyle w:val="a7"/>
        <w:numPr>
          <w:ilvl w:val="0"/>
          <w:numId w:val="4"/>
        </w:numPr>
        <w:spacing w:after="0" w:line="360" w:lineRule="auto"/>
        <w:ind w:left="709" w:firstLine="709"/>
        <w:jc w:val="both"/>
      </w:pPr>
      <w:r>
        <w:t>разграничение прав доступа в зависимости от роли;</w:t>
      </w:r>
    </w:p>
    <w:p w14:paraId="4AD18475" w14:textId="53E9FC0F" w:rsidR="00720ADC" w:rsidRDefault="00720ADC" w:rsidP="00CA71ED">
      <w:pPr>
        <w:pStyle w:val="a7"/>
        <w:numPr>
          <w:ilvl w:val="0"/>
          <w:numId w:val="4"/>
        </w:numPr>
        <w:spacing w:after="0" w:line="360" w:lineRule="auto"/>
        <w:ind w:left="709" w:firstLine="709"/>
        <w:jc w:val="both"/>
      </w:pPr>
      <w:r>
        <w:t>выполнение операций создания, чтения, обновления и удаления данных;</w:t>
      </w:r>
    </w:p>
    <w:p w14:paraId="61705675" w14:textId="5277C0A3" w:rsidR="00720ADC" w:rsidRDefault="00720ADC" w:rsidP="00CA71ED">
      <w:pPr>
        <w:pStyle w:val="a7"/>
        <w:numPr>
          <w:ilvl w:val="0"/>
          <w:numId w:val="4"/>
        </w:numPr>
        <w:spacing w:after="0" w:line="360" w:lineRule="auto"/>
        <w:ind w:left="709" w:firstLine="709"/>
        <w:jc w:val="both"/>
      </w:pPr>
      <w:r>
        <w:t>интеграцию с внешними API для получения актуальной информации;</w:t>
      </w:r>
    </w:p>
    <w:p w14:paraId="1474E9B8" w14:textId="57260A5A" w:rsidR="00720ADC" w:rsidRDefault="00720ADC" w:rsidP="00CA71ED">
      <w:pPr>
        <w:pStyle w:val="a7"/>
        <w:numPr>
          <w:ilvl w:val="0"/>
          <w:numId w:val="4"/>
        </w:numPr>
        <w:spacing w:after="0" w:line="360" w:lineRule="auto"/>
        <w:ind w:left="709" w:firstLine="709"/>
        <w:jc w:val="both"/>
      </w:pPr>
      <w:r>
        <w:t>обработку исключительных ситуаций;</w:t>
      </w:r>
    </w:p>
    <w:p w14:paraId="2A9812D5" w14:textId="34C54905" w:rsidR="00720ADC" w:rsidRDefault="00720ADC" w:rsidP="00CA71ED">
      <w:pPr>
        <w:pStyle w:val="a7"/>
        <w:numPr>
          <w:ilvl w:val="0"/>
          <w:numId w:val="4"/>
        </w:numPr>
        <w:spacing w:after="0" w:line="360" w:lineRule="auto"/>
        <w:ind w:left="709" w:firstLine="709"/>
        <w:jc w:val="both"/>
      </w:pPr>
      <w:r>
        <w:t>ведение журнала действий пользователей.</w:t>
      </w:r>
    </w:p>
    <w:p w14:paraId="271741CF" w14:textId="77777777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3. ПРОЕКТИРОВАНИЕ СИСТЕМЫ</w:t>
      </w:r>
    </w:p>
    <w:p w14:paraId="5D57AF28" w14:textId="5C4F4563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3.1. Архитектура приложения</w:t>
      </w:r>
    </w:p>
    <w:p w14:paraId="6C517365" w14:textId="0F8F25A1" w:rsidR="00720ADC" w:rsidRDefault="00720ADC" w:rsidP="00CA71ED">
      <w:pPr>
        <w:spacing w:after="0" w:line="360" w:lineRule="auto"/>
        <w:ind w:firstLine="709"/>
        <w:jc w:val="both"/>
      </w:pPr>
      <w:r>
        <w:t>Программный модуль, который обеспечивает разделение логики и пользовательского интерфейса.</w:t>
      </w:r>
    </w:p>
    <w:p w14:paraId="1CACA399" w14:textId="7D0C2507" w:rsidR="00720ADC" w:rsidRDefault="00720ADC" w:rsidP="00CA71ED">
      <w:pPr>
        <w:spacing w:after="0" w:line="360" w:lineRule="auto"/>
        <w:ind w:firstLine="709"/>
        <w:jc w:val="both"/>
      </w:pPr>
      <w:r>
        <w:t>Архитектура приложения включает следующие слои:</w:t>
      </w:r>
    </w:p>
    <w:p w14:paraId="58560BC3" w14:textId="55F58011" w:rsidR="00720ADC" w:rsidRDefault="00720ADC" w:rsidP="00CA71ED">
      <w:pPr>
        <w:spacing w:after="0" w:line="360" w:lineRule="auto"/>
        <w:ind w:firstLine="709"/>
        <w:jc w:val="both"/>
      </w:pPr>
      <w:r>
        <w:t>Модели данных (</w:t>
      </w:r>
      <w:proofErr w:type="spellStart"/>
      <w:r>
        <w:t>Models</w:t>
      </w:r>
      <w:proofErr w:type="spellEnd"/>
      <w:r>
        <w:t>) — классы, описывающие сущности предметной области: пользователи, месторождения, скважины, замеры, обслуживание, цены на газ.</w:t>
      </w:r>
    </w:p>
    <w:p w14:paraId="524149EC" w14:textId="463EF633" w:rsidR="00720ADC" w:rsidRDefault="00720ADC" w:rsidP="00CA71ED">
      <w:pPr>
        <w:spacing w:after="0" w:line="360" w:lineRule="auto"/>
        <w:ind w:firstLine="709"/>
        <w:jc w:val="both"/>
      </w:pPr>
      <w:r>
        <w:t>Сервисы (Services) — содержат бизнес-логику приложения: аутентификация, работа с данными, интеграция с API.</w:t>
      </w:r>
    </w:p>
    <w:p w14:paraId="61CD3286" w14:textId="7877DD30" w:rsidR="00720ADC" w:rsidRDefault="00720ADC" w:rsidP="00CA71ED">
      <w:pPr>
        <w:spacing w:after="0" w:line="360" w:lineRule="auto"/>
        <w:ind w:firstLine="709"/>
        <w:jc w:val="both"/>
      </w:pPr>
      <w:r>
        <w:t>Модели представления (</w:t>
      </w:r>
      <w:proofErr w:type="spellStart"/>
      <w:r>
        <w:t>ViewModels</w:t>
      </w:r>
      <w:proofErr w:type="spellEnd"/>
      <w:r>
        <w:t>) — связывают модели и представления, обрабатывают команды пользователя.</w:t>
      </w:r>
    </w:p>
    <w:p w14:paraId="705D2D62" w14:textId="01A338AE" w:rsidR="00720ADC" w:rsidRDefault="00720ADC" w:rsidP="00CA71ED">
      <w:pPr>
        <w:spacing w:after="0" w:line="360" w:lineRule="auto"/>
        <w:ind w:firstLine="709"/>
        <w:jc w:val="both"/>
      </w:pPr>
      <w:r>
        <w:t>Представления (</w:t>
      </w:r>
      <w:proofErr w:type="spellStart"/>
      <w:r>
        <w:t>Views</w:t>
      </w:r>
      <w:proofErr w:type="spellEnd"/>
      <w:r>
        <w:t>) — пользовательский интерфейс, реализованный с использованием WPF.</w:t>
      </w:r>
    </w:p>
    <w:p w14:paraId="01ACF364" w14:textId="6DC21E9C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lastRenderedPageBreak/>
        <w:t>3.2. Структура базы данных</w:t>
      </w:r>
    </w:p>
    <w:p w14:paraId="6885B268" w14:textId="296D7266" w:rsidR="00720ADC" w:rsidRDefault="00720ADC" w:rsidP="00CA71ED">
      <w:pPr>
        <w:spacing w:after="0" w:line="360" w:lineRule="auto"/>
        <w:ind w:firstLine="709"/>
        <w:jc w:val="both"/>
      </w:pPr>
      <w:r>
        <w:t>База данных состоит из следующих таблиц:</w:t>
      </w:r>
    </w:p>
    <w:p w14:paraId="43245A1A" w14:textId="6723002F" w:rsidR="00720ADC" w:rsidRDefault="00720ADC" w:rsidP="00CA71ED">
      <w:pPr>
        <w:pStyle w:val="a7"/>
        <w:numPr>
          <w:ilvl w:val="0"/>
          <w:numId w:val="5"/>
        </w:numPr>
        <w:spacing w:after="0" w:line="360" w:lineRule="auto"/>
        <w:ind w:left="709" w:firstLine="709"/>
        <w:jc w:val="both"/>
      </w:pPr>
      <w:r>
        <w:t xml:space="preserve">Таблица </w:t>
      </w:r>
      <w:proofErr w:type="spellStart"/>
      <w:r>
        <w:t>Users</w:t>
      </w:r>
      <w:proofErr w:type="spellEnd"/>
      <w:r>
        <w:t xml:space="preserve"> — содержит информацию о пользователях системы: логин, </w:t>
      </w:r>
      <w:proofErr w:type="spellStart"/>
      <w:r>
        <w:t>хеш</w:t>
      </w:r>
      <w:proofErr w:type="spellEnd"/>
      <w:r>
        <w:t xml:space="preserve"> пароля, ФИО, роль, статус активности.</w:t>
      </w:r>
    </w:p>
    <w:p w14:paraId="21474666" w14:textId="44CAFB9E" w:rsidR="00720ADC" w:rsidRDefault="00720ADC" w:rsidP="00CA71ED">
      <w:pPr>
        <w:pStyle w:val="a7"/>
        <w:numPr>
          <w:ilvl w:val="0"/>
          <w:numId w:val="5"/>
        </w:numPr>
        <w:spacing w:after="0" w:line="360" w:lineRule="auto"/>
        <w:ind w:left="709" w:firstLine="709"/>
        <w:jc w:val="both"/>
      </w:pPr>
      <w:r>
        <w:t>Таблица Fields — хранит данные о месторождениях: название, регион, дата открытия.</w:t>
      </w:r>
    </w:p>
    <w:p w14:paraId="1945C7D1" w14:textId="3A23AF7F" w:rsidR="00720ADC" w:rsidRDefault="00720ADC" w:rsidP="00CA71ED">
      <w:pPr>
        <w:pStyle w:val="a7"/>
        <w:numPr>
          <w:ilvl w:val="0"/>
          <w:numId w:val="5"/>
        </w:numPr>
        <w:spacing w:after="0" w:line="360" w:lineRule="auto"/>
        <w:ind w:left="709" w:firstLine="709"/>
        <w:jc w:val="both"/>
      </w:pPr>
      <w:r>
        <w:t>Таблица Wells — содержит информацию о скважинах: номер, тип, глубина, статус, дата ввода в эксплуатацию, связь с месторождением.</w:t>
      </w:r>
    </w:p>
    <w:p w14:paraId="59CB3739" w14:textId="06105F7A" w:rsidR="00720ADC" w:rsidRDefault="00720ADC" w:rsidP="00CA71ED">
      <w:pPr>
        <w:pStyle w:val="a7"/>
        <w:numPr>
          <w:ilvl w:val="0"/>
          <w:numId w:val="5"/>
        </w:numPr>
        <w:spacing w:after="0" w:line="360" w:lineRule="auto"/>
        <w:ind w:left="709" w:firstLine="709"/>
        <w:jc w:val="both"/>
      </w:pPr>
      <w:r>
        <w:t xml:space="preserve">Таблица </w:t>
      </w:r>
      <w:proofErr w:type="spellStart"/>
      <w:r>
        <w:t>WellMeasurements</w:t>
      </w:r>
      <w:proofErr w:type="spellEnd"/>
      <w:r>
        <w:t xml:space="preserve"> — хранит замеры: дата и время, объём добытого газа, давление, температура, оператор.</w:t>
      </w:r>
    </w:p>
    <w:p w14:paraId="32CDEE2B" w14:textId="3D2B719C" w:rsidR="00720ADC" w:rsidRDefault="00720ADC" w:rsidP="00CA71ED">
      <w:pPr>
        <w:pStyle w:val="a7"/>
        <w:numPr>
          <w:ilvl w:val="0"/>
          <w:numId w:val="5"/>
        </w:numPr>
        <w:spacing w:after="0" w:line="360" w:lineRule="auto"/>
        <w:ind w:left="709" w:firstLine="709"/>
        <w:jc w:val="both"/>
      </w:pPr>
      <w:r>
        <w:t xml:space="preserve">Таблица </w:t>
      </w:r>
      <w:proofErr w:type="spellStart"/>
      <w:r>
        <w:t>Maintenance</w:t>
      </w:r>
      <w:proofErr w:type="spellEnd"/>
      <w:r>
        <w:t xml:space="preserve"> — содержит записи о техническом обслуживании: тип работ, даты начала и окончания, описание, ответственное лицо, результат.</w:t>
      </w:r>
    </w:p>
    <w:p w14:paraId="487B4DA6" w14:textId="6EAF1A51" w:rsidR="00720ADC" w:rsidRDefault="00720ADC" w:rsidP="00CA71ED">
      <w:pPr>
        <w:pStyle w:val="a7"/>
        <w:numPr>
          <w:ilvl w:val="0"/>
          <w:numId w:val="5"/>
        </w:numPr>
        <w:spacing w:after="0" w:line="360" w:lineRule="auto"/>
        <w:ind w:left="709" w:firstLine="709"/>
        <w:jc w:val="both"/>
      </w:pPr>
      <w:r>
        <w:t xml:space="preserve">Таблица </w:t>
      </w:r>
      <w:proofErr w:type="spellStart"/>
      <w:r>
        <w:t>GasPrices</w:t>
      </w:r>
      <w:proofErr w:type="spellEnd"/>
      <w:r>
        <w:t xml:space="preserve"> — хранит информацию о ценах на газ по датам.</w:t>
      </w:r>
    </w:p>
    <w:p w14:paraId="7A183953" w14:textId="4E918D89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3.3. Диаграммы</w:t>
      </w:r>
    </w:p>
    <w:p w14:paraId="1DE5C4C5" w14:textId="013D4ECD" w:rsidR="00720ADC" w:rsidRDefault="00720ADC" w:rsidP="00CA71ED">
      <w:pPr>
        <w:spacing w:after="0" w:line="360" w:lineRule="auto"/>
        <w:ind w:firstLine="709"/>
        <w:jc w:val="both"/>
      </w:pPr>
      <w:r>
        <w:t>В процессе проектирования были разработаны следующие диаграммы:</w:t>
      </w:r>
    </w:p>
    <w:p w14:paraId="1785732F" w14:textId="2804BF2E" w:rsidR="00720ADC" w:rsidRDefault="00720ADC" w:rsidP="00CA71ED">
      <w:pPr>
        <w:spacing w:after="0" w:line="360" w:lineRule="auto"/>
        <w:ind w:firstLine="709"/>
        <w:jc w:val="both"/>
      </w:pPr>
      <w:r>
        <w:t>ER-диаграмма — отображает структуру базы данных и связи между таблицами.</w:t>
      </w:r>
    </w:p>
    <w:p w14:paraId="2D0A630C" w14:textId="40EFA134" w:rsidR="00720ADC" w:rsidRDefault="00720ADC" w:rsidP="00CA71ED">
      <w:pPr>
        <w:spacing w:after="0" w:line="360" w:lineRule="auto"/>
        <w:ind w:firstLine="709"/>
        <w:jc w:val="both"/>
      </w:pPr>
      <w:r>
        <w:t>Диаграмма вариантов использования (</w:t>
      </w:r>
      <w:proofErr w:type="spellStart"/>
      <w:r>
        <w:t>Use</w:t>
      </w:r>
      <w:proofErr w:type="spellEnd"/>
      <w:r>
        <w:t xml:space="preserve"> Case) — показывает взаимодействие пользователей с системой.</w:t>
      </w:r>
    </w:p>
    <w:p w14:paraId="028691D0" w14:textId="77777777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4. РЕАЛИЗАЦИЯ ПРОГРАММНОГО МОДУЛЯ</w:t>
      </w:r>
    </w:p>
    <w:p w14:paraId="77782D86" w14:textId="440818F7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4.1. Используемые технологии</w:t>
      </w:r>
    </w:p>
    <w:p w14:paraId="0D579DC8" w14:textId="5926FDBC" w:rsidR="00720ADC" w:rsidRDefault="00720ADC" w:rsidP="00CA71ED">
      <w:pPr>
        <w:spacing w:after="0" w:line="360" w:lineRule="auto"/>
        <w:ind w:firstLine="709"/>
        <w:jc w:val="both"/>
      </w:pPr>
      <w:r>
        <w:t>При разработке программного модуля использовались следующие технологии:</w:t>
      </w:r>
    </w:p>
    <w:p w14:paraId="1CD04ADF" w14:textId="47E0F937" w:rsidR="00720ADC" w:rsidRDefault="00720ADC" w:rsidP="00CA71ED">
      <w:pPr>
        <w:pStyle w:val="a7"/>
        <w:numPr>
          <w:ilvl w:val="0"/>
          <w:numId w:val="6"/>
        </w:numPr>
        <w:spacing w:after="0" w:line="360" w:lineRule="auto"/>
        <w:ind w:left="709" w:firstLine="709"/>
        <w:jc w:val="both"/>
      </w:pPr>
      <w:r>
        <w:t>Язык программирования: C#</w:t>
      </w:r>
    </w:p>
    <w:p w14:paraId="703E448B" w14:textId="1CC581F5" w:rsidR="00720ADC" w:rsidRDefault="00720ADC" w:rsidP="00CA71ED">
      <w:pPr>
        <w:pStyle w:val="a7"/>
        <w:numPr>
          <w:ilvl w:val="0"/>
          <w:numId w:val="6"/>
        </w:numPr>
        <w:spacing w:after="0" w:line="360" w:lineRule="auto"/>
        <w:ind w:left="709" w:firstLine="709"/>
        <w:jc w:val="both"/>
      </w:pPr>
      <w:r>
        <w:t>Платформа: .NET 10.0</w:t>
      </w:r>
    </w:p>
    <w:p w14:paraId="506B9380" w14:textId="601758B6" w:rsidR="00720ADC" w:rsidRPr="00CA71ED" w:rsidRDefault="00720ADC" w:rsidP="00CA71ED">
      <w:pPr>
        <w:pStyle w:val="a7"/>
        <w:numPr>
          <w:ilvl w:val="0"/>
          <w:numId w:val="6"/>
        </w:numPr>
        <w:spacing w:after="0" w:line="360" w:lineRule="auto"/>
        <w:ind w:left="709" w:firstLine="709"/>
        <w:jc w:val="both"/>
        <w:rPr>
          <w:lang w:val="en-US"/>
        </w:rPr>
      </w:pPr>
      <w:r>
        <w:t>Пользовательский</w:t>
      </w:r>
      <w:r w:rsidRPr="00720ADC">
        <w:rPr>
          <w:lang w:val="en-US"/>
        </w:rPr>
        <w:t xml:space="preserve"> </w:t>
      </w:r>
      <w:r>
        <w:t>интерфейс</w:t>
      </w:r>
      <w:r w:rsidRPr="00720ADC">
        <w:rPr>
          <w:lang w:val="en-US"/>
        </w:rPr>
        <w:t>: WPF (Windows Presentation Foundation)</w:t>
      </w:r>
    </w:p>
    <w:p w14:paraId="7282DE71" w14:textId="7AB32D9B" w:rsidR="00720ADC" w:rsidRPr="00720ADC" w:rsidRDefault="00720ADC" w:rsidP="00CA71ED">
      <w:pPr>
        <w:pStyle w:val="a7"/>
        <w:numPr>
          <w:ilvl w:val="0"/>
          <w:numId w:val="6"/>
        </w:numPr>
        <w:spacing w:after="0" w:line="360" w:lineRule="auto"/>
        <w:ind w:left="709" w:firstLine="709"/>
        <w:jc w:val="both"/>
      </w:pPr>
      <w:r>
        <w:lastRenderedPageBreak/>
        <w:t>База</w:t>
      </w:r>
      <w:r w:rsidRPr="00720ADC">
        <w:rPr>
          <w:lang w:val="en-US"/>
        </w:rPr>
        <w:t xml:space="preserve"> </w:t>
      </w:r>
      <w:r>
        <w:t>данных</w:t>
      </w:r>
      <w:r w:rsidRPr="00720ADC">
        <w:rPr>
          <w:lang w:val="en-US"/>
        </w:rPr>
        <w:t>: Microsoft SQL Server</w:t>
      </w:r>
    </w:p>
    <w:p w14:paraId="0BBB36F5" w14:textId="46E99E4D" w:rsidR="00720ADC" w:rsidRPr="00720ADC" w:rsidRDefault="00720ADC" w:rsidP="00CA71ED">
      <w:pPr>
        <w:pStyle w:val="a7"/>
        <w:numPr>
          <w:ilvl w:val="0"/>
          <w:numId w:val="6"/>
        </w:numPr>
        <w:spacing w:after="0" w:line="360" w:lineRule="auto"/>
        <w:ind w:left="709" w:firstLine="709"/>
        <w:jc w:val="both"/>
      </w:pPr>
      <w:r w:rsidRPr="00720ADC">
        <w:rPr>
          <w:lang w:val="en-US"/>
        </w:rPr>
        <w:t>ORM: Entity Framework Core</w:t>
      </w:r>
    </w:p>
    <w:p w14:paraId="0948413F" w14:textId="0B6AC7B8" w:rsidR="00720ADC" w:rsidRDefault="00720ADC" w:rsidP="00CA71ED">
      <w:pPr>
        <w:pStyle w:val="a7"/>
        <w:numPr>
          <w:ilvl w:val="0"/>
          <w:numId w:val="6"/>
        </w:numPr>
        <w:spacing w:after="0" w:line="360" w:lineRule="auto"/>
        <w:ind w:left="709" w:firstLine="709"/>
        <w:jc w:val="both"/>
      </w:pPr>
      <w:r>
        <w:t xml:space="preserve">Тестирование: </w:t>
      </w:r>
      <w:proofErr w:type="spellStart"/>
      <w:r>
        <w:t>xUnit</w:t>
      </w:r>
      <w:proofErr w:type="spellEnd"/>
    </w:p>
    <w:p w14:paraId="5CABB927" w14:textId="430B7385" w:rsidR="00720ADC" w:rsidRDefault="00720ADC" w:rsidP="00CA71ED">
      <w:pPr>
        <w:pStyle w:val="a7"/>
        <w:numPr>
          <w:ilvl w:val="0"/>
          <w:numId w:val="6"/>
        </w:numPr>
        <w:spacing w:after="0" w:line="360" w:lineRule="auto"/>
        <w:ind w:left="709" w:firstLine="709"/>
        <w:jc w:val="both"/>
      </w:pPr>
      <w:r>
        <w:t xml:space="preserve">Контроль версий: </w:t>
      </w:r>
      <w:proofErr w:type="spellStart"/>
      <w:r>
        <w:t>Git</w:t>
      </w:r>
      <w:proofErr w:type="spellEnd"/>
    </w:p>
    <w:p w14:paraId="1357D8F3" w14:textId="295B7E13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4.2. Функциональность модуля</w:t>
      </w:r>
    </w:p>
    <w:p w14:paraId="7D8C14C0" w14:textId="6B8FB631" w:rsidR="00720ADC" w:rsidRDefault="00720ADC" w:rsidP="00CA71ED">
      <w:pPr>
        <w:spacing w:after="0" w:line="360" w:lineRule="auto"/>
        <w:ind w:firstLine="709"/>
        <w:jc w:val="both"/>
      </w:pPr>
      <w:r>
        <w:t>Программный модуль реализует следующую функциональность:</w:t>
      </w:r>
    </w:p>
    <w:p w14:paraId="142840BD" w14:textId="034D67C5" w:rsidR="00720ADC" w:rsidRDefault="00720ADC" w:rsidP="00CA71ED">
      <w:pPr>
        <w:spacing w:after="0" w:line="360" w:lineRule="auto"/>
        <w:ind w:firstLine="709"/>
        <w:jc w:val="both"/>
      </w:pPr>
      <w:r>
        <w:t>Аутентификация пользователей. При запуске приложения отображается окно входа. Пользователь вводит логин и пароль. После успешной аутентификации открывается главное окно приложения.</w:t>
      </w:r>
    </w:p>
    <w:p w14:paraId="5C022684" w14:textId="4B92AEAE" w:rsidR="00720ADC" w:rsidRDefault="00720ADC" w:rsidP="00CA71ED">
      <w:pPr>
        <w:spacing w:after="0" w:line="360" w:lineRule="auto"/>
        <w:ind w:firstLine="709"/>
        <w:jc w:val="both"/>
      </w:pPr>
      <w:r>
        <w:t>Управление скважинами. Пользователь может просматривать список скважин, добавлять новые, редактировать существующие и удалять. Для добавления и редактирования используются диалоговые окна.</w:t>
      </w:r>
    </w:p>
    <w:p w14:paraId="7DF3F608" w14:textId="5544394E" w:rsidR="00720ADC" w:rsidRDefault="00720ADC" w:rsidP="00CA71ED">
      <w:pPr>
        <w:spacing w:after="0" w:line="360" w:lineRule="auto"/>
        <w:ind w:firstLine="709"/>
        <w:jc w:val="both"/>
      </w:pPr>
      <w:r>
        <w:t>Учёт замеров. Для каждой скважины можно просматривать список замеров, добавлять новые, редактировать и удалять существующие.</w:t>
      </w:r>
    </w:p>
    <w:p w14:paraId="1662EC02" w14:textId="35574BFD" w:rsidR="00720ADC" w:rsidRDefault="00720ADC" w:rsidP="00CA71ED">
      <w:pPr>
        <w:spacing w:after="0" w:line="360" w:lineRule="auto"/>
        <w:ind w:firstLine="709"/>
        <w:jc w:val="both"/>
      </w:pPr>
      <w:r>
        <w:t>Журнал обслуживания. Ведётся учёт всех работ по техническому обслуживанию скважин.</w:t>
      </w:r>
    </w:p>
    <w:p w14:paraId="0D3642BF" w14:textId="360060B1" w:rsidR="00720ADC" w:rsidRDefault="00720ADC" w:rsidP="00CA71ED">
      <w:pPr>
        <w:spacing w:after="0" w:line="360" w:lineRule="auto"/>
        <w:ind w:firstLine="709"/>
        <w:jc w:val="both"/>
      </w:pPr>
      <w:r>
        <w:t>Интеграция с API. Приложение интегрируется с внешним API для получения курса валют. Это позволяет рассчитывать стоимость добытого газа в различных валютах.</w:t>
      </w:r>
    </w:p>
    <w:p w14:paraId="3CF53472" w14:textId="478A2C35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4.3. Обработка исключительных ситуаций</w:t>
      </w:r>
    </w:p>
    <w:p w14:paraId="50F726CC" w14:textId="710AFCE7" w:rsidR="00720ADC" w:rsidRDefault="00720ADC" w:rsidP="00CA71ED">
      <w:pPr>
        <w:spacing w:after="0" w:line="360" w:lineRule="auto"/>
        <w:ind w:firstLine="709"/>
        <w:jc w:val="both"/>
      </w:pPr>
      <w:r>
        <w:t>В приложении реализована обработка исключительных ситуаций:</w:t>
      </w:r>
    </w:p>
    <w:p w14:paraId="4E0B1B6D" w14:textId="4D951B82" w:rsidR="00720ADC" w:rsidRDefault="00720ADC" w:rsidP="00CA71ED">
      <w:pPr>
        <w:pStyle w:val="a7"/>
        <w:numPr>
          <w:ilvl w:val="0"/>
          <w:numId w:val="7"/>
        </w:numPr>
        <w:spacing w:after="0" w:line="360" w:lineRule="auto"/>
        <w:ind w:left="709" w:firstLine="709"/>
        <w:jc w:val="both"/>
      </w:pPr>
      <w:r>
        <w:t>глобальный обработчик необработанных исключений;</w:t>
      </w:r>
    </w:p>
    <w:p w14:paraId="668FD4EC" w14:textId="6C4D3226" w:rsidR="00720ADC" w:rsidRDefault="00720ADC" w:rsidP="00CA71ED">
      <w:pPr>
        <w:pStyle w:val="a7"/>
        <w:numPr>
          <w:ilvl w:val="0"/>
          <w:numId w:val="7"/>
        </w:numPr>
        <w:spacing w:after="0" w:line="360" w:lineRule="auto"/>
        <w:ind w:left="709" w:firstLine="709"/>
        <w:jc w:val="both"/>
      </w:pPr>
      <w:r>
        <w:t>проверка входных данных с выводом сообщений об ошибках;</w:t>
      </w:r>
    </w:p>
    <w:p w14:paraId="06A6E38D" w14:textId="6889D988" w:rsidR="00720ADC" w:rsidRDefault="00720ADC" w:rsidP="00CA71ED">
      <w:pPr>
        <w:pStyle w:val="a7"/>
        <w:numPr>
          <w:ilvl w:val="0"/>
          <w:numId w:val="7"/>
        </w:numPr>
        <w:spacing w:after="0" w:line="360" w:lineRule="auto"/>
        <w:ind w:left="709" w:firstLine="709"/>
        <w:jc w:val="both"/>
      </w:pPr>
      <w:r>
        <w:t>обработка ошибок подключения к базе данных;</w:t>
      </w:r>
    </w:p>
    <w:p w14:paraId="48D93491" w14:textId="483908C4" w:rsidR="00720ADC" w:rsidRDefault="00720ADC" w:rsidP="00CA71ED">
      <w:pPr>
        <w:pStyle w:val="a7"/>
        <w:numPr>
          <w:ilvl w:val="0"/>
          <w:numId w:val="7"/>
        </w:numPr>
        <w:spacing w:after="0" w:line="360" w:lineRule="auto"/>
        <w:ind w:left="709" w:firstLine="709"/>
        <w:jc w:val="both"/>
      </w:pPr>
      <w:r>
        <w:t>обработка ошибок сетевых запросов.</w:t>
      </w:r>
    </w:p>
    <w:p w14:paraId="4FC288A0" w14:textId="77777777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5. ТЕСТИРОВАНИЕ</w:t>
      </w:r>
    </w:p>
    <w:p w14:paraId="7F68CD5A" w14:textId="4F12223E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5.1. Модульное тестирование</w:t>
      </w:r>
    </w:p>
    <w:p w14:paraId="1D0411C7" w14:textId="33759305" w:rsidR="00720ADC" w:rsidRDefault="00720ADC" w:rsidP="00CA71ED">
      <w:pPr>
        <w:spacing w:after="0" w:line="360" w:lineRule="auto"/>
        <w:ind w:firstLine="709"/>
        <w:jc w:val="both"/>
      </w:pPr>
      <w:r>
        <w:t>Были разработаны модульные тесты для проверки следующих компонентов:</w:t>
      </w:r>
    </w:p>
    <w:p w14:paraId="4080A818" w14:textId="4095ECCD" w:rsidR="00720ADC" w:rsidRDefault="00720ADC" w:rsidP="00CA71ED">
      <w:pPr>
        <w:pStyle w:val="a7"/>
        <w:numPr>
          <w:ilvl w:val="0"/>
          <w:numId w:val="8"/>
        </w:numPr>
        <w:spacing w:after="0" w:line="360" w:lineRule="auto"/>
        <w:ind w:left="709" w:firstLine="709"/>
        <w:jc w:val="both"/>
      </w:pPr>
      <w:r>
        <w:lastRenderedPageBreak/>
        <w:t>сервис аутентификации (проверка входа, регистрации);</w:t>
      </w:r>
    </w:p>
    <w:p w14:paraId="583F06B3" w14:textId="52AA57FA" w:rsidR="00720ADC" w:rsidRDefault="00720ADC" w:rsidP="00CA71ED">
      <w:pPr>
        <w:pStyle w:val="a7"/>
        <w:numPr>
          <w:ilvl w:val="0"/>
          <w:numId w:val="8"/>
        </w:numPr>
        <w:spacing w:after="0" w:line="360" w:lineRule="auto"/>
        <w:ind w:left="709" w:firstLine="709"/>
        <w:jc w:val="both"/>
      </w:pPr>
      <w:r>
        <w:t>сервис работы с данными (CRUD операции);</w:t>
      </w:r>
    </w:p>
    <w:p w14:paraId="29E64758" w14:textId="4E2413BE" w:rsidR="00720ADC" w:rsidRDefault="00720ADC" w:rsidP="00CA71ED">
      <w:pPr>
        <w:pStyle w:val="a7"/>
        <w:numPr>
          <w:ilvl w:val="0"/>
          <w:numId w:val="8"/>
        </w:numPr>
        <w:spacing w:after="0" w:line="360" w:lineRule="auto"/>
        <w:ind w:left="709" w:firstLine="709"/>
        <w:jc w:val="both"/>
      </w:pPr>
      <w:r>
        <w:t>бизнес-логика (расчёт выручки, валидация данных).</w:t>
      </w:r>
    </w:p>
    <w:p w14:paraId="398FDD3D" w14:textId="59164540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5.2. Интеграционное тестирование</w:t>
      </w:r>
    </w:p>
    <w:p w14:paraId="45FCD709" w14:textId="466B914D" w:rsidR="00720ADC" w:rsidRDefault="00720ADC" w:rsidP="00CA71ED">
      <w:pPr>
        <w:spacing w:after="0" w:line="360" w:lineRule="auto"/>
        <w:ind w:firstLine="709"/>
        <w:jc w:val="both"/>
      </w:pPr>
      <w:r>
        <w:t>Проведено интеграционное тестирование, проверяющее взаимодействие между различными компонентами системы: создание скважины, добавление замера, регистрация обслуживания.</w:t>
      </w:r>
    </w:p>
    <w:p w14:paraId="79D93418" w14:textId="27B203C7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5.3. Ручное тестирование</w:t>
      </w:r>
    </w:p>
    <w:p w14:paraId="154ADF72" w14:textId="5490A1C4" w:rsidR="00720ADC" w:rsidRDefault="00720ADC" w:rsidP="00CA71ED">
      <w:pPr>
        <w:spacing w:after="0" w:line="360" w:lineRule="auto"/>
        <w:ind w:firstLine="709"/>
        <w:jc w:val="both"/>
      </w:pPr>
      <w:r>
        <w:t>Выполнено ручное тестирование по следующим сценариям:</w:t>
      </w:r>
    </w:p>
    <w:p w14:paraId="4089F696" w14:textId="4B9ABD03" w:rsidR="00720ADC" w:rsidRDefault="00720ADC" w:rsidP="00CA71ED">
      <w:pPr>
        <w:pStyle w:val="a7"/>
        <w:numPr>
          <w:ilvl w:val="0"/>
          <w:numId w:val="9"/>
        </w:numPr>
        <w:spacing w:after="0" w:line="360" w:lineRule="auto"/>
        <w:ind w:left="709" w:firstLine="709"/>
        <w:jc w:val="both"/>
      </w:pPr>
      <w:r>
        <w:t>вход в систему с корректными и некорректными данными;</w:t>
      </w:r>
    </w:p>
    <w:p w14:paraId="45CD3EC2" w14:textId="0A51E9A5" w:rsidR="00720ADC" w:rsidRDefault="00720ADC" w:rsidP="00CA71ED">
      <w:pPr>
        <w:pStyle w:val="a7"/>
        <w:numPr>
          <w:ilvl w:val="0"/>
          <w:numId w:val="9"/>
        </w:numPr>
        <w:spacing w:after="0" w:line="360" w:lineRule="auto"/>
        <w:ind w:left="709" w:firstLine="709"/>
        <w:jc w:val="both"/>
      </w:pPr>
      <w:r>
        <w:t>добавление, редактирование и удаление скважин;</w:t>
      </w:r>
    </w:p>
    <w:p w14:paraId="4A1C1587" w14:textId="037D1259" w:rsidR="00720ADC" w:rsidRDefault="00720ADC" w:rsidP="00CA71ED">
      <w:pPr>
        <w:pStyle w:val="a7"/>
        <w:numPr>
          <w:ilvl w:val="0"/>
          <w:numId w:val="9"/>
        </w:numPr>
        <w:spacing w:after="0" w:line="360" w:lineRule="auto"/>
        <w:ind w:left="709" w:firstLine="709"/>
        <w:jc w:val="both"/>
      </w:pPr>
      <w:r>
        <w:t>ввод замеров;</w:t>
      </w:r>
    </w:p>
    <w:p w14:paraId="75F1EE2F" w14:textId="703584AB" w:rsidR="00720ADC" w:rsidRDefault="00720ADC" w:rsidP="00CA71ED">
      <w:pPr>
        <w:pStyle w:val="a7"/>
        <w:numPr>
          <w:ilvl w:val="0"/>
          <w:numId w:val="9"/>
        </w:numPr>
        <w:spacing w:after="0" w:line="360" w:lineRule="auto"/>
        <w:ind w:left="709" w:firstLine="709"/>
        <w:jc w:val="both"/>
      </w:pPr>
      <w:r>
        <w:t>регистрация обслуживания;</w:t>
      </w:r>
    </w:p>
    <w:p w14:paraId="33BF9D25" w14:textId="7B4FEFA4" w:rsidR="00720ADC" w:rsidRDefault="00720ADC" w:rsidP="00CA71ED">
      <w:pPr>
        <w:pStyle w:val="a7"/>
        <w:numPr>
          <w:ilvl w:val="0"/>
          <w:numId w:val="9"/>
        </w:numPr>
        <w:spacing w:after="0" w:line="360" w:lineRule="auto"/>
        <w:ind w:left="709" w:firstLine="709"/>
        <w:jc w:val="both"/>
      </w:pPr>
      <w:r>
        <w:t>проверка работы API.</w:t>
      </w:r>
    </w:p>
    <w:p w14:paraId="66FFF340" w14:textId="7347A3BC" w:rsidR="00720ADC" w:rsidRDefault="00720ADC" w:rsidP="00CA71ED">
      <w:pPr>
        <w:spacing w:after="0" w:line="360" w:lineRule="auto"/>
        <w:ind w:firstLine="709"/>
        <w:jc w:val="both"/>
      </w:pPr>
      <w:r>
        <w:t>Все сценарии выполнены успешно, выявленные ошибки устранены.</w:t>
      </w:r>
    </w:p>
    <w:p w14:paraId="225E0D87" w14:textId="1E615737" w:rsidR="00720ADC" w:rsidRPr="00720ADC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t>6. ЗАКЛЮЧЕНИЕ</w:t>
      </w:r>
    </w:p>
    <w:p w14:paraId="3AE00E6C" w14:textId="44A971A5" w:rsidR="00720ADC" w:rsidRDefault="00720ADC" w:rsidP="00CA71ED">
      <w:pPr>
        <w:spacing w:after="0" w:line="360" w:lineRule="auto"/>
        <w:ind w:firstLine="709"/>
        <w:jc w:val="both"/>
      </w:pPr>
      <w:r>
        <w:t>В результате выполнения работы был разработан программный модуль для учёта добычи газа, который обеспечивает:</w:t>
      </w:r>
    </w:p>
    <w:p w14:paraId="57980B94" w14:textId="3379A594" w:rsidR="00720ADC" w:rsidRDefault="00720ADC" w:rsidP="00CA71ED">
      <w:pPr>
        <w:pStyle w:val="a7"/>
        <w:numPr>
          <w:ilvl w:val="0"/>
          <w:numId w:val="10"/>
        </w:numPr>
        <w:spacing w:after="0" w:line="360" w:lineRule="auto"/>
        <w:ind w:left="709" w:firstLine="709"/>
        <w:jc w:val="both"/>
      </w:pPr>
      <w:r>
        <w:t>ведение реестра скважин и месторождений;</w:t>
      </w:r>
    </w:p>
    <w:p w14:paraId="64E2FFED" w14:textId="5CD1E20D" w:rsidR="00720ADC" w:rsidRDefault="00720ADC" w:rsidP="00CA71ED">
      <w:pPr>
        <w:pStyle w:val="a7"/>
        <w:numPr>
          <w:ilvl w:val="0"/>
          <w:numId w:val="10"/>
        </w:numPr>
        <w:spacing w:after="0" w:line="360" w:lineRule="auto"/>
        <w:ind w:left="709" w:firstLine="709"/>
        <w:jc w:val="both"/>
      </w:pPr>
      <w:r>
        <w:t>учёт ежедневных замеров добычи;</w:t>
      </w:r>
    </w:p>
    <w:p w14:paraId="3C660B4D" w14:textId="7AD9EAE7" w:rsidR="00720ADC" w:rsidRDefault="00720ADC" w:rsidP="00CA71ED">
      <w:pPr>
        <w:pStyle w:val="a7"/>
        <w:numPr>
          <w:ilvl w:val="0"/>
          <w:numId w:val="10"/>
        </w:numPr>
        <w:spacing w:after="0" w:line="360" w:lineRule="auto"/>
        <w:ind w:left="709" w:firstLine="709"/>
        <w:jc w:val="both"/>
      </w:pPr>
      <w:r>
        <w:t>регистрацию технического обслуживания;</w:t>
      </w:r>
    </w:p>
    <w:p w14:paraId="0828A08D" w14:textId="1515AC7D" w:rsidR="00720ADC" w:rsidRDefault="00720ADC" w:rsidP="00CA71ED">
      <w:pPr>
        <w:pStyle w:val="a7"/>
        <w:numPr>
          <w:ilvl w:val="0"/>
          <w:numId w:val="10"/>
        </w:numPr>
        <w:spacing w:after="0" w:line="360" w:lineRule="auto"/>
        <w:ind w:left="709" w:firstLine="709"/>
        <w:jc w:val="both"/>
      </w:pPr>
      <w:r>
        <w:t>аутентификацию пользователей;</w:t>
      </w:r>
    </w:p>
    <w:p w14:paraId="40571B10" w14:textId="7B86E197" w:rsidR="00720ADC" w:rsidRDefault="00720ADC" w:rsidP="00CA71ED">
      <w:pPr>
        <w:pStyle w:val="a7"/>
        <w:numPr>
          <w:ilvl w:val="0"/>
          <w:numId w:val="10"/>
        </w:numPr>
        <w:spacing w:after="0" w:line="360" w:lineRule="auto"/>
        <w:ind w:left="709" w:firstLine="709"/>
        <w:jc w:val="both"/>
      </w:pPr>
      <w:r>
        <w:t>интеграцию с внешними API.</w:t>
      </w:r>
    </w:p>
    <w:p w14:paraId="2CC15E4E" w14:textId="43D19CDB" w:rsidR="00720ADC" w:rsidRDefault="00720ADC" w:rsidP="00CA71ED">
      <w:pPr>
        <w:spacing w:after="0" w:line="360" w:lineRule="auto"/>
        <w:ind w:firstLine="709"/>
        <w:jc w:val="both"/>
      </w:pPr>
      <w:r>
        <w:t>Модуль прошёл тестирование и готов к внедрению.</w:t>
      </w:r>
    </w:p>
    <w:p w14:paraId="1DC9D602" w14:textId="5B7B499C" w:rsidR="00720ADC" w:rsidRDefault="00720ADC" w:rsidP="00CA71ED">
      <w:pPr>
        <w:spacing w:after="0" w:line="360" w:lineRule="auto"/>
        <w:ind w:firstLine="709"/>
        <w:jc w:val="both"/>
      </w:pPr>
      <w:r>
        <w:t>Перспективы развития:</w:t>
      </w:r>
    </w:p>
    <w:p w14:paraId="6EB49202" w14:textId="23C3CD86" w:rsidR="00720ADC" w:rsidRDefault="00720ADC" w:rsidP="00CA71ED">
      <w:pPr>
        <w:pStyle w:val="a7"/>
        <w:numPr>
          <w:ilvl w:val="0"/>
          <w:numId w:val="11"/>
        </w:numPr>
        <w:spacing w:after="0" w:line="360" w:lineRule="auto"/>
        <w:ind w:left="709" w:firstLine="709"/>
        <w:jc w:val="both"/>
      </w:pPr>
      <w:r>
        <w:t>разработка мобильной версии приложения;</w:t>
      </w:r>
    </w:p>
    <w:p w14:paraId="0D7CACA6" w14:textId="29B05E14" w:rsidR="00720ADC" w:rsidRDefault="00720ADC" w:rsidP="00CA71ED">
      <w:pPr>
        <w:pStyle w:val="a7"/>
        <w:numPr>
          <w:ilvl w:val="0"/>
          <w:numId w:val="11"/>
        </w:numPr>
        <w:spacing w:after="0" w:line="360" w:lineRule="auto"/>
        <w:ind w:left="709" w:firstLine="709"/>
        <w:jc w:val="both"/>
      </w:pPr>
      <w:r>
        <w:t>создание веб-интерфейса;</w:t>
      </w:r>
    </w:p>
    <w:p w14:paraId="01E11910" w14:textId="6E15FB48" w:rsidR="00720ADC" w:rsidRDefault="00720ADC" w:rsidP="00CA71ED">
      <w:pPr>
        <w:pStyle w:val="a7"/>
        <w:numPr>
          <w:ilvl w:val="0"/>
          <w:numId w:val="11"/>
        </w:numPr>
        <w:spacing w:after="0" w:line="360" w:lineRule="auto"/>
        <w:ind w:left="709" w:firstLine="709"/>
        <w:jc w:val="both"/>
      </w:pPr>
      <w:r>
        <w:t>интеграция с SCADA-системами;</w:t>
      </w:r>
    </w:p>
    <w:p w14:paraId="00083833" w14:textId="6CD3A7C0" w:rsidR="00720ADC" w:rsidRDefault="00720ADC" w:rsidP="00CA71ED">
      <w:pPr>
        <w:pStyle w:val="a7"/>
        <w:numPr>
          <w:ilvl w:val="0"/>
          <w:numId w:val="11"/>
        </w:numPr>
        <w:spacing w:after="0" w:line="360" w:lineRule="auto"/>
        <w:ind w:left="709" w:firstLine="709"/>
        <w:jc w:val="both"/>
      </w:pPr>
      <w:r>
        <w:t>расширение функциональности отчётности.</w:t>
      </w:r>
    </w:p>
    <w:p w14:paraId="0D4A9CD3" w14:textId="0ED76D95" w:rsidR="00720ADC" w:rsidRPr="00CA71ED" w:rsidRDefault="00720ADC" w:rsidP="00CA71ED">
      <w:pPr>
        <w:spacing w:after="0" w:line="360" w:lineRule="auto"/>
        <w:ind w:firstLine="709"/>
        <w:jc w:val="both"/>
        <w:rPr>
          <w:b/>
          <w:bCs/>
        </w:rPr>
      </w:pPr>
      <w:r w:rsidRPr="00720ADC">
        <w:rPr>
          <w:b/>
          <w:bCs/>
        </w:rPr>
        <w:lastRenderedPageBreak/>
        <w:t>7. СПИСОК ЛИТЕРАТУРЫ</w:t>
      </w:r>
    </w:p>
    <w:p w14:paraId="6B161AE4" w14:textId="43123E92" w:rsidR="00720ADC" w:rsidRDefault="00720ADC" w:rsidP="00CA71ED">
      <w:pPr>
        <w:spacing w:after="0" w:line="360" w:lineRule="auto"/>
        <w:ind w:firstLine="709"/>
        <w:jc w:val="both"/>
      </w:pPr>
      <w:r>
        <w:t>Документация Microsoft .NET [Электронный ресурс]. — Режим доступа: https://learn.microsoft.com</w:t>
      </w:r>
    </w:p>
    <w:p w14:paraId="44CC0859" w14:textId="2DF74D05" w:rsidR="00720ADC" w:rsidRDefault="00720ADC" w:rsidP="00CA71ED">
      <w:pPr>
        <w:spacing w:after="0" w:line="360" w:lineRule="auto"/>
        <w:ind w:firstLine="709"/>
        <w:jc w:val="both"/>
      </w:pPr>
      <w:r>
        <w:t>Руководство по WPF [Электронный ресурс]. — Режим доступа: https://learn.microsoft.com/wpf</w:t>
      </w:r>
    </w:p>
    <w:p w14:paraId="761BB2C8" w14:textId="026F08D9" w:rsidR="00720ADC" w:rsidRDefault="00720ADC" w:rsidP="00CA71ED">
      <w:pPr>
        <w:spacing w:after="0" w:line="360" w:lineRule="auto"/>
        <w:ind w:firstLine="709"/>
        <w:jc w:val="both"/>
      </w:pPr>
      <w:proofErr w:type="spellStart"/>
      <w:r>
        <w:t>Entity</w:t>
      </w:r>
      <w:proofErr w:type="spellEnd"/>
      <w:r>
        <w:t xml:space="preserve"> Framework Core документация [Электронный ресурс]. — Режим доступа: https://learn.microsoft.com/ef</w:t>
      </w:r>
    </w:p>
    <w:p w14:paraId="54A91BC7" w14:textId="78B32E28" w:rsidR="00720ADC" w:rsidRDefault="00720ADC" w:rsidP="00CA71ED">
      <w:pPr>
        <w:spacing w:after="0" w:line="360" w:lineRule="auto"/>
        <w:ind w:firstLine="709"/>
        <w:jc w:val="both"/>
      </w:pPr>
      <w:proofErr w:type="spellStart"/>
      <w:r>
        <w:t>xUnit</w:t>
      </w:r>
      <w:proofErr w:type="spellEnd"/>
      <w:r>
        <w:t xml:space="preserve"> документация [Электронный ресурс]. — Режим доступа: https://xunit.net</w:t>
      </w:r>
    </w:p>
    <w:p w14:paraId="48E79D21" w14:textId="769B7E0D" w:rsidR="00F12C76" w:rsidRDefault="00720ADC" w:rsidP="00CA71ED">
      <w:pPr>
        <w:spacing w:after="0" w:line="360" w:lineRule="auto"/>
        <w:ind w:firstLine="709"/>
        <w:jc w:val="both"/>
      </w:pPr>
      <w:r>
        <w:t>SQL Server документация [Электронный ресурс]. — Режим доступа: https://learn.microsoft.com/sql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30D"/>
    <w:multiLevelType w:val="hybridMultilevel"/>
    <w:tmpl w:val="859C2F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DA43ED"/>
    <w:multiLevelType w:val="hybridMultilevel"/>
    <w:tmpl w:val="3E746A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953F0C"/>
    <w:multiLevelType w:val="hybridMultilevel"/>
    <w:tmpl w:val="E76CD1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904AEE"/>
    <w:multiLevelType w:val="hybridMultilevel"/>
    <w:tmpl w:val="7F3815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EF18ED"/>
    <w:multiLevelType w:val="hybridMultilevel"/>
    <w:tmpl w:val="BEEAA7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2EF2C59"/>
    <w:multiLevelType w:val="hybridMultilevel"/>
    <w:tmpl w:val="14B262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F393E77"/>
    <w:multiLevelType w:val="hybridMultilevel"/>
    <w:tmpl w:val="47004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7D8001F"/>
    <w:multiLevelType w:val="hybridMultilevel"/>
    <w:tmpl w:val="C9F8E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F0D398E"/>
    <w:multiLevelType w:val="hybridMultilevel"/>
    <w:tmpl w:val="82AC81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74D46A6"/>
    <w:multiLevelType w:val="hybridMultilevel"/>
    <w:tmpl w:val="255C88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2C37CAC"/>
    <w:multiLevelType w:val="hybridMultilevel"/>
    <w:tmpl w:val="6D42E3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86319994">
    <w:abstractNumId w:val="1"/>
  </w:num>
  <w:num w:numId="2" w16cid:durableId="1315528822">
    <w:abstractNumId w:val="7"/>
  </w:num>
  <w:num w:numId="3" w16cid:durableId="1287662110">
    <w:abstractNumId w:val="0"/>
  </w:num>
  <w:num w:numId="4" w16cid:durableId="880627983">
    <w:abstractNumId w:val="9"/>
  </w:num>
  <w:num w:numId="5" w16cid:durableId="810247847">
    <w:abstractNumId w:val="10"/>
  </w:num>
  <w:num w:numId="6" w16cid:durableId="2001422381">
    <w:abstractNumId w:val="5"/>
  </w:num>
  <w:num w:numId="7" w16cid:durableId="2140763551">
    <w:abstractNumId w:val="4"/>
  </w:num>
  <w:num w:numId="8" w16cid:durableId="2108647272">
    <w:abstractNumId w:val="6"/>
  </w:num>
  <w:num w:numId="9" w16cid:durableId="408773221">
    <w:abstractNumId w:val="2"/>
  </w:num>
  <w:num w:numId="10" w16cid:durableId="1861360496">
    <w:abstractNumId w:val="8"/>
  </w:num>
  <w:num w:numId="11" w16cid:durableId="2030058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795"/>
    <w:rsid w:val="00187791"/>
    <w:rsid w:val="001E59FE"/>
    <w:rsid w:val="002E38A8"/>
    <w:rsid w:val="006C0B77"/>
    <w:rsid w:val="00720ADC"/>
    <w:rsid w:val="008242FF"/>
    <w:rsid w:val="00827795"/>
    <w:rsid w:val="00870751"/>
    <w:rsid w:val="00922C48"/>
    <w:rsid w:val="00B915B7"/>
    <w:rsid w:val="00CA71E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FB3FB"/>
  <w15:chartTrackingRefBased/>
  <w15:docId w15:val="{83E0BC8F-3088-408B-9A76-92E8CF3E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27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7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7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7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7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7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7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7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7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77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77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77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779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2779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277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2779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277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2779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277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7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7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7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7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779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277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779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77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779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277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1203</Words>
  <Characters>6861</Characters>
  <Application>Microsoft Office Word</Application>
  <DocSecurity>0</DocSecurity>
  <Lines>57</Lines>
  <Paragraphs>16</Paragraphs>
  <ScaleCrop>false</ScaleCrop>
  <Company/>
  <LinksUpToDate>false</LinksUpToDate>
  <CharactersWithSpaces>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m3poo **</dc:creator>
  <cp:keywords/>
  <dc:description/>
  <cp:lastModifiedBy>m3poo **</cp:lastModifiedBy>
  <cp:revision>4</cp:revision>
  <dcterms:created xsi:type="dcterms:W3CDTF">2026-08-30T21:04:00Z</dcterms:created>
  <dcterms:modified xsi:type="dcterms:W3CDTF">2026-08-31T01:28:00Z</dcterms:modified>
</cp:coreProperties>
</file>