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18A6" w:rsidRPr="00325202" w:rsidRDefault="00B62F0C" w:rsidP="00C40E91">
      <w:pPr>
        <w:tabs>
          <w:tab w:val="left" w:pos="-900"/>
        </w:tabs>
        <w:wordWrap w:val="0"/>
        <w:adjustRightInd w:val="0"/>
        <w:snapToGrid w:val="0"/>
        <w:spacing w:beforeLines="250"/>
        <w:ind w:right="420"/>
        <w:rPr>
          <w:b/>
          <w:bCs/>
          <w:sz w:val="36"/>
          <w:u w:val="single"/>
        </w:rPr>
      </w:pPr>
      <w:r w:rsidRPr="00B62F0C">
        <w:rPr>
          <w:noProof/>
        </w:rPr>
        <w:pict>
          <v:shapetype id="_x0000_t202" coordsize="21600,21600" o:spt="202" path="m,l,21600r21600,l21600,xe">
            <v:stroke joinstyle="miter"/>
            <v:path gradientshapeok="t" o:connecttype="rect"/>
          </v:shapetype>
          <v:shape id="文本框 3" o:spid="_x0000_s1026" type="#_x0000_t202" style="position:absolute;left:0;text-align:left;margin-left:175.95pt;margin-top:-62.4pt;width:306pt;height:163.8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" filled="f" stroked="f">
            <v:textbo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47"/>
                    <w:gridCol w:w="1081"/>
                    <w:gridCol w:w="1020"/>
                    <w:gridCol w:w="1319"/>
                    <w:gridCol w:w="1080"/>
                  </w:tblGrid>
                  <w:tr w:rsidR="00C018A6" w:rsidTr="00FA1945">
                    <w:trPr>
                      <w:trHeight w:val="309"/>
                    </w:trPr>
                    <w:tc>
                      <w:tcPr>
                        <w:tcW w:w="6048" w:type="dxa"/>
                        <w:gridSpan w:val="5"/>
                        <w:vAlign w:val="center"/>
                      </w:tcPr>
                      <w:p w:rsidR="00C018A6" w:rsidRPr="00FA1945" w:rsidRDefault="00C018A6" w:rsidP="00FA1945">
                        <w:pPr>
                          <w:jc w:val="center"/>
                          <w:rPr>
                            <w:b/>
                          </w:rPr>
                        </w:pPr>
                        <w:r w:rsidRPr="00FA1945">
                          <w:rPr>
                            <w:rFonts w:hint="eastAsia"/>
                            <w:b/>
                          </w:rPr>
                          <w:t>此表由评阅人填写</w:t>
                        </w:r>
                      </w:p>
                    </w:tc>
                  </w:tr>
                  <w:tr w:rsidR="00C018A6" w:rsidTr="00FA1945">
                    <w:trPr>
                      <w:trHeight w:val="426"/>
                    </w:trPr>
                    <w:tc>
                      <w:tcPr>
                        <w:tcW w:w="1548" w:type="dxa"/>
                        <w:vAlign w:val="center"/>
                      </w:tcPr>
                      <w:p w:rsidR="00C018A6" w:rsidRPr="00FA1945" w:rsidRDefault="00C018A6" w:rsidP="00FA1945">
                        <w:pPr>
                          <w:jc w:val="center"/>
                          <w:rPr>
                            <w:b/>
                          </w:rPr>
                        </w:pPr>
                        <w:r w:rsidRPr="00FA1945">
                          <w:rPr>
                            <w:rFonts w:hint="eastAsia"/>
                            <w:b/>
                          </w:rPr>
                          <w:t>评价项目</w:t>
                        </w:r>
                      </w:p>
                    </w:tc>
                    <w:tc>
                      <w:tcPr>
                        <w:tcW w:w="1081" w:type="dxa"/>
                        <w:vAlign w:val="center"/>
                      </w:tcPr>
                      <w:p w:rsidR="00C018A6" w:rsidRPr="00FA1945" w:rsidRDefault="00C018A6" w:rsidP="00FA1945">
                        <w:pPr>
                          <w:jc w:val="center"/>
                          <w:rPr>
                            <w:b/>
                          </w:rPr>
                        </w:pPr>
                        <w:r w:rsidRPr="00FA1945">
                          <w:rPr>
                            <w:rFonts w:hint="eastAsia"/>
                            <w:b/>
                          </w:rPr>
                          <w:t>满分</w:t>
                        </w:r>
                      </w:p>
                    </w:tc>
                    <w:tc>
                      <w:tcPr>
                        <w:tcW w:w="1020" w:type="dxa"/>
                        <w:vAlign w:val="center"/>
                      </w:tcPr>
                      <w:p w:rsidR="00C018A6" w:rsidRPr="00FA1945" w:rsidRDefault="00C018A6" w:rsidP="00FA1945">
                        <w:pPr>
                          <w:jc w:val="center"/>
                          <w:rPr>
                            <w:b/>
                          </w:rPr>
                        </w:pPr>
                        <w:r w:rsidRPr="00FA1945">
                          <w:rPr>
                            <w:rFonts w:hint="eastAsia"/>
                            <w:b/>
                          </w:rPr>
                          <w:t>得分</w:t>
                        </w:r>
                      </w:p>
                    </w:tc>
                    <w:tc>
                      <w:tcPr>
                        <w:tcW w:w="1319" w:type="dxa"/>
                        <w:vAlign w:val="center"/>
                      </w:tcPr>
                      <w:p w:rsidR="00C018A6" w:rsidRPr="00FA1945" w:rsidRDefault="00C018A6" w:rsidP="00FA1945">
                        <w:pPr>
                          <w:jc w:val="center"/>
                          <w:rPr>
                            <w:b/>
                          </w:rPr>
                        </w:pPr>
                        <w:r w:rsidRPr="00FA1945">
                          <w:rPr>
                            <w:rFonts w:hint="eastAsia"/>
                            <w:b/>
                          </w:rPr>
                          <w:t>总分</w:t>
                        </w:r>
                      </w:p>
                    </w:tc>
                    <w:tc>
                      <w:tcPr>
                        <w:tcW w:w="1080" w:type="dxa"/>
                        <w:vAlign w:val="center"/>
                      </w:tcPr>
                      <w:p w:rsidR="00C018A6" w:rsidRPr="00FA1945" w:rsidRDefault="00C018A6" w:rsidP="00FA1945">
                        <w:pPr>
                          <w:jc w:val="center"/>
                          <w:rPr>
                            <w:b/>
                          </w:rPr>
                        </w:pPr>
                        <w:r w:rsidRPr="00FA1945">
                          <w:rPr>
                            <w:rFonts w:hint="eastAsia"/>
                            <w:b/>
                          </w:rPr>
                          <w:t>教师签字</w:t>
                        </w:r>
                      </w:p>
                    </w:tc>
                  </w:tr>
                  <w:tr w:rsidR="00C018A6" w:rsidTr="00FA1945">
                    <w:trPr>
                      <w:trHeight w:val="406"/>
                    </w:trPr>
                    <w:tc>
                      <w:tcPr>
                        <w:tcW w:w="1548" w:type="dxa"/>
                        <w:vAlign w:val="center"/>
                      </w:tcPr>
                      <w:p w:rsidR="00C018A6" w:rsidRPr="00FA1945" w:rsidRDefault="00C018A6" w:rsidP="00FA1945">
                        <w:pPr>
                          <w:jc w:val="center"/>
                          <w:rPr>
                            <w:b/>
                          </w:rPr>
                        </w:pPr>
                        <w:r w:rsidRPr="00FA1945">
                          <w:rPr>
                            <w:rFonts w:hint="eastAsia"/>
                            <w:b/>
                          </w:rPr>
                          <w:t>选题正确</w:t>
                        </w:r>
                      </w:p>
                    </w:tc>
                    <w:tc>
                      <w:tcPr>
                        <w:tcW w:w="1081" w:type="dxa"/>
                        <w:vAlign w:val="center"/>
                      </w:tcPr>
                      <w:p w:rsidR="00C018A6" w:rsidRDefault="00C018A6" w:rsidP="00FA1945">
                        <w:pPr>
                          <w:jc w:val="center"/>
                        </w:pPr>
                        <w:r>
                          <w:rPr>
                            <w:rFonts w:hint="eastAsia"/>
                          </w:rPr>
                          <w:t>15</w:t>
                        </w:r>
                      </w:p>
                    </w:tc>
                    <w:tc>
                      <w:tcPr>
                        <w:tcW w:w="1020" w:type="dxa"/>
                        <w:vAlign w:val="center"/>
                      </w:tcPr>
                      <w:p w:rsidR="00C018A6" w:rsidRDefault="00C018A6" w:rsidP="00FA1945">
                        <w:pPr>
                          <w:jc w:val="center"/>
                        </w:pPr>
                      </w:p>
                    </w:tc>
                    <w:tc>
                      <w:tcPr>
                        <w:tcW w:w="1319" w:type="dxa"/>
                        <w:vMerge w:val="restart"/>
                        <w:vAlign w:val="center"/>
                      </w:tcPr>
                      <w:p w:rsidR="00C018A6" w:rsidRDefault="00C018A6" w:rsidP="00FA1945">
                        <w:pPr>
                          <w:jc w:val="center"/>
                        </w:pPr>
                      </w:p>
                    </w:tc>
                    <w:tc>
                      <w:tcPr>
                        <w:tcW w:w="1080" w:type="dxa"/>
                        <w:vMerge w:val="restart"/>
                        <w:vAlign w:val="center"/>
                      </w:tcPr>
                      <w:p w:rsidR="00C018A6" w:rsidRDefault="00C018A6" w:rsidP="00FA1945">
                        <w:pPr>
                          <w:jc w:val="center"/>
                        </w:pPr>
                      </w:p>
                    </w:tc>
                  </w:tr>
                  <w:tr w:rsidR="00C018A6" w:rsidTr="00FA1945">
                    <w:trPr>
                      <w:trHeight w:val="426"/>
                    </w:trPr>
                    <w:tc>
                      <w:tcPr>
                        <w:tcW w:w="1548" w:type="dxa"/>
                        <w:vAlign w:val="center"/>
                      </w:tcPr>
                      <w:p w:rsidR="00C018A6" w:rsidRPr="00FA1945" w:rsidRDefault="00C018A6" w:rsidP="00FA1945">
                        <w:pPr>
                          <w:jc w:val="center"/>
                          <w:rPr>
                            <w:b/>
                          </w:rPr>
                        </w:pPr>
                        <w:r w:rsidRPr="00FA1945">
                          <w:rPr>
                            <w:rFonts w:hint="eastAsia"/>
                            <w:b/>
                          </w:rPr>
                          <w:t>论点、论据</w:t>
                        </w:r>
                      </w:p>
                    </w:tc>
                    <w:tc>
                      <w:tcPr>
                        <w:tcW w:w="1081" w:type="dxa"/>
                        <w:vAlign w:val="center"/>
                      </w:tcPr>
                      <w:p w:rsidR="00C018A6" w:rsidRDefault="00C018A6" w:rsidP="00FA1945">
                        <w:pPr>
                          <w:jc w:val="center"/>
                        </w:pPr>
                        <w:r>
                          <w:rPr>
                            <w:rFonts w:hint="eastAsia"/>
                          </w:rPr>
                          <w:t>40</w:t>
                        </w:r>
                      </w:p>
                    </w:tc>
                    <w:tc>
                      <w:tcPr>
                        <w:tcW w:w="1020" w:type="dxa"/>
                        <w:vAlign w:val="center"/>
                      </w:tcPr>
                      <w:p w:rsidR="00C018A6" w:rsidRDefault="00C018A6" w:rsidP="00FA1945">
                        <w:pPr>
                          <w:jc w:val="center"/>
                        </w:pPr>
                      </w:p>
                    </w:tc>
                    <w:tc>
                      <w:tcPr>
                        <w:tcW w:w="1319" w:type="dxa"/>
                        <w:vMerge/>
                      </w:tcPr>
                      <w:p w:rsidR="00C018A6" w:rsidRDefault="00C018A6" w:rsidP="00FA1945">
                        <w:pPr>
                          <w:jc w:val="center"/>
                        </w:pPr>
                      </w:p>
                    </w:tc>
                    <w:tc>
                      <w:tcPr>
                        <w:tcW w:w="1080" w:type="dxa"/>
                        <w:vMerge/>
                        <w:vAlign w:val="center"/>
                      </w:tcPr>
                      <w:p w:rsidR="00C018A6" w:rsidRDefault="00C018A6" w:rsidP="00FA1945">
                        <w:pPr>
                          <w:jc w:val="center"/>
                        </w:pPr>
                      </w:p>
                    </w:tc>
                  </w:tr>
                  <w:tr w:rsidR="00C018A6" w:rsidTr="00FA1945">
                    <w:trPr>
                      <w:trHeight w:val="426"/>
                    </w:trPr>
                    <w:tc>
                      <w:tcPr>
                        <w:tcW w:w="1548" w:type="dxa"/>
                        <w:vAlign w:val="center"/>
                      </w:tcPr>
                      <w:p w:rsidR="00C018A6" w:rsidRPr="00FA1945" w:rsidRDefault="00C018A6" w:rsidP="00FA1945">
                        <w:pPr>
                          <w:jc w:val="center"/>
                          <w:rPr>
                            <w:b/>
                          </w:rPr>
                        </w:pPr>
                        <w:r w:rsidRPr="00FA1945">
                          <w:rPr>
                            <w:rFonts w:hint="eastAsia"/>
                            <w:b/>
                          </w:rPr>
                          <w:t>材料、数据</w:t>
                        </w:r>
                      </w:p>
                    </w:tc>
                    <w:tc>
                      <w:tcPr>
                        <w:tcW w:w="1081" w:type="dxa"/>
                        <w:vAlign w:val="center"/>
                      </w:tcPr>
                      <w:p w:rsidR="00C018A6" w:rsidRDefault="00C018A6" w:rsidP="00FA1945">
                        <w:pPr>
                          <w:jc w:val="center"/>
                        </w:pPr>
                        <w:r>
                          <w:rPr>
                            <w:rFonts w:hint="eastAsia"/>
                          </w:rPr>
                          <w:t>20</w:t>
                        </w:r>
                      </w:p>
                    </w:tc>
                    <w:tc>
                      <w:tcPr>
                        <w:tcW w:w="1020" w:type="dxa"/>
                        <w:vAlign w:val="center"/>
                      </w:tcPr>
                      <w:p w:rsidR="00C018A6" w:rsidRDefault="00C018A6" w:rsidP="00FA1945">
                        <w:pPr>
                          <w:jc w:val="center"/>
                        </w:pPr>
                      </w:p>
                    </w:tc>
                    <w:tc>
                      <w:tcPr>
                        <w:tcW w:w="1319" w:type="dxa"/>
                        <w:vMerge/>
                      </w:tcPr>
                      <w:p w:rsidR="00C018A6" w:rsidRDefault="00C018A6" w:rsidP="00FA1945">
                        <w:pPr>
                          <w:jc w:val="center"/>
                        </w:pPr>
                      </w:p>
                    </w:tc>
                    <w:tc>
                      <w:tcPr>
                        <w:tcW w:w="1080" w:type="dxa"/>
                        <w:vMerge/>
                        <w:vAlign w:val="center"/>
                      </w:tcPr>
                      <w:p w:rsidR="00C018A6" w:rsidRDefault="00C018A6" w:rsidP="00FA1945">
                        <w:pPr>
                          <w:jc w:val="center"/>
                        </w:pPr>
                      </w:p>
                    </w:tc>
                  </w:tr>
                  <w:tr w:rsidR="00C018A6" w:rsidTr="00FA1945">
                    <w:trPr>
                      <w:trHeight w:val="426"/>
                    </w:trPr>
                    <w:tc>
                      <w:tcPr>
                        <w:tcW w:w="1548" w:type="dxa"/>
                        <w:vAlign w:val="center"/>
                      </w:tcPr>
                      <w:p w:rsidR="00C018A6" w:rsidRPr="00FA1945" w:rsidRDefault="00C018A6" w:rsidP="00FA1945">
                        <w:pPr>
                          <w:jc w:val="center"/>
                          <w:rPr>
                            <w:b/>
                          </w:rPr>
                        </w:pPr>
                        <w:r w:rsidRPr="00FA1945">
                          <w:rPr>
                            <w:rFonts w:hint="eastAsia"/>
                            <w:b/>
                          </w:rPr>
                          <w:t>写作规范性</w:t>
                        </w:r>
                      </w:p>
                    </w:tc>
                    <w:tc>
                      <w:tcPr>
                        <w:tcW w:w="1081" w:type="dxa"/>
                        <w:vAlign w:val="center"/>
                      </w:tcPr>
                      <w:p w:rsidR="00C018A6" w:rsidRDefault="00C018A6" w:rsidP="00FA1945">
                        <w:pPr>
                          <w:jc w:val="center"/>
                        </w:pPr>
                        <w:r>
                          <w:rPr>
                            <w:rFonts w:hint="eastAsia"/>
                          </w:rPr>
                          <w:t>15</w:t>
                        </w:r>
                      </w:p>
                    </w:tc>
                    <w:tc>
                      <w:tcPr>
                        <w:tcW w:w="1020" w:type="dxa"/>
                        <w:vAlign w:val="center"/>
                      </w:tcPr>
                      <w:p w:rsidR="00C018A6" w:rsidRDefault="00C018A6" w:rsidP="00FA1945">
                        <w:pPr>
                          <w:jc w:val="center"/>
                        </w:pPr>
                      </w:p>
                    </w:tc>
                    <w:tc>
                      <w:tcPr>
                        <w:tcW w:w="1319" w:type="dxa"/>
                        <w:vMerge/>
                      </w:tcPr>
                      <w:p w:rsidR="00C018A6" w:rsidRDefault="00C018A6" w:rsidP="00FA1945">
                        <w:pPr>
                          <w:jc w:val="center"/>
                        </w:pPr>
                      </w:p>
                    </w:tc>
                    <w:tc>
                      <w:tcPr>
                        <w:tcW w:w="1080" w:type="dxa"/>
                        <w:vMerge/>
                        <w:vAlign w:val="center"/>
                      </w:tcPr>
                      <w:p w:rsidR="00C018A6" w:rsidRDefault="00C018A6" w:rsidP="00FA1945">
                        <w:pPr>
                          <w:jc w:val="center"/>
                        </w:pPr>
                      </w:p>
                    </w:tc>
                  </w:tr>
                  <w:tr w:rsidR="00C018A6" w:rsidTr="00FA1945">
                    <w:trPr>
                      <w:trHeight w:val="426"/>
                    </w:trPr>
                    <w:tc>
                      <w:tcPr>
                        <w:tcW w:w="1548" w:type="dxa"/>
                        <w:vAlign w:val="center"/>
                      </w:tcPr>
                      <w:p w:rsidR="00C018A6" w:rsidRPr="00FA1945" w:rsidRDefault="00C018A6" w:rsidP="00FA1945">
                        <w:pPr>
                          <w:jc w:val="center"/>
                          <w:rPr>
                            <w:b/>
                          </w:rPr>
                        </w:pPr>
                        <w:r w:rsidRPr="00FA1945">
                          <w:rPr>
                            <w:rFonts w:hint="eastAsia"/>
                            <w:b/>
                          </w:rPr>
                          <w:t>字数要求</w:t>
                        </w:r>
                      </w:p>
                    </w:tc>
                    <w:tc>
                      <w:tcPr>
                        <w:tcW w:w="1081" w:type="dxa"/>
                        <w:vAlign w:val="center"/>
                      </w:tcPr>
                      <w:p w:rsidR="00C018A6" w:rsidRDefault="00C018A6" w:rsidP="00FA1945">
                        <w:pPr>
                          <w:jc w:val="center"/>
                        </w:pPr>
                        <w:r>
                          <w:rPr>
                            <w:rFonts w:hint="eastAsia"/>
                          </w:rPr>
                          <w:t>10</w:t>
                        </w:r>
                      </w:p>
                    </w:tc>
                    <w:tc>
                      <w:tcPr>
                        <w:tcW w:w="1020" w:type="dxa"/>
                        <w:vAlign w:val="center"/>
                      </w:tcPr>
                      <w:p w:rsidR="00C018A6" w:rsidRDefault="00C018A6" w:rsidP="00FA1945">
                        <w:pPr>
                          <w:jc w:val="center"/>
                        </w:pPr>
                      </w:p>
                    </w:tc>
                    <w:tc>
                      <w:tcPr>
                        <w:tcW w:w="1319" w:type="dxa"/>
                        <w:vMerge/>
                      </w:tcPr>
                      <w:p w:rsidR="00C018A6" w:rsidRDefault="00C018A6" w:rsidP="00FA1945">
                        <w:pPr>
                          <w:jc w:val="center"/>
                        </w:pPr>
                      </w:p>
                    </w:tc>
                    <w:tc>
                      <w:tcPr>
                        <w:tcW w:w="1080" w:type="dxa"/>
                        <w:vMerge/>
                        <w:vAlign w:val="center"/>
                      </w:tcPr>
                      <w:p w:rsidR="00C018A6" w:rsidRDefault="00C018A6" w:rsidP="00FA1945">
                        <w:pPr>
                          <w:jc w:val="center"/>
                        </w:pPr>
                      </w:p>
                    </w:tc>
                  </w:tr>
                </w:tbl>
                <w:p w:rsidR="00C018A6" w:rsidRDefault="00C018A6" w:rsidP="00C018A6"/>
              </w:txbxContent>
            </v:textbox>
          </v:shape>
        </w:pict>
      </w:r>
      <w:r w:rsidR="00C018A6">
        <w:rPr>
          <w:noProof/>
        </w:rPr>
        <w:drawing>
          <wp:anchor distT="0" distB="0" distL="114300" distR="114300" simplePos="0" relativeHeight="251656704" behindDoc="0" locked="0" layoutInCell="1" allowOverlap="1">
            <wp:simplePos x="0" y="0"/>
            <wp:positionH relativeFrom="column">
              <wp:posOffset>-571500</wp:posOffset>
            </wp:positionH>
            <wp:positionV relativeFrom="paragraph">
              <wp:posOffset>-594360</wp:posOffset>
            </wp:positionV>
            <wp:extent cx="2400300" cy="962025"/>
            <wp:effectExtent l="0" t="0" r="0" b="9525"/>
            <wp:wrapNone/>
            <wp:docPr id="2" name="图片 2" descr="校徽组合副本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校徽组合副本1"/>
                    <pic:cNvPicPr>
                      <a:picLocks noChangeAspect="1" noChangeArrowheads="1"/>
                    </pic:cNvPicPr>
                  </pic:nvPicPr>
                  <pic:blipFill>
                    <a:blip r:embed="rId8" cstate="print">
                      <a:grayscl/>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400300" cy="962025"/>
                    </a:xfrm>
                    <a:prstGeom prst="rect">
                      <a:avLst/>
                    </a:prstGeom>
                    <a:noFill/>
                    <a:ln>
                      <a:noFill/>
                    </a:ln>
                  </pic:spPr>
                </pic:pic>
              </a:graphicData>
            </a:graphic>
          </wp:anchor>
        </w:drawing>
      </w:r>
    </w:p>
    <w:p w:rsidR="00C018A6" w:rsidRDefault="00B62F0C" w:rsidP="00C018A6">
      <w:pPr>
        <w:jc w:val="center"/>
        <w:rPr>
          <w:rFonts w:ascii="隶书" w:eastAsia="隶书"/>
          <w:b/>
          <w:bCs/>
          <w:sz w:val="48"/>
          <w:szCs w:val="48"/>
        </w:rPr>
      </w:pPr>
      <w:r w:rsidRPr="00B62F0C">
        <w:rPr>
          <w:noProof/>
        </w:rPr>
        <w:pict>
          <v:shape id="文本框 1" o:spid="_x0000_s1027" type="#_x0000_t202" style="position:absolute;left:0;text-align:left;margin-left:406.3pt;margin-top:24pt;width:189pt;height:39pt;z-index:251658752;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" filled="f" stroked="f">
            <v:textbox>
              <w:txbxContent>
                <w:p w:rsidR="00C018A6" w:rsidRDefault="00C018A6" w:rsidP="00C018A6">
                  <w:r w:rsidRPr="004F2525">
                    <w:rPr>
                      <w:rFonts w:ascii="隶书" w:eastAsia="隶书" w:hint="eastAsia"/>
                      <w:sz w:val="32"/>
                      <w:szCs w:val="32"/>
                    </w:rPr>
                    <w:t>论文编号</w:t>
                  </w:r>
                  <w:r w:rsidRPr="00E13B37">
                    <w:rPr>
                      <w:rFonts w:ascii="黑体" w:eastAsia="黑体" w:hint="eastAsia"/>
                      <w:sz w:val="28"/>
                      <w:szCs w:val="28"/>
                    </w:rPr>
                    <w:t>：</w:t>
                  </w:r>
                </w:p>
              </w:txbxContent>
            </v:textbox>
            <w10:wrap anchorx="page"/>
          </v:shape>
        </w:pict>
      </w:r>
    </w:p>
    <w:p w:rsidR="00C018A6" w:rsidRDefault="00C018A6" w:rsidP="00C018A6">
      <w:pPr>
        <w:jc w:val="center"/>
        <w:rPr>
          <w:rFonts w:ascii="隶书" w:eastAsia="隶书"/>
          <w:b/>
          <w:bCs/>
          <w:sz w:val="48"/>
          <w:szCs w:val="48"/>
        </w:rPr>
      </w:pPr>
    </w:p>
    <w:p w:rsidR="00C018A6" w:rsidRPr="00E52CEC" w:rsidRDefault="00C018A6" w:rsidP="00C018A6">
      <w:pPr>
        <w:jc w:val="center"/>
        <w:rPr>
          <w:rFonts w:ascii="隶书" w:eastAsia="隶书"/>
          <w:b/>
          <w:bCs/>
          <w:sz w:val="48"/>
          <w:szCs w:val="48"/>
        </w:rPr>
      </w:pPr>
      <w:r w:rsidRPr="00E52CEC">
        <w:rPr>
          <w:rFonts w:ascii="隶书" w:eastAsia="隶书" w:hint="eastAsia"/>
          <w:b/>
          <w:bCs/>
          <w:sz w:val="48"/>
          <w:szCs w:val="48"/>
        </w:rPr>
        <w:t>中国农业大学</w:t>
      </w:r>
      <w:r>
        <w:rPr>
          <w:rFonts w:ascii="隶书" w:eastAsia="隶书" w:hint="eastAsia"/>
          <w:b/>
          <w:bCs/>
          <w:sz w:val="48"/>
          <w:szCs w:val="48"/>
        </w:rPr>
        <w:t>现代远程教育</w:t>
      </w:r>
    </w:p>
    <w:p w:rsidR="00C018A6" w:rsidRPr="00325202" w:rsidRDefault="00C018A6" w:rsidP="00C40E91">
      <w:pPr>
        <w:spacing w:beforeLines="100" w:afterLines="100"/>
        <w:jc w:val="center"/>
        <w:rPr>
          <w:rFonts w:ascii="隶书" w:eastAsia="隶书"/>
          <w:b/>
          <w:bCs/>
          <w:sz w:val="84"/>
          <w:szCs w:val="84"/>
        </w:rPr>
      </w:pPr>
      <w:r w:rsidRPr="00325202">
        <w:rPr>
          <w:rFonts w:ascii="隶书" w:eastAsia="隶书" w:hint="eastAsia"/>
          <w:b/>
          <w:bCs/>
          <w:sz w:val="84"/>
          <w:szCs w:val="84"/>
        </w:rPr>
        <w:t>课程论文（设计）</w:t>
      </w:r>
    </w:p>
    <w:p w:rsidR="00C018A6" w:rsidRPr="00516B02" w:rsidRDefault="00C018A6" w:rsidP="00C40E91">
      <w:pPr>
        <w:spacing w:beforeLines="250"/>
        <w:rPr>
          <w:rFonts w:ascii="隶书" w:eastAsia="隶书"/>
          <w:color w:val="FF0000"/>
          <w:sz w:val="44"/>
          <w:szCs w:val="44"/>
        </w:rPr>
      </w:pPr>
      <w:r w:rsidRPr="00104532">
        <w:rPr>
          <w:rFonts w:ascii="隶书" w:eastAsia="隶书" w:hint="eastAsia"/>
          <w:b/>
          <w:sz w:val="44"/>
          <w:szCs w:val="44"/>
        </w:rPr>
        <w:t>课程名称：</w:t>
      </w:r>
      <w:r>
        <w:rPr>
          <w:rFonts w:ascii="隶书" w:eastAsia="隶书" w:hint="eastAsia"/>
          <w:b/>
          <w:sz w:val="44"/>
          <w:szCs w:val="44"/>
        </w:rPr>
        <w:t>16 公共管理学</w:t>
      </w:r>
    </w:p>
    <w:p w:rsidR="00073450" w:rsidRDefault="00C018A6" w:rsidP="00073450">
      <w:pPr>
        <w:rPr>
          <w:rFonts w:ascii="隶书" w:eastAsia="隶书" w:hint="eastAsia"/>
          <w:b/>
          <w:sz w:val="44"/>
          <w:szCs w:val="44"/>
        </w:rPr>
      </w:pPr>
      <w:r w:rsidRPr="00401953">
        <w:rPr>
          <w:rFonts w:ascii="隶书" w:eastAsia="隶书" w:hint="eastAsia"/>
          <w:b/>
          <w:sz w:val="44"/>
          <w:szCs w:val="44"/>
        </w:rPr>
        <w:t>论文题目</w:t>
      </w:r>
      <w:r>
        <w:rPr>
          <w:rFonts w:ascii="隶书" w:eastAsia="隶书" w:hint="eastAsia"/>
          <w:b/>
          <w:sz w:val="44"/>
          <w:szCs w:val="44"/>
        </w:rPr>
        <w:t>：</w:t>
      </w:r>
      <w:r w:rsidRPr="00C018A6">
        <w:rPr>
          <w:rFonts w:ascii="隶书" w:eastAsia="隶书" w:hint="eastAsia"/>
          <w:b/>
          <w:sz w:val="44"/>
          <w:szCs w:val="44"/>
        </w:rPr>
        <w:t>试论公共管理中的公众参与机制构建的路径</w:t>
      </w:r>
    </w:p>
    <w:p w:rsidR="00073450" w:rsidRDefault="00073450" w:rsidP="00073450">
      <w:pPr>
        <w:rPr>
          <w:rFonts w:ascii="隶书" w:eastAsia="隶书" w:hint="eastAsia"/>
          <w:b/>
          <w:sz w:val="44"/>
          <w:szCs w:val="44"/>
        </w:rPr>
      </w:pPr>
    </w:p>
    <w:p w:rsidR="00C018A6" w:rsidRPr="00073450" w:rsidRDefault="00C018A6" w:rsidP="00073450">
      <w:pPr>
        <w:ind w:firstLineChars="600" w:firstLine="2160"/>
        <w:rPr>
          <w:rFonts w:ascii="隶书" w:eastAsia="隶书"/>
          <w:b/>
          <w:sz w:val="44"/>
          <w:szCs w:val="44"/>
        </w:rPr>
      </w:pPr>
      <w:r w:rsidRPr="004F2525">
        <w:rPr>
          <w:rFonts w:ascii="隶书" w:eastAsia="隶书" w:hint="eastAsia"/>
          <w:sz w:val="36"/>
          <w:szCs w:val="36"/>
        </w:rPr>
        <w:t>学生</w:t>
      </w:r>
      <w:r>
        <w:rPr>
          <w:rFonts w:ascii="隶书" w:eastAsia="隶书" w:hint="eastAsia"/>
          <w:sz w:val="36"/>
          <w:szCs w:val="36"/>
        </w:rPr>
        <w:t>姓名</w:t>
      </w:r>
      <w:r w:rsidR="00073450">
        <w:rPr>
          <w:rFonts w:ascii="隶书" w:eastAsia="隶书" w:hint="eastAsia"/>
          <w:sz w:val="36"/>
          <w:szCs w:val="36"/>
        </w:rPr>
        <w:t xml:space="preserve">  </w:t>
      </w:r>
      <w:r>
        <w:rPr>
          <w:rFonts w:ascii="隶书" w:eastAsia="隶书" w:hint="eastAsia"/>
          <w:sz w:val="36"/>
          <w:szCs w:val="36"/>
          <w:u w:val="single"/>
        </w:rPr>
        <w:t>李波</w:t>
      </w:r>
    </w:p>
    <w:p w:rsidR="00C018A6" w:rsidRPr="004F2525" w:rsidRDefault="00C018A6" w:rsidP="00C018A6">
      <w:pPr>
        <w:ind w:firstLineChars="600" w:firstLine="2160"/>
        <w:rPr>
          <w:rFonts w:ascii="隶书" w:eastAsia="隶书"/>
          <w:sz w:val="36"/>
          <w:szCs w:val="36"/>
        </w:rPr>
      </w:pPr>
      <w:r w:rsidRPr="004F2525">
        <w:rPr>
          <w:rFonts w:ascii="隶书" w:eastAsia="隶书" w:hint="eastAsia"/>
          <w:sz w:val="36"/>
          <w:szCs w:val="36"/>
        </w:rPr>
        <w:t xml:space="preserve">专    业  </w:t>
      </w:r>
      <w:r>
        <w:rPr>
          <w:rFonts w:ascii="隶书" w:eastAsia="隶书" w:hint="eastAsia"/>
          <w:sz w:val="36"/>
          <w:szCs w:val="36"/>
          <w:u w:val="single"/>
        </w:rPr>
        <w:t xml:space="preserve"> 公共事业管理</w:t>
      </w:r>
    </w:p>
    <w:p w:rsidR="00C018A6" w:rsidRPr="004F2525" w:rsidRDefault="00C018A6" w:rsidP="00C018A6">
      <w:pPr>
        <w:ind w:firstLineChars="600" w:firstLine="2160"/>
        <w:rPr>
          <w:rFonts w:ascii="隶书" w:eastAsia="隶书"/>
          <w:sz w:val="36"/>
          <w:szCs w:val="36"/>
        </w:rPr>
      </w:pPr>
      <w:r w:rsidRPr="004F2525">
        <w:rPr>
          <w:rFonts w:ascii="隶书" w:eastAsia="隶书" w:hint="eastAsia"/>
          <w:sz w:val="36"/>
          <w:szCs w:val="36"/>
        </w:rPr>
        <w:t xml:space="preserve">层    次  </w:t>
      </w:r>
      <w:r w:rsidR="00C40E91" w:rsidRPr="00C40E91">
        <w:rPr>
          <w:rFonts w:ascii="隶书" w:eastAsia="隶书" w:hint="eastAsia"/>
          <w:sz w:val="36"/>
          <w:szCs w:val="36"/>
          <w:u w:val="single"/>
        </w:rPr>
        <w:t xml:space="preserve">  </w:t>
      </w:r>
      <w:r w:rsidR="00C40E91">
        <w:rPr>
          <w:rFonts w:ascii="隶书" w:eastAsia="隶书" w:hint="eastAsia"/>
          <w:sz w:val="36"/>
          <w:szCs w:val="36"/>
          <w:u w:val="single"/>
        </w:rPr>
        <w:t xml:space="preserve"> </w:t>
      </w:r>
      <w:r>
        <w:rPr>
          <w:rFonts w:ascii="隶书" w:eastAsia="隶书" w:hint="eastAsia"/>
          <w:sz w:val="36"/>
          <w:szCs w:val="36"/>
          <w:u w:val="single"/>
        </w:rPr>
        <w:t>专升本</w:t>
      </w:r>
      <w:r w:rsidR="00C40E91">
        <w:rPr>
          <w:rFonts w:ascii="隶书" w:eastAsia="隶书" w:hint="eastAsia"/>
          <w:sz w:val="36"/>
          <w:szCs w:val="36"/>
          <w:u w:val="single"/>
        </w:rPr>
        <w:t xml:space="preserve">   </w:t>
      </w:r>
    </w:p>
    <w:p w:rsidR="00C018A6" w:rsidRPr="004F2525" w:rsidRDefault="00C018A6" w:rsidP="00C018A6">
      <w:pPr>
        <w:ind w:firstLineChars="600" w:firstLine="2160"/>
        <w:rPr>
          <w:rFonts w:ascii="隶书" w:eastAsia="隶书"/>
          <w:sz w:val="36"/>
          <w:szCs w:val="36"/>
        </w:rPr>
      </w:pPr>
      <w:r w:rsidRPr="004F2525">
        <w:rPr>
          <w:rFonts w:ascii="隶书" w:eastAsia="隶书" w:hint="eastAsia"/>
          <w:sz w:val="36"/>
          <w:szCs w:val="36"/>
        </w:rPr>
        <w:t xml:space="preserve">批    次  </w:t>
      </w:r>
      <w:r w:rsidR="00C40E91" w:rsidRPr="00C40E91">
        <w:rPr>
          <w:rFonts w:ascii="隶书" w:eastAsia="隶书" w:hint="eastAsia"/>
          <w:sz w:val="36"/>
          <w:szCs w:val="36"/>
          <w:u w:val="single"/>
        </w:rPr>
        <w:t xml:space="preserve"> </w:t>
      </w:r>
      <w:r w:rsidR="00C40E91">
        <w:rPr>
          <w:rFonts w:ascii="隶书" w:eastAsia="隶书" w:hint="eastAsia"/>
          <w:sz w:val="36"/>
          <w:szCs w:val="36"/>
          <w:u w:val="single"/>
        </w:rPr>
        <w:t xml:space="preserve"> </w:t>
      </w:r>
      <w:r w:rsidR="00C40E91" w:rsidRPr="00C40E91">
        <w:rPr>
          <w:rFonts w:ascii="隶书" w:eastAsia="隶书" w:hint="eastAsia"/>
          <w:sz w:val="36"/>
          <w:szCs w:val="36"/>
          <w:u w:val="single"/>
        </w:rPr>
        <w:t xml:space="preserve"> </w:t>
      </w:r>
      <w:r w:rsidR="00C40E91">
        <w:rPr>
          <w:rFonts w:ascii="隶书" w:eastAsia="隶书" w:hint="eastAsia"/>
          <w:sz w:val="36"/>
          <w:szCs w:val="36"/>
          <w:u w:val="single"/>
        </w:rPr>
        <w:t xml:space="preserve"> </w:t>
      </w:r>
      <w:r w:rsidR="00C40E91">
        <w:rPr>
          <w:rFonts w:ascii="隶书" w:eastAsia="隶书"/>
          <w:sz w:val="36"/>
          <w:szCs w:val="36"/>
          <w:u w:val="single"/>
        </w:rPr>
        <w:t xml:space="preserve"> </w:t>
      </w:r>
      <w:r>
        <w:rPr>
          <w:rFonts w:ascii="隶书" w:eastAsia="隶书"/>
          <w:sz w:val="36"/>
          <w:szCs w:val="36"/>
          <w:u w:val="single"/>
        </w:rPr>
        <w:t>171</w:t>
      </w:r>
      <w:r w:rsidR="00C40E91" w:rsidRPr="00C40E91">
        <w:rPr>
          <w:rFonts w:ascii="隶书" w:eastAsia="隶书" w:hint="eastAsia"/>
          <w:sz w:val="36"/>
          <w:szCs w:val="36"/>
          <w:u w:val="single"/>
        </w:rPr>
        <w:t xml:space="preserve"> </w:t>
      </w:r>
      <w:r w:rsidR="00C40E91">
        <w:rPr>
          <w:rFonts w:ascii="隶书" w:eastAsia="隶书" w:hint="eastAsia"/>
          <w:sz w:val="36"/>
          <w:szCs w:val="36"/>
          <w:u w:val="single"/>
        </w:rPr>
        <w:t xml:space="preserve"> </w:t>
      </w:r>
      <w:r w:rsidR="00C40E91" w:rsidRPr="00C40E91">
        <w:rPr>
          <w:rFonts w:ascii="隶书" w:eastAsia="隶书" w:hint="eastAsia"/>
          <w:sz w:val="36"/>
          <w:szCs w:val="36"/>
          <w:u w:val="single"/>
        </w:rPr>
        <w:t xml:space="preserve"> </w:t>
      </w:r>
      <w:r w:rsidR="00C40E91">
        <w:rPr>
          <w:rFonts w:ascii="隶书" w:eastAsia="隶书" w:hint="eastAsia"/>
          <w:sz w:val="36"/>
          <w:szCs w:val="36"/>
          <w:u w:val="single"/>
        </w:rPr>
        <w:t xml:space="preserve"> </w:t>
      </w:r>
    </w:p>
    <w:p w:rsidR="00C018A6" w:rsidRPr="004F2525" w:rsidRDefault="00C018A6" w:rsidP="00C018A6">
      <w:pPr>
        <w:ind w:firstLineChars="600" w:firstLine="2160"/>
        <w:rPr>
          <w:rFonts w:ascii="隶书" w:eastAsia="隶书"/>
          <w:sz w:val="36"/>
          <w:szCs w:val="36"/>
        </w:rPr>
      </w:pPr>
      <w:r w:rsidRPr="004F2525">
        <w:rPr>
          <w:rFonts w:ascii="隶书" w:eastAsia="隶书" w:hint="eastAsia"/>
          <w:sz w:val="36"/>
          <w:szCs w:val="36"/>
        </w:rPr>
        <w:t xml:space="preserve">学    号  </w:t>
      </w:r>
      <w:r w:rsidRPr="00C018A6">
        <w:rPr>
          <w:rFonts w:ascii="隶书" w:eastAsia="隶书" w:hint="eastAsia"/>
          <w:sz w:val="36"/>
          <w:szCs w:val="36"/>
          <w:u w:val="single"/>
        </w:rPr>
        <w:t>W310211171019</w:t>
      </w:r>
      <w:r w:rsidR="00C40E91">
        <w:rPr>
          <w:rFonts w:ascii="隶书" w:eastAsia="隶书" w:hint="eastAsia"/>
          <w:sz w:val="36"/>
          <w:szCs w:val="36"/>
          <w:u w:val="single"/>
        </w:rPr>
        <w:t xml:space="preserve"> </w:t>
      </w:r>
    </w:p>
    <w:p w:rsidR="00C018A6" w:rsidRPr="004F2525" w:rsidRDefault="00C018A6" w:rsidP="00C018A6">
      <w:pPr>
        <w:ind w:firstLineChars="600" w:firstLine="2160"/>
        <w:rPr>
          <w:rFonts w:ascii="隶书" w:eastAsia="隶书"/>
          <w:sz w:val="36"/>
          <w:szCs w:val="36"/>
        </w:rPr>
      </w:pPr>
      <w:r w:rsidRPr="004F2525">
        <w:rPr>
          <w:rFonts w:ascii="隶书" w:eastAsia="隶书" w:hint="eastAsia"/>
          <w:sz w:val="36"/>
          <w:szCs w:val="36"/>
        </w:rPr>
        <w:t xml:space="preserve">学习中心  </w:t>
      </w:r>
      <w:r w:rsidRPr="00C018A6">
        <w:rPr>
          <w:rFonts w:ascii="隶书" w:eastAsia="隶书" w:hint="eastAsia"/>
          <w:sz w:val="36"/>
          <w:szCs w:val="36"/>
          <w:u w:val="single"/>
        </w:rPr>
        <w:t>上海农林职业技术学院</w:t>
      </w:r>
    </w:p>
    <w:p w:rsidR="00C018A6" w:rsidRDefault="00C018A6" w:rsidP="00C40E91">
      <w:pPr>
        <w:spacing w:beforeLines="150"/>
        <w:jc w:val="center"/>
        <w:rPr>
          <w:rFonts w:ascii="隶书" w:eastAsia="隶书"/>
          <w:sz w:val="32"/>
        </w:rPr>
      </w:pPr>
      <w:r>
        <w:rPr>
          <w:rFonts w:ascii="隶书" w:eastAsia="隶书" w:hint="eastAsia"/>
          <w:sz w:val="32"/>
        </w:rPr>
        <w:t>2017</w:t>
      </w:r>
      <w:r w:rsidRPr="00E356F9">
        <w:rPr>
          <w:rFonts w:ascii="隶书" w:eastAsia="隶书" w:hint="eastAsia"/>
          <w:sz w:val="32"/>
        </w:rPr>
        <w:t xml:space="preserve">年  </w:t>
      </w:r>
      <w:r>
        <w:rPr>
          <w:rFonts w:ascii="隶书" w:eastAsia="隶书"/>
          <w:sz w:val="32"/>
        </w:rPr>
        <w:t>11</w:t>
      </w:r>
      <w:r w:rsidRPr="00E356F9">
        <w:rPr>
          <w:rFonts w:ascii="隶书" w:eastAsia="隶书" w:hint="eastAsia"/>
          <w:sz w:val="32"/>
        </w:rPr>
        <w:t xml:space="preserve"> 月  </w:t>
      </w:r>
    </w:p>
    <w:p w:rsidR="00C018A6" w:rsidRPr="00325202" w:rsidRDefault="00C018A6" w:rsidP="00C40E91">
      <w:pPr>
        <w:spacing w:afterLines="100"/>
        <w:jc w:val="center"/>
        <w:rPr>
          <w:rFonts w:ascii="黑体" w:eastAsia="黑体" w:hAnsi="宋体"/>
          <w:bCs/>
          <w:sz w:val="28"/>
          <w:szCs w:val="28"/>
        </w:rPr>
      </w:pPr>
      <w:r w:rsidRPr="00325202">
        <w:rPr>
          <w:rFonts w:ascii="黑体" w:eastAsia="黑体" w:hAnsi="宋体" w:hint="eastAsia"/>
          <w:bCs/>
          <w:sz w:val="28"/>
          <w:szCs w:val="28"/>
        </w:rPr>
        <w:t>中国农业大学网络教育学院制</w:t>
      </w:r>
    </w:p>
    <w:p w:rsidR="00BD4DA3" w:rsidRDefault="00BD4DA3" w:rsidP="00073450">
      <w:pPr>
        <w:spacing w:line="400" w:lineRule="exact"/>
        <w:ind w:firstLineChars="50" w:firstLine="161"/>
        <w:jc w:val="center"/>
        <w:rPr>
          <w:rFonts w:ascii="宋体" w:hAnsi="宋体" w:hint="eastAsia"/>
          <w:b/>
          <w:sz w:val="32"/>
          <w:szCs w:val="32"/>
        </w:rPr>
      </w:pPr>
      <w:r w:rsidRPr="00073450">
        <w:rPr>
          <w:rFonts w:ascii="宋体" w:hAnsi="宋体" w:hint="eastAsia"/>
          <w:b/>
          <w:sz w:val="32"/>
          <w:szCs w:val="32"/>
        </w:rPr>
        <w:lastRenderedPageBreak/>
        <w:t>试论公共管理中的公众参与机制构建的路径</w:t>
      </w:r>
    </w:p>
    <w:p w:rsidR="00073450" w:rsidRDefault="00073450" w:rsidP="00073450">
      <w:pPr>
        <w:spacing w:beforeLines="100" w:afterLines="100"/>
        <w:jc w:val="center"/>
        <w:rPr>
          <w:sz w:val="28"/>
          <w:szCs w:val="28"/>
        </w:rPr>
      </w:pPr>
      <w:bookmarkStart w:id="0" w:name="_Toc498009061"/>
      <w:r>
        <w:rPr>
          <w:rStyle w:val="1Char"/>
          <w:rFonts w:hint="eastAsia"/>
          <w:szCs w:val="32"/>
        </w:rPr>
        <w:t>内容提要</w:t>
      </w:r>
      <w:bookmarkEnd w:id="0"/>
    </w:p>
    <w:p w:rsidR="00073450" w:rsidRDefault="00073450" w:rsidP="00073450">
      <w:pPr>
        <w:ind w:firstLineChars="200" w:firstLine="480"/>
        <w:rPr>
          <w:rFonts w:hint="eastAsia"/>
          <w:sz w:val="24"/>
        </w:rPr>
      </w:pPr>
      <w:r w:rsidRPr="00C76628">
        <w:rPr>
          <w:rFonts w:hint="eastAsia"/>
          <w:sz w:val="24"/>
        </w:rPr>
        <w:t>公共管理</w:t>
      </w:r>
      <w:r>
        <w:rPr>
          <w:rFonts w:hint="eastAsia"/>
          <w:sz w:val="24"/>
        </w:rPr>
        <w:t>，这是</w:t>
      </w:r>
      <w:r w:rsidRPr="00C76628">
        <w:rPr>
          <w:rFonts w:hint="eastAsia"/>
          <w:sz w:val="24"/>
        </w:rPr>
        <w:t>社会发展</w:t>
      </w:r>
      <w:r>
        <w:rPr>
          <w:rFonts w:hint="eastAsia"/>
          <w:sz w:val="24"/>
        </w:rPr>
        <w:t>与</w:t>
      </w:r>
      <w:r w:rsidRPr="00C76628">
        <w:rPr>
          <w:rFonts w:hint="eastAsia"/>
          <w:sz w:val="24"/>
        </w:rPr>
        <w:t>稳定的基</w:t>
      </w:r>
      <w:r>
        <w:rPr>
          <w:rFonts w:hint="eastAsia"/>
          <w:sz w:val="24"/>
        </w:rPr>
        <w:t>石，同时，也对</w:t>
      </w:r>
      <w:r w:rsidRPr="00C76628">
        <w:rPr>
          <w:rFonts w:hint="eastAsia"/>
          <w:sz w:val="24"/>
        </w:rPr>
        <w:t>公共管理水平</w:t>
      </w:r>
      <w:r>
        <w:rPr>
          <w:rFonts w:hint="eastAsia"/>
          <w:sz w:val="24"/>
        </w:rPr>
        <w:t>的增长、对</w:t>
      </w:r>
      <w:r w:rsidRPr="00C76628">
        <w:rPr>
          <w:rFonts w:hint="eastAsia"/>
          <w:sz w:val="24"/>
        </w:rPr>
        <w:t>社会和谐</w:t>
      </w:r>
      <w:r>
        <w:rPr>
          <w:rFonts w:hint="eastAsia"/>
          <w:sz w:val="24"/>
        </w:rPr>
        <w:t>的促进和发展发挥了相当重要的作用</w:t>
      </w:r>
      <w:r w:rsidRPr="00C76628">
        <w:rPr>
          <w:rFonts w:hint="eastAsia"/>
          <w:sz w:val="24"/>
        </w:rPr>
        <w:t>。</w:t>
      </w:r>
      <w:r>
        <w:rPr>
          <w:rFonts w:hint="eastAsia"/>
          <w:sz w:val="24"/>
        </w:rPr>
        <w:t>在</w:t>
      </w:r>
      <w:r w:rsidRPr="00C76628">
        <w:rPr>
          <w:rFonts w:hint="eastAsia"/>
          <w:sz w:val="24"/>
        </w:rPr>
        <w:t>公共管理</w:t>
      </w:r>
      <w:r>
        <w:rPr>
          <w:rFonts w:hint="eastAsia"/>
          <w:sz w:val="24"/>
        </w:rPr>
        <w:t>的</w:t>
      </w:r>
      <w:r w:rsidRPr="00C76628">
        <w:rPr>
          <w:rFonts w:hint="eastAsia"/>
          <w:sz w:val="24"/>
        </w:rPr>
        <w:t>过程中</w:t>
      </w:r>
      <w:r>
        <w:rPr>
          <w:rFonts w:hint="eastAsia"/>
          <w:sz w:val="24"/>
        </w:rPr>
        <w:t>，公众参与的广度和深度是评价</w:t>
      </w:r>
      <w:r w:rsidRPr="00C76628">
        <w:rPr>
          <w:rFonts w:hint="eastAsia"/>
          <w:sz w:val="24"/>
        </w:rPr>
        <w:t>公共管理水平的重要指标，同</w:t>
      </w:r>
      <w:r>
        <w:rPr>
          <w:rFonts w:hint="eastAsia"/>
          <w:sz w:val="24"/>
        </w:rPr>
        <w:t>时</w:t>
      </w:r>
      <w:r w:rsidRPr="00C76628">
        <w:rPr>
          <w:rFonts w:hint="eastAsia"/>
          <w:sz w:val="24"/>
        </w:rPr>
        <w:t>也是公共管理的关键环节。本文</w:t>
      </w:r>
      <w:r>
        <w:rPr>
          <w:rFonts w:hint="eastAsia"/>
          <w:sz w:val="24"/>
        </w:rPr>
        <w:t>简单论述了在</w:t>
      </w:r>
      <w:r w:rsidRPr="00C76628">
        <w:rPr>
          <w:rFonts w:hint="eastAsia"/>
          <w:sz w:val="24"/>
        </w:rPr>
        <w:t>我国公共管理</w:t>
      </w:r>
      <w:r>
        <w:rPr>
          <w:rFonts w:hint="eastAsia"/>
          <w:sz w:val="24"/>
        </w:rPr>
        <w:t>之</w:t>
      </w:r>
      <w:r w:rsidRPr="00C76628">
        <w:rPr>
          <w:rFonts w:hint="eastAsia"/>
          <w:sz w:val="24"/>
        </w:rPr>
        <w:t>中公众参与的</w:t>
      </w:r>
      <w:r>
        <w:rPr>
          <w:rFonts w:hint="eastAsia"/>
          <w:sz w:val="24"/>
        </w:rPr>
        <w:t>必要性以及当前</w:t>
      </w:r>
      <w:r w:rsidRPr="00C76628">
        <w:rPr>
          <w:rFonts w:hint="eastAsia"/>
          <w:sz w:val="24"/>
        </w:rPr>
        <w:t>阶段我国</w:t>
      </w:r>
      <w:r>
        <w:rPr>
          <w:rFonts w:hint="eastAsia"/>
          <w:sz w:val="24"/>
        </w:rPr>
        <w:t>在</w:t>
      </w:r>
      <w:r w:rsidRPr="00C76628">
        <w:rPr>
          <w:rFonts w:hint="eastAsia"/>
          <w:sz w:val="24"/>
        </w:rPr>
        <w:t>公共管理中</w:t>
      </w:r>
      <w:r>
        <w:rPr>
          <w:rFonts w:hint="eastAsia"/>
          <w:sz w:val="24"/>
        </w:rPr>
        <w:t>的</w:t>
      </w:r>
      <w:r w:rsidRPr="00C76628">
        <w:rPr>
          <w:rFonts w:hint="eastAsia"/>
          <w:sz w:val="24"/>
        </w:rPr>
        <w:t>公众参与方面存在的问题，并提出相</w:t>
      </w:r>
      <w:r>
        <w:rPr>
          <w:rFonts w:hint="eastAsia"/>
          <w:sz w:val="24"/>
        </w:rPr>
        <w:t>对</w:t>
      </w:r>
      <w:r w:rsidRPr="00C76628">
        <w:rPr>
          <w:rFonts w:hint="eastAsia"/>
          <w:sz w:val="24"/>
        </w:rPr>
        <w:t>应的解决</w:t>
      </w:r>
      <w:r>
        <w:rPr>
          <w:rFonts w:hint="eastAsia"/>
          <w:sz w:val="24"/>
        </w:rPr>
        <w:t>方案和措施</w:t>
      </w:r>
      <w:r w:rsidRPr="00C76628">
        <w:rPr>
          <w:rFonts w:hint="eastAsia"/>
          <w:sz w:val="24"/>
        </w:rPr>
        <w:t>。</w:t>
      </w:r>
    </w:p>
    <w:p w:rsidR="00073450" w:rsidRPr="002D5E20" w:rsidRDefault="00073450" w:rsidP="00073450">
      <w:pPr>
        <w:ind w:firstLineChars="200" w:firstLine="480"/>
        <w:rPr>
          <w:sz w:val="24"/>
        </w:rPr>
      </w:pPr>
    </w:p>
    <w:p w:rsidR="00073450" w:rsidRPr="00944173" w:rsidRDefault="00073450" w:rsidP="00073450">
      <w:pPr>
        <w:rPr>
          <w:sz w:val="28"/>
          <w:szCs w:val="28"/>
        </w:rPr>
      </w:pPr>
      <w:r w:rsidRPr="002D5E20">
        <w:rPr>
          <w:rFonts w:ascii="宋体" w:hAnsi="宋体" w:hint="eastAsia"/>
          <w:sz w:val="24"/>
        </w:rPr>
        <w:t xml:space="preserve">〔关键词〕 </w:t>
      </w:r>
      <w:r w:rsidRPr="00C76628">
        <w:rPr>
          <w:rFonts w:hint="eastAsia"/>
          <w:sz w:val="24"/>
        </w:rPr>
        <w:t>公共管理</w:t>
      </w:r>
      <w:r>
        <w:rPr>
          <w:rFonts w:hint="eastAsia"/>
          <w:sz w:val="24"/>
        </w:rPr>
        <w:t xml:space="preserve">   </w:t>
      </w:r>
      <w:r w:rsidRPr="002D5E20">
        <w:rPr>
          <w:rFonts w:ascii="宋体" w:hAnsi="宋体" w:hint="eastAsia"/>
          <w:sz w:val="24"/>
        </w:rPr>
        <w:t>公众参与</w:t>
      </w:r>
      <w:r>
        <w:rPr>
          <w:rFonts w:ascii="宋体" w:hAnsi="宋体" w:hint="eastAsia"/>
          <w:sz w:val="24"/>
        </w:rPr>
        <w:t xml:space="preserve">   机制构建</w:t>
      </w:r>
    </w:p>
    <w:p w:rsidR="00C707F6" w:rsidRDefault="00C707F6" w:rsidP="00C707F6">
      <w:pPr>
        <w:rPr>
          <w:rFonts w:ascii="宋体" w:hAnsi="宋体" w:hint="eastAsia"/>
          <w:b/>
          <w:color w:val="000000"/>
          <w:sz w:val="32"/>
          <w:szCs w:val="32"/>
        </w:rPr>
      </w:pPr>
    </w:p>
    <w:p w:rsidR="00073450" w:rsidRPr="00832CA6" w:rsidRDefault="00073450" w:rsidP="00C707F6">
      <w:pPr>
        <w:rPr>
          <w:rFonts w:ascii="黑体" w:eastAsia="黑体"/>
          <w:sz w:val="24"/>
        </w:rPr>
      </w:pPr>
    </w:p>
    <w:p w:rsidR="00402106" w:rsidRDefault="00073450">
      <w:pPr>
        <w:pStyle w:val="10"/>
        <w:rPr>
          <w:rFonts w:eastAsiaTheme="minorEastAsia" w:cstheme="minorBidi"/>
          <w:noProof/>
          <w:kern w:val="2"/>
          <w:sz w:val="21"/>
        </w:rPr>
      </w:pPr>
      <w:r>
        <w:rPr>
          <w:rFonts w:cstheme="minorBidi"/>
        </w:rPr>
        <w:fldChar w:fldCharType="begin"/>
      </w:r>
      <w:r>
        <w:rPr>
          <w:rFonts w:cstheme="minorBidi"/>
        </w:rPr>
        <w:instrText xml:space="preserve"> TOC \o "1-2" \h \z \u </w:instrText>
      </w:r>
      <w:r>
        <w:rPr>
          <w:rFonts w:cstheme="minorBidi"/>
        </w:rPr>
        <w:fldChar w:fldCharType="separate"/>
      </w:r>
      <w:hyperlink w:anchor="_Toc498009061" w:history="1">
        <w:r w:rsidR="00402106" w:rsidRPr="00D74428">
          <w:rPr>
            <w:rStyle w:val="ac"/>
            <w:rFonts w:hint="eastAsia"/>
            <w:noProof/>
          </w:rPr>
          <w:t>内容提要</w:t>
        </w:r>
        <w:r w:rsidR="00402106">
          <w:rPr>
            <w:noProof/>
            <w:webHidden/>
          </w:rPr>
          <w:tab/>
        </w:r>
        <w:r w:rsidR="00402106">
          <w:rPr>
            <w:noProof/>
            <w:webHidden/>
          </w:rPr>
          <w:fldChar w:fldCharType="begin"/>
        </w:r>
        <w:r w:rsidR="00402106">
          <w:rPr>
            <w:noProof/>
            <w:webHidden/>
          </w:rPr>
          <w:instrText xml:space="preserve"> PAGEREF _Toc498009061 \h </w:instrText>
        </w:r>
        <w:r w:rsidR="00402106">
          <w:rPr>
            <w:noProof/>
            <w:webHidden/>
          </w:rPr>
        </w:r>
        <w:r w:rsidR="00402106">
          <w:rPr>
            <w:noProof/>
            <w:webHidden/>
          </w:rPr>
          <w:fldChar w:fldCharType="separate"/>
        </w:r>
        <w:r w:rsidR="00402106">
          <w:rPr>
            <w:noProof/>
            <w:webHidden/>
          </w:rPr>
          <w:t>2</w:t>
        </w:r>
        <w:r w:rsidR="00402106">
          <w:rPr>
            <w:noProof/>
            <w:webHidden/>
          </w:rPr>
          <w:fldChar w:fldCharType="end"/>
        </w:r>
      </w:hyperlink>
    </w:p>
    <w:p w:rsidR="00402106" w:rsidRDefault="00402106">
      <w:pPr>
        <w:pStyle w:val="10"/>
        <w:rPr>
          <w:rFonts w:eastAsiaTheme="minorEastAsia" w:cstheme="minorBidi"/>
          <w:noProof/>
          <w:kern w:val="2"/>
          <w:sz w:val="21"/>
        </w:rPr>
      </w:pPr>
      <w:hyperlink w:anchor="_Toc498009062" w:history="1">
        <w:r w:rsidRPr="00D74428">
          <w:rPr>
            <w:rStyle w:val="ac"/>
            <w:rFonts w:ascii="宋体" w:hAnsi="宋体"/>
            <w:b/>
            <w:noProof/>
          </w:rPr>
          <w:t>1</w:t>
        </w:r>
        <w:r w:rsidRPr="00D74428">
          <w:rPr>
            <w:rStyle w:val="ac"/>
            <w:rFonts w:ascii="宋体" w:hAnsi="宋体" w:hint="eastAsia"/>
            <w:b/>
            <w:noProof/>
          </w:rPr>
          <w:t>前言</w:t>
        </w:r>
        <w:r>
          <w:rPr>
            <w:noProof/>
            <w:webHidden/>
          </w:rPr>
          <w:tab/>
        </w:r>
        <w:r>
          <w:rPr>
            <w:noProof/>
            <w:webHidden/>
          </w:rPr>
          <w:fldChar w:fldCharType="begin"/>
        </w:r>
        <w:r>
          <w:rPr>
            <w:noProof/>
            <w:webHidden/>
          </w:rPr>
          <w:instrText xml:space="preserve"> PAGEREF _Toc498009062 \h </w:instrText>
        </w:r>
        <w:r>
          <w:rPr>
            <w:noProof/>
            <w:webHidden/>
          </w:rPr>
        </w:r>
        <w:r>
          <w:rPr>
            <w:noProof/>
            <w:webHidden/>
          </w:rPr>
          <w:fldChar w:fldCharType="separate"/>
        </w:r>
        <w:r>
          <w:rPr>
            <w:noProof/>
            <w:webHidden/>
          </w:rPr>
          <w:t>4</w:t>
        </w:r>
        <w:r>
          <w:rPr>
            <w:noProof/>
            <w:webHidden/>
          </w:rPr>
          <w:fldChar w:fldCharType="end"/>
        </w:r>
      </w:hyperlink>
    </w:p>
    <w:p w:rsidR="00402106" w:rsidRDefault="00402106">
      <w:pPr>
        <w:pStyle w:val="20"/>
        <w:tabs>
          <w:tab w:val="right" w:leader="dot" w:pos="8777"/>
        </w:tabs>
        <w:rPr>
          <w:rFonts w:eastAsiaTheme="minorEastAsia" w:cstheme="minorBidi"/>
          <w:noProof/>
          <w:kern w:val="2"/>
          <w:sz w:val="21"/>
        </w:rPr>
      </w:pPr>
      <w:hyperlink w:anchor="_Toc498009063" w:history="1">
        <w:r w:rsidRPr="00D74428">
          <w:rPr>
            <w:rStyle w:val="ac"/>
            <w:rFonts w:ascii="宋体" w:hAnsi="宋体" w:cs="宋体"/>
            <w:b/>
            <w:noProof/>
          </w:rPr>
          <w:t>1.1</w:t>
        </w:r>
        <w:r w:rsidRPr="00D74428">
          <w:rPr>
            <w:rStyle w:val="ac"/>
            <w:rFonts w:ascii="宋体" w:hAnsi="宋体" w:cs="宋体" w:hint="eastAsia"/>
            <w:b/>
            <w:noProof/>
          </w:rPr>
          <w:t>研究背景</w:t>
        </w:r>
        <w:r>
          <w:rPr>
            <w:noProof/>
            <w:webHidden/>
          </w:rPr>
          <w:tab/>
        </w:r>
        <w:r>
          <w:rPr>
            <w:noProof/>
            <w:webHidden/>
          </w:rPr>
          <w:fldChar w:fldCharType="begin"/>
        </w:r>
        <w:r>
          <w:rPr>
            <w:noProof/>
            <w:webHidden/>
          </w:rPr>
          <w:instrText xml:space="preserve"> PAGEREF _Toc498009063 \h </w:instrText>
        </w:r>
        <w:r>
          <w:rPr>
            <w:noProof/>
            <w:webHidden/>
          </w:rPr>
        </w:r>
        <w:r>
          <w:rPr>
            <w:noProof/>
            <w:webHidden/>
          </w:rPr>
          <w:fldChar w:fldCharType="separate"/>
        </w:r>
        <w:r>
          <w:rPr>
            <w:noProof/>
            <w:webHidden/>
          </w:rPr>
          <w:t>4</w:t>
        </w:r>
        <w:r>
          <w:rPr>
            <w:noProof/>
            <w:webHidden/>
          </w:rPr>
          <w:fldChar w:fldCharType="end"/>
        </w:r>
      </w:hyperlink>
    </w:p>
    <w:p w:rsidR="00402106" w:rsidRDefault="00402106">
      <w:pPr>
        <w:pStyle w:val="20"/>
        <w:tabs>
          <w:tab w:val="right" w:leader="dot" w:pos="8777"/>
        </w:tabs>
        <w:rPr>
          <w:rFonts w:eastAsiaTheme="minorEastAsia" w:cstheme="minorBidi"/>
          <w:noProof/>
          <w:kern w:val="2"/>
          <w:sz w:val="21"/>
        </w:rPr>
      </w:pPr>
      <w:hyperlink w:anchor="_Toc498009064" w:history="1">
        <w:r w:rsidRPr="00D74428">
          <w:rPr>
            <w:rStyle w:val="ac"/>
            <w:rFonts w:ascii="宋体" w:hAnsi="宋体" w:cs="宋体"/>
            <w:b/>
            <w:noProof/>
          </w:rPr>
          <w:t>1.2</w:t>
        </w:r>
        <w:r w:rsidRPr="00D74428">
          <w:rPr>
            <w:rStyle w:val="ac"/>
            <w:rFonts w:ascii="宋体" w:hAnsi="宋体" w:cs="宋体" w:hint="eastAsia"/>
            <w:b/>
            <w:noProof/>
          </w:rPr>
          <w:t>国内外研究现状</w:t>
        </w:r>
        <w:r>
          <w:rPr>
            <w:noProof/>
            <w:webHidden/>
          </w:rPr>
          <w:tab/>
        </w:r>
        <w:r>
          <w:rPr>
            <w:noProof/>
            <w:webHidden/>
          </w:rPr>
          <w:fldChar w:fldCharType="begin"/>
        </w:r>
        <w:r>
          <w:rPr>
            <w:noProof/>
            <w:webHidden/>
          </w:rPr>
          <w:instrText xml:space="preserve"> PAGEREF _Toc498009064 \h </w:instrText>
        </w:r>
        <w:r>
          <w:rPr>
            <w:noProof/>
            <w:webHidden/>
          </w:rPr>
        </w:r>
        <w:r>
          <w:rPr>
            <w:noProof/>
            <w:webHidden/>
          </w:rPr>
          <w:fldChar w:fldCharType="separate"/>
        </w:r>
        <w:r>
          <w:rPr>
            <w:noProof/>
            <w:webHidden/>
          </w:rPr>
          <w:t>4</w:t>
        </w:r>
        <w:r>
          <w:rPr>
            <w:noProof/>
            <w:webHidden/>
          </w:rPr>
          <w:fldChar w:fldCharType="end"/>
        </w:r>
      </w:hyperlink>
    </w:p>
    <w:p w:rsidR="00402106" w:rsidRDefault="00402106">
      <w:pPr>
        <w:pStyle w:val="20"/>
        <w:tabs>
          <w:tab w:val="right" w:leader="dot" w:pos="8777"/>
        </w:tabs>
        <w:rPr>
          <w:rFonts w:eastAsiaTheme="minorEastAsia" w:cstheme="minorBidi"/>
          <w:noProof/>
          <w:kern w:val="2"/>
          <w:sz w:val="21"/>
        </w:rPr>
      </w:pPr>
      <w:hyperlink w:anchor="_Toc498009065" w:history="1">
        <w:r w:rsidRPr="00D74428">
          <w:rPr>
            <w:rStyle w:val="ac"/>
            <w:rFonts w:ascii="宋体" w:hAnsi="宋体" w:cs="宋体"/>
            <w:b/>
            <w:noProof/>
          </w:rPr>
          <w:t>1.3</w:t>
        </w:r>
        <w:r w:rsidRPr="00D74428">
          <w:rPr>
            <w:rStyle w:val="ac"/>
            <w:rFonts w:ascii="宋体" w:hAnsi="宋体" w:cs="宋体" w:hint="eastAsia"/>
            <w:b/>
            <w:noProof/>
          </w:rPr>
          <w:t>研究目的和意义</w:t>
        </w:r>
        <w:r>
          <w:rPr>
            <w:noProof/>
            <w:webHidden/>
          </w:rPr>
          <w:tab/>
        </w:r>
        <w:r>
          <w:rPr>
            <w:noProof/>
            <w:webHidden/>
          </w:rPr>
          <w:fldChar w:fldCharType="begin"/>
        </w:r>
        <w:r>
          <w:rPr>
            <w:noProof/>
            <w:webHidden/>
          </w:rPr>
          <w:instrText xml:space="preserve"> PAGEREF _Toc498009065 \h </w:instrText>
        </w:r>
        <w:r>
          <w:rPr>
            <w:noProof/>
            <w:webHidden/>
          </w:rPr>
        </w:r>
        <w:r>
          <w:rPr>
            <w:noProof/>
            <w:webHidden/>
          </w:rPr>
          <w:fldChar w:fldCharType="separate"/>
        </w:r>
        <w:r>
          <w:rPr>
            <w:noProof/>
            <w:webHidden/>
          </w:rPr>
          <w:t>4</w:t>
        </w:r>
        <w:r>
          <w:rPr>
            <w:noProof/>
            <w:webHidden/>
          </w:rPr>
          <w:fldChar w:fldCharType="end"/>
        </w:r>
      </w:hyperlink>
    </w:p>
    <w:p w:rsidR="00402106" w:rsidRDefault="00402106">
      <w:pPr>
        <w:pStyle w:val="10"/>
        <w:rPr>
          <w:rFonts w:eastAsiaTheme="minorEastAsia" w:cstheme="minorBidi"/>
          <w:noProof/>
          <w:kern w:val="2"/>
          <w:sz w:val="21"/>
        </w:rPr>
      </w:pPr>
      <w:hyperlink w:anchor="_Toc498009066" w:history="1">
        <w:r w:rsidRPr="00D74428">
          <w:rPr>
            <w:rStyle w:val="ac"/>
            <w:rFonts w:ascii="宋体" w:hAnsi="宋体"/>
            <w:b/>
            <w:noProof/>
          </w:rPr>
          <w:t>2</w:t>
        </w:r>
        <w:r w:rsidRPr="00D74428">
          <w:rPr>
            <w:rStyle w:val="ac"/>
            <w:rFonts w:ascii="宋体" w:hAnsi="宋体" w:hint="eastAsia"/>
            <w:b/>
            <w:noProof/>
          </w:rPr>
          <w:t>公共管理中公众参与之必要性</w:t>
        </w:r>
        <w:r>
          <w:rPr>
            <w:noProof/>
            <w:webHidden/>
          </w:rPr>
          <w:tab/>
        </w:r>
        <w:r>
          <w:rPr>
            <w:noProof/>
            <w:webHidden/>
          </w:rPr>
          <w:fldChar w:fldCharType="begin"/>
        </w:r>
        <w:r>
          <w:rPr>
            <w:noProof/>
            <w:webHidden/>
          </w:rPr>
          <w:instrText xml:space="preserve"> PAGEREF _Toc498009066 \h </w:instrText>
        </w:r>
        <w:r>
          <w:rPr>
            <w:noProof/>
            <w:webHidden/>
          </w:rPr>
        </w:r>
        <w:r>
          <w:rPr>
            <w:noProof/>
            <w:webHidden/>
          </w:rPr>
          <w:fldChar w:fldCharType="separate"/>
        </w:r>
        <w:r>
          <w:rPr>
            <w:noProof/>
            <w:webHidden/>
          </w:rPr>
          <w:t>4</w:t>
        </w:r>
        <w:r>
          <w:rPr>
            <w:noProof/>
            <w:webHidden/>
          </w:rPr>
          <w:fldChar w:fldCharType="end"/>
        </w:r>
      </w:hyperlink>
    </w:p>
    <w:p w:rsidR="00402106" w:rsidRDefault="00402106">
      <w:pPr>
        <w:pStyle w:val="20"/>
        <w:tabs>
          <w:tab w:val="right" w:leader="dot" w:pos="8777"/>
        </w:tabs>
        <w:rPr>
          <w:rFonts w:eastAsiaTheme="minorEastAsia" w:cstheme="minorBidi"/>
          <w:noProof/>
          <w:kern w:val="2"/>
          <w:sz w:val="21"/>
        </w:rPr>
      </w:pPr>
      <w:hyperlink w:anchor="_Toc498009067" w:history="1">
        <w:r w:rsidRPr="00D74428">
          <w:rPr>
            <w:rStyle w:val="ac"/>
            <w:rFonts w:ascii="宋体" w:hAnsi="宋体" w:cs="宋体"/>
            <w:b/>
            <w:noProof/>
          </w:rPr>
          <w:t>2.1</w:t>
        </w:r>
        <w:r w:rsidRPr="00D74428">
          <w:rPr>
            <w:rStyle w:val="ac"/>
            <w:rFonts w:ascii="宋体" w:hAnsi="宋体" w:cs="宋体" w:hint="eastAsia"/>
            <w:b/>
            <w:noProof/>
          </w:rPr>
          <w:t>公众参与是公共管理科学发展的内在动力</w:t>
        </w:r>
        <w:r>
          <w:rPr>
            <w:noProof/>
            <w:webHidden/>
          </w:rPr>
          <w:tab/>
        </w:r>
        <w:r>
          <w:rPr>
            <w:noProof/>
            <w:webHidden/>
          </w:rPr>
          <w:fldChar w:fldCharType="begin"/>
        </w:r>
        <w:r>
          <w:rPr>
            <w:noProof/>
            <w:webHidden/>
          </w:rPr>
          <w:instrText xml:space="preserve"> PAGEREF _Toc498009067 \h </w:instrText>
        </w:r>
        <w:r>
          <w:rPr>
            <w:noProof/>
            <w:webHidden/>
          </w:rPr>
        </w:r>
        <w:r>
          <w:rPr>
            <w:noProof/>
            <w:webHidden/>
          </w:rPr>
          <w:fldChar w:fldCharType="separate"/>
        </w:r>
        <w:r>
          <w:rPr>
            <w:noProof/>
            <w:webHidden/>
          </w:rPr>
          <w:t>4</w:t>
        </w:r>
        <w:r>
          <w:rPr>
            <w:noProof/>
            <w:webHidden/>
          </w:rPr>
          <w:fldChar w:fldCharType="end"/>
        </w:r>
      </w:hyperlink>
    </w:p>
    <w:p w:rsidR="00402106" w:rsidRDefault="00402106">
      <w:pPr>
        <w:pStyle w:val="20"/>
        <w:tabs>
          <w:tab w:val="right" w:leader="dot" w:pos="8777"/>
        </w:tabs>
        <w:rPr>
          <w:rFonts w:eastAsiaTheme="minorEastAsia" w:cstheme="minorBidi"/>
          <w:noProof/>
          <w:kern w:val="2"/>
          <w:sz w:val="21"/>
        </w:rPr>
      </w:pPr>
      <w:hyperlink w:anchor="_Toc498009068" w:history="1">
        <w:r w:rsidRPr="00D74428">
          <w:rPr>
            <w:rStyle w:val="ac"/>
            <w:rFonts w:ascii="宋体" w:hAnsi="宋体" w:cs="宋体"/>
            <w:b/>
            <w:noProof/>
          </w:rPr>
          <w:t>2.2</w:t>
        </w:r>
        <w:r w:rsidRPr="00D74428">
          <w:rPr>
            <w:rStyle w:val="ac"/>
            <w:rFonts w:ascii="宋体" w:hAnsi="宋体" w:cs="宋体" w:hint="eastAsia"/>
            <w:b/>
            <w:noProof/>
          </w:rPr>
          <w:t>公众参与是公共管理科学发展的必然需求</w:t>
        </w:r>
        <w:r>
          <w:rPr>
            <w:noProof/>
            <w:webHidden/>
          </w:rPr>
          <w:tab/>
        </w:r>
        <w:r>
          <w:rPr>
            <w:noProof/>
            <w:webHidden/>
          </w:rPr>
          <w:fldChar w:fldCharType="begin"/>
        </w:r>
        <w:r>
          <w:rPr>
            <w:noProof/>
            <w:webHidden/>
          </w:rPr>
          <w:instrText xml:space="preserve"> PAGEREF _Toc498009068 \h </w:instrText>
        </w:r>
        <w:r>
          <w:rPr>
            <w:noProof/>
            <w:webHidden/>
          </w:rPr>
        </w:r>
        <w:r>
          <w:rPr>
            <w:noProof/>
            <w:webHidden/>
          </w:rPr>
          <w:fldChar w:fldCharType="separate"/>
        </w:r>
        <w:r>
          <w:rPr>
            <w:noProof/>
            <w:webHidden/>
          </w:rPr>
          <w:t>4</w:t>
        </w:r>
        <w:r>
          <w:rPr>
            <w:noProof/>
            <w:webHidden/>
          </w:rPr>
          <w:fldChar w:fldCharType="end"/>
        </w:r>
      </w:hyperlink>
    </w:p>
    <w:p w:rsidR="00402106" w:rsidRDefault="00402106">
      <w:pPr>
        <w:pStyle w:val="20"/>
        <w:tabs>
          <w:tab w:val="right" w:leader="dot" w:pos="8777"/>
        </w:tabs>
        <w:rPr>
          <w:rFonts w:eastAsiaTheme="minorEastAsia" w:cstheme="minorBidi"/>
          <w:noProof/>
          <w:kern w:val="2"/>
          <w:sz w:val="21"/>
        </w:rPr>
      </w:pPr>
      <w:hyperlink w:anchor="_Toc498009069" w:history="1">
        <w:r w:rsidRPr="00D74428">
          <w:rPr>
            <w:rStyle w:val="ac"/>
            <w:rFonts w:ascii="宋体" w:hAnsi="宋体" w:cs="宋体"/>
            <w:b/>
            <w:noProof/>
          </w:rPr>
          <w:t>2.3</w:t>
        </w:r>
        <w:r w:rsidRPr="00D74428">
          <w:rPr>
            <w:rStyle w:val="ac"/>
            <w:rFonts w:ascii="宋体" w:hAnsi="宋体" w:cs="宋体" w:hint="eastAsia"/>
            <w:b/>
            <w:noProof/>
          </w:rPr>
          <w:t>公众参与是公共管理科学发展的发展趋势</w:t>
        </w:r>
        <w:r>
          <w:rPr>
            <w:noProof/>
            <w:webHidden/>
          </w:rPr>
          <w:tab/>
        </w:r>
        <w:r>
          <w:rPr>
            <w:noProof/>
            <w:webHidden/>
          </w:rPr>
          <w:fldChar w:fldCharType="begin"/>
        </w:r>
        <w:r>
          <w:rPr>
            <w:noProof/>
            <w:webHidden/>
          </w:rPr>
          <w:instrText xml:space="preserve"> PAGEREF _Toc498009069 \h </w:instrText>
        </w:r>
        <w:r>
          <w:rPr>
            <w:noProof/>
            <w:webHidden/>
          </w:rPr>
        </w:r>
        <w:r>
          <w:rPr>
            <w:noProof/>
            <w:webHidden/>
          </w:rPr>
          <w:fldChar w:fldCharType="separate"/>
        </w:r>
        <w:r>
          <w:rPr>
            <w:noProof/>
            <w:webHidden/>
          </w:rPr>
          <w:t>5</w:t>
        </w:r>
        <w:r>
          <w:rPr>
            <w:noProof/>
            <w:webHidden/>
          </w:rPr>
          <w:fldChar w:fldCharType="end"/>
        </w:r>
      </w:hyperlink>
    </w:p>
    <w:p w:rsidR="00402106" w:rsidRDefault="00402106">
      <w:pPr>
        <w:pStyle w:val="20"/>
        <w:tabs>
          <w:tab w:val="right" w:leader="dot" w:pos="8777"/>
        </w:tabs>
        <w:rPr>
          <w:rFonts w:eastAsiaTheme="minorEastAsia" w:cstheme="minorBidi"/>
          <w:noProof/>
          <w:kern w:val="2"/>
          <w:sz w:val="21"/>
        </w:rPr>
      </w:pPr>
      <w:hyperlink w:anchor="_Toc498009070" w:history="1">
        <w:r w:rsidRPr="00D74428">
          <w:rPr>
            <w:rStyle w:val="ac"/>
            <w:rFonts w:ascii="宋体" w:hAnsi="宋体" w:cs="宋体"/>
            <w:b/>
            <w:noProof/>
          </w:rPr>
          <w:t>2.4</w:t>
        </w:r>
        <w:r w:rsidRPr="00D74428">
          <w:rPr>
            <w:rStyle w:val="ac"/>
            <w:rFonts w:ascii="宋体" w:hAnsi="宋体" w:cs="宋体" w:hint="eastAsia"/>
            <w:b/>
            <w:noProof/>
          </w:rPr>
          <w:t>公众参与是社会成员的义务与权力</w:t>
        </w:r>
        <w:r>
          <w:rPr>
            <w:noProof/>
            <w:webHidden/>
          </w:rPr>
          <w:tab/>
        </w:r>
        <w:r>
          <w:rPr>
            <w:noProof/>
            <w:webHidden/>
          </w:rPr>
          <w:fldChar w:fldCharType="begin"/>
        </w:r>
        <w:r>
          <w:rPr>
            <w:noProof/>
            <w:webHidden/>
          </w:rPr>
          <w:instrText xml:space="preserve"> PAGEREF _Toc498009070 \h </w:instrText>
        </w:r>
        <w:r>
          <w:rPr>
            <w:noProof/>
            <w:webHidden/>
          </w:rPr>
        </w:r>
        <w:r>
          <w:rPr>
            <w:noProof/>
            <w:webHidden/>
          </w:rPr>
          <w:fldChar w:fldCharType="separate"/>
        </w:r>
        <w:r>
          <w:rPr>
            <w:noProof/>
            <w:webHidden/>
          </w:rPr>
          <w:t>5</w:t>
        </w:r>
        <w:r>
          <w:rPr>
            <w:noProof/>
            <w:webHidden/>
          </w:rPr>
          <w:fldChar w:fldCharType="end"/>
        </w:r>
      </w:hyperlink>
    </w:p>
    <w:p w:rsidR="00402106" w:rsidRDefault="00402106">
      <w:pPr>
        <w:pStyle w:val="10"/>
        <w:rPr>
          <w:rFonts w:eastAsiaTheme="minorEastAsia" w:cstheme="minorBidi"/>
          <w:noProof/>
          <w:kern w:val="2"/>
          <w:sz w:val="21"/>
        </w:rPr>
      </w:pPr>
      <w:hyperlink w:anchor="_Toc498009071" w:history="1">
        <w:r w:rsidRPr="00D74428">
          <w:rPr>
            <w:rStyle w:val="ac"/>
            <w:rFonts w:ascii="宋体" w:hAnsi="宋体"/>
            <w:b/>
            <w:noProof/>
          </w:rPr>
          <w:t>3</w:t>
        </w:r>
        <w:r w:rsidRPr="00D74428">
          <w:rPr>
            <w:rStyle w:val="ac"/>
            <w:rFonts w:ascii="宋体" w:hAnsi="宋体" w:hint="eastAsia"/>
            <w:b/>
            <w:noProof/>
          </w:rPr>
          <w:t>公共管理中公众参与现状及问题</w:t>
        </w:r>
        <w:r>
          <w:rPr>
            <w:noProof/>
            <w:webHidden/>
          </w:rPr>
          <w:tab/>
        </w:r>
        <w:r>
          <w:rPr>
            <w:noProof/>
            <w:webHidden/>
          </w:rPr>
          <w:fldChar w:fldCharType="begin"/>
        </w:r>
        <w:r>
          <w:rPr>
            <w:noProof/>
            <w:webHidden/>
          </w:rPr>
          <w:instrText xml:space="preserve"> PAGEREF _Toc498009071 \h </w:instrText>
        </w:r>
        <w:r>
          <w:rPr>
            <w:noProof/>
            <w:webHidden/>
          </w:rPr>
        </w:r>
        <w:r>
          <w:rPr>
            <w:noProof/>
            <w:webHidden/>
          </w:rPr>
          <w:fldChar w:fldCharType="separate"/>
        </w:r>
        <w:r>
          <w:rPr>
            <w:noProof/>
            <w:webHidden/>
          </w:rPr>
          <w:t>5</w:t>
        </w:r>
        <w:r>
          <w:rPr>
            <w:noProof/>
            <w:webHidden/>
          </w:rPr>
          <w:fldChar w:fldCharType="end"/>
        </w:r>
      </w:hyperlink>
    </w:p>
    <w:p w:rsidR="00402106" w:rsidRDefault="00402106">
      <w:pPr>
        <w:pStyle w:val="20"/>
        <w:tabs>
          <w:tab w:val="right" w:leader="dot" w:pos="8777"/>
        </w:tabs>
        <w:rPr>
          <w:rFonts w:eastAsiaTheme="minorEastAsia" w:cstheme="minorBidi"/>
          <w:noProof/>
          <w:kern w:val="2"/>
          <w:sz w:val="21"/>
        </w:rPr>
      </w:pPr>
      <w:hyperlink w:anchor="_Toc498009072" w:history="1">
        <w:r w:rsidRPr="00D74428">
          <w:rPr>
            <w:rStyle w:val="ac"/>
            <w:rFonts w:ascii="宋体" w:hAnsi="宋体" w:cs="宋体"/>
            <w:b/>
            <w:noProof/>
          </w:rPr>
          <w:t>2.1</w:t>
        </w:r>
        <w:r w:rsidRPr="00D74428">
          <w:rPr>
            <w:rStyle w:val="ac"/>
            <w:rFonts w:ascii="宋体" w:hAnsi="宋体" w:cs="宋体" w:hint="eastAsia"/>
            <w:b/>
            <w:noProof/>
          </w:rPr>
          <w:t>公众参与过程中意识薄弱</w:t>
        </w:r>
        <w:r>
          <w:rPr>
            <w:noProof/>
            <w:webHidden/>
          </w:rPr>
          <w:tab/>
        </w:r>
        <w:r>
          <w:rPr>
            <w:noProof/>
            <w:webHidden/>
          </w:rPr>
          <w:fldChar w:fldCharType="begin"/>
        </w:r>
        <w:r>
          <w:rPr>
            <w:noProof/>
            <w:webHidden/>
          </w:rPr>
          <w:instrText xml:space="preserve"> PAGEREF _Toc498009072 \h </w:instrText>
        </w:r>
        <w:r>
          <w:rPr>
            <w:noProof/>
            <w:webHidden/>
          </w:rPr>
        </w:r>
        <w:r>
          <w:rPr>
            <w:noProof/>
            <w:webHidden/>
          </w:rPr>
          <w:fldChar w:fldCharType="separate"/>
        </w:r>
        <w:r>
          <w:rPr>
            <w:noProof/>
            <w:webHidden/>
          </w:rPr>
          <w:t>5</w:t>
        </w:r>
        <w:r>
          <w:rPr>
            <w:noProof/>
            <w:webHidden/>
          </w:rPr>
          <w:fldChar w:fldCharType="end"/>
        </w:r>
      </w:hyperlink>
    </w:p>
    <w:p w:rsidR="00402106" w:rsidRDefault="00402106">
      <w:pPr>
        <w:pStyle w:val="20"/>
        <w:tabs>
          <w:tab w:val="right" w:leader="dot" w:pos="8777"/>
        </w:tabs>
        <w:rPr>
          <w:rFonts w:eastAsiaTheme="minorEastAsia" w:cstheme="minorBidi"/>
          <w:noProof/>
          <w:kern w:val="2"/>
          <w:sz w:val="21"/>
        </w:rPr>
      </w:pPr>
      <w:hyperlink w:anchor="_Toc498009073" w:history="1">
        <w:r w:rsidRPr="00D74428">
          <w:rPr>
            <w:rStyle w:val="ac"/>
            <w:rFonts w:ascii="宋体" w:hAnsi="宋体" w:cs="宋体"/>
            <w:b/>
            <w:noProof/>
          </w:rPr>
          <w:t>2.2</w:t>
        </w:r>
        <w:r w:rsidRPr="00D74428">
          <w:rPr>
            <w:rStyle w:val="ac"/>
            <w:rFonts w:ascii="宋体" w:hAnsi="宋体" w:cs="宋体" w:hint="eastAsia"/>
            <w:b/>
            <w:noProof/>
          </w:rPr>
          <w:t>公众参与过程中缺乏可规范</w:t>
        </w:r>
        <w:r>
          <w:rPr>
            <w:noProof/>
            <w:webHidden/>
          </w:rPr>
          <w:tab/>
        </w:r>
        <w:r>
          <w:rPr>
            <w:noProof/>
            <w:webHidden/>
          </w:rPr>
          <w:fldChar w:fldCharType="begin"/>
        </w:r>
        <w:r>
          <w:rPr>
            <w:noProof/>
            <w:webHidden/>
          </w:rPr>
          <w:instrText xml:space="preserve"> PAGEREF _Toc498009073 \h </w:instrText>
        </w:r>
        <w:r>
          <w:rPr>
            <w:noProof/>
            <w:webHidden/>
          </w:rPr>
        </w:r>
        <w:r>
          <w:rPr>
            <w:noProof/>
            <w:webHidden/>
          </w:rPr>
          <w:fldChar w:fldCharType="separate"/>
        </w:r>
        <w:r>
          <w:rPr>
            <w:noProof/>
            <w:webHidden/>
          </w:rPr>
          <w:t>5</w:t>
        </w:r>
        <w:r>
          <w:rPr>
            <w:noProof/>
            <w:webHidden/>
          </w:rPr>
          <w:fldChar w:fldCharType="end"/>
        </w:r>
      </w:hyperlink>
    </w:p>
    <w:p w:rsidR="00402106" w:rsidRDefault="00402106">
      <w:pPr>
        <w:pStyle w:val="20"/>
        <w:tabs>
          <w:tab w:val="right" w:leader="dot" w:pos="8777"/>
        </w:tabs>
        <w:rPr>
          <w:rFonts w:eastAsiaTheme="minorEastAsia" w:cstheme="minorBidi"/>
          <w:noProof/>
          <w:kern w:val="2"/>
          <w:sz w:val="21"/>
        </w:rPr>
      </w:pPr>
      <w:hyperlink w:anchor="_Toc498009074" w:history="1">
        <w:r w:rsidRPr="00D74428">
          <w:rPr>
            <w:rStyle w:val="ac"/>
            <w:rFonts w:ascii="宋体" w:hAnsi="宋体" w:cs="宋体"/>
            <w:b/>
            <w:noProof/>
          </w:rPr>
          <w:t>2.3</w:t>
        </w:r>
        <w:r w:rsidRPr="00D74428">
          <w:rPr>
            <w:rStyle w:val="ac"/>
            <w:rFonts w:ascii="宋体" w:hAnsi="宋体" w:cs="宋体" w:hint="eastAsia"/>
            <w:b/>
            <w:noProof/>
          </w:rPr>
          <w:t>公众参与过程中程度有限</w:t>
        </w:r>
        <w:r>
          <w:rPr>
            <w:noProof/>
            <w:webHidden/>
          </w:rPr>
          <w:tab/>
        </w:r>
        <w:r>
          <w:rPr>
            <w:noProof/>
            <w:webHidden/>
          </w:rPr>
          <w:fldChar w:fldCharType="begin"/>
        </w:r>
        <w:r>
          <w:rPr>
            <w:noProof/>
            <w:webHidden/>
          </w:rPr>
          <w:instrText xml:space="preserve"> PAGEREF _Toc498009074 \h </w:instrText>
        </w:r>
        <w:r>
          <w:rPr>
            <w:noProof/>
            <w:webHidden/>
          </w:rPr>
        </w:r>
        <w:r>
          <w:rPr>
            <w:noProof/>
            <w:webHidden/>
          </w:rPr>
          <w:fldChar w:fldCharType="separate"/>
        </w:r>
        <w:r>
          <w:rPr>
            <w:noProof/>
            <w:webHidden/>
          </w:rPr>
          <w:t>6</w:t>
        </w:r>
        <w:r>
          <w:rPr>
            <w:noProof/>
            <w:webHidden/>
          </w:rPr>
          <w:fldChar w:fldCharType="end"/>
        </w:r>
      </w:hyperlink>
    </w:p>
    <w:p w:rsidR="00402106" w:rsidRDefault="00402106">
      <w:pPr>
        <w:pStyle w:val="20"/>
        <w:tabs>
          <w:tab w:val="right" w:leader="dot" w:pos="8777"/>
        </w:tabs>
        <w:rPr>
          <w:rFonts w:eastAsiaTheme="minorEastAsia" w:cstheme="minorBidi"/>
          <w:noProof/>
          <w:kern w:val="2"/>
          <w:sz w:val="21"/>
        </w:rPr>
      </w:pPr>
      <w:hyperlink w:anchor="_Toc498009075" w:history="1">
        <w:r w:rsidRPr="00D74428">
          <w:rPr>
            <w:rStyle w:val="ac"/>
            <w:rFonts w:ascii="宋体" w:hAnsi="宋体" w:cs="宋体"/>
            <w:b/>
            <w:noProof/>
          </w:rPr>
          <w:t>2.4</w:t>
        </w:r>
        <w:r w:rsidRPr="00D74428">
          <w:rPr>
            <w:rStyle w:val="ac"/>
            <w:rFonts w:ascii="宋体" w:hAnsi="宋体" w:cs="宋体" w:hint="eastAsia"/>
            <w:b/>
            <w:noProof/>
          </w:rPr>
          <w:t>公众参与过程中能力不足</w:t>
        </w:r>
        <w:r>
          <w:rPr>
            <w:noProof/>
            <w:webHidden/>
          </w:rPr>
          <w:tab/>
        </w:r>
        <w:r>
          <w:rPr>
            <w:noProof/>
            <w:webHidden/>
          </w:rPr>
          <w:fldChar w:fldCharType="begin"/>
        </w:r>
        <w:r>
          <w:rPr>
            <w:noProof/>
            <w:webHidden/>
          </w:rPr>
          <w:instrText xml:space="preserve"> PAGEREF _Toc498009075 \h </w:instrText>
        </w:r>
        <w:r>
          <w:rPr>
            <w:noProof/>
            <w:webHidden/>
          </w:rPr>
        </w:r>
        <w:r>
          <w:rPr>
            <w:noProof/>
            <w:webHidden/>
          </w:rPr>
          <w:fldChar w:fldCharType="separate"/>
        </w:r>
        <w:r>
          <w:rPr>
            <w:noProof/>
            <w:webHidden/>
          </w:rPr>
          <w:t>6</w:t>
        </w:r>
        <w:r>
          <w:rPr>
            <w:noProof/>
            <w:webHidden/>
          </w:rPr>
          <w:fldChar w:fldCharType="end"/>
        </w:r>
      </w:hyperlink>
    </w:p>
    <w:p w:rsidR="00402106" w:rsidRDefault="00402106">
      <w:pPr>
        <w:pStyle w:val="10"/>
        <w:rPr>
          <w:rFonts w:eastAsiaTheme="minorEastAsia" w:cstheme="minorBidi"/>
          <w:noProof/>
          <w:kern w:val="2"/>
          <w:sz w:val="21"/>
        </w:rPr>
      </w:pPr>
      <w:hyperlink w:anchor="_Toc498009076" w:history="1">
        <w:r w:rsidRPr="00D74428">
          <w:rPr>
            <w:rStyle w:val="ac"/>
            <w:rFonts w:ascii="宋体" w:hAnsi="宋体"/>
            <w:b/>
            <w:noProof/>
          </w:rPr>
          <w:t>3</w:t>
        </w:r>
        <w:r w:rsidRPr="00D74428">
          <w:rPr>
            <w:rStyle w:val="ac"/>
            <w:rFonts w:ascii="宋体" w:hAnsi="宋体" w:hint="eastAsia"/>
            <w:b/>
            <w:noProof/>
          </w:rPr>
          <w:t>公共管理中促进公众参与的措施与对策</w:t>
        </w:r>
        <w:r>
          <w:rPr>
            <w:noProof/>
            <w:webHidden/>
          </w:rPr>
          <w:tab/>
        </w:r>
        <w:r>
          <w:rPr>
            <w:noProof/>
            <w:webHidden/>
          </w:rPr>
          <w:fldChar w:fldCharType="begin"/>
        </w:r>
        <w:r>
          <w:rPr>
            <w:noProof/>
            <w:webHidden/>
          </w:rPr>
          <w:instrText xml:space="preserve"> PAGEREF _Toc498009076 \h </w:instrText>
        </w:r>
        <w:r>
          <w:rPr>
            <w:noProof/>
            <w:webHidden/>
          </w:rPr>
        </w:r>
        <w:r>
          <w:rPr>
            <w:noProof/>
            <w:webHidden/>
          </w:rPr>
          <w:fldChar w:fldCharType="separate"/>
        </w:r>
        <w:r>
          <w:rPr>
            <w:noProof/>
            <w:webHidden/>
          </w:rPr>
          <w:t>6</w:t>
        </w:r>
        <w:r>
          <w:rPr>
            <w:noProof/>
            <w:webHidden/>
          </w:rPr>
          <w:fldChar w:fldCharType="end"/>
        </w:r>
      </w:hyperlink>
    </w:p>
    <w:p w:rsidR="00402106" w:rsidRDefault="00402106">
      <w:pPr>
        <w:pStyle w:val="20"/>
        <w:tabs>
          <w:tab w:val="right" w:leader="dot" w:pos="8777"/>
        </w:tabs>
        <w:rPr>
          <w:rFonts w:eastAsiaTheme="minorEastAsia" w:cstheme="minorBidi"/>
          <w:noProof/>
          <w:kern w:val="2"/>
          <w:sz w:val="21"/>
        </w:rPr>
      </w:pPr>
      <w:hyperlink w:anchor="_Toc498009077" w:history="1">
        <w:r w:rsidRPr="00D74428">
          <w:rPr>
            <w:rStyle w:val="ac"/>
            <w:rFonts w:ascii="宋体" w:hAnsi="宋体" w:cs="宋体"/>
            <w:b/>
            <w:noProof/>
          </w:rPr>
          <w:t>3.1</w:t>
        </w:r>
        <w:r w:rsidRPr="00D74428">
          <w:rPr>
            <w:rStyle w:val="ac"/>
            <w:rFonts w:ascii="宋体" w:hAnsi="宋体" w:cs="宋体" w:hint="eastAsia"/>
            <w:b/>
            <w:noProof/>
          </w:rPr>
          <w:t>建构与公众参与相适应的信息公开制度</w:t>
        </w:r>
        <w:r>
          <w:rPr>
            <w:noProof/>
            <w:webHidden/>
          </w:rPr>
          <w:tab/>
        </w:r>
        <w:r>
          <w:rPr>
            <w:noProof/>
            <w:webHidden/>
          </w:rPr>
          <w:fldChar w:fldCharType="begin"/>
        </w:r>
        <w:r>
          <w:rPr>
            <w:noProof/>
            <w:webHidden/>
          </w:rPr>
          <w:instrText xml:space="preserve"> PAGEREF _Toc498009077 \h </w:instrText>
        </w:r>
        <w:r>
          <w:rPr>
            <w:noProof/>
            <w:webHidden/>
          </w:rPr>
        </w:r>
        <w:r>
          <w:rPr>
            <w:noProof/>
            <w:webHidden/>
          </w:rPr>
          <w:fldChar w:fldCharType="separate"/>
        </w:r>
        <w:r>
          <w:rPr>
            <w:noProof/>
            <w:webHidden/>
          </w:rPr>
          <w:t>6</w:t>
        </w:r>
        <w:r>
          <w:rPr>
            <w:noProof/>
            <w:webHidden/>
          </w:rPr>
          <w:fldChar w:fldCharType="end"/>
        </w:r>
      </w:hyperlink>
    </w:p>
    <w:p w:rsidR="00402106" w:rsidRDefault="00402106">
      <w:pPr>
        <w:pStyle w:val="20"/>
        <w:tabs>
          <w:tab w:val="right" w:leader="dot" w:pos="8777"/>
        </w:tabs>
        <w:rPr>
          <w:rFonts w:eastAsiaTheme="minorEastAsia" w:cstheme="minorBidi"/>
          <w:noProof/>
          <w:kern w:val="2"/>
          <w:sz w:val="21"/>
        </w:rPr>
      </w:pPr>
      <w:hyperlink w:anchor="_Toc498009078" w:history="1">
        <w:r w:rsidRPr="00D74428">
          <w:rPr>
            <w:rStyle w:val="ac"/>
            <w:rFonts w:ascii="宋体" w:hAnsi="宋体" w:cs="宋体"/>
            <w:b/>
            <w:noProof/>
          </w:rPr>
          <w:t>3.2</w:t>
        </w:r>
        <w:r w:rsidRPr="00D74428">
          <w:rPr>
            <w:rStyle w:val="ac"/>
            <w:rFonts w:ascii="宋体" w:hAnsi="宋体" w:cs="宋体" w:hint="eastAsia"/>
            <w:b/>
            <w:noProof/>
          </w:rPr>
          <w:t>制定合理的公共参与权制度</w:t>
        </w:r>
        <w:r>
          <w:rPr>
            <w:noProof/>
            <w:webHidden/>
          </w:rPr>
          <w:tab/>
        </w:r>
        <w:r>
          <w:rPr>
            <w:noProof/>
            <w:webHidden/>
          </w:rPr>
          <w:fldChar w:fldCharType="begin"/>
        </w:r>
        <w:r>
          <w:rPr>
            <w:noProof/>
            <w:webHidden/>
          </w:rPr>
          <w:instrText xml:space="preserve"> PAGEREF _Toc498009078 \h </w:instrText>
        </w:r>
        <w:r>
          <w:rPr>
            <w:noProof/>
            <w:webHidden/>
          </w:rPr>
        </w:r>
        <w:r>
          <w:rPr>
            <w:noProof/>
            <w:webHidden/>
          </w:rPr>
          <w:fldChar w:fldCharType="separate"/>
        </w:r>
        <w:r>
          <w:rPr>
            <w:noProof/>
            <w:webHidden/>
          </w:rPr>
          <w:t>6</w:t>
        </w:r>
        <w:r>
          <w:rPr>
            <w:noProof/>
            <w:webHidden/>
          </w:rPr>
          <w:fldChar w:fldCharType="end"/>
        </w:r>
      </w:hyperlink>
    </w:p>
    <w:p w:rsidR="00402106" w:rsidRDefault="00402106">
      <w:pPr>
        <w:pStyle w:val="20"/>
        <w:tabs>
          <w:tab w:val="right" w:leader="dot" w:pos="8777"/>
        </w:tabs>
        <w:rPr>
          <w:rFonts w:eastAsiaTheme="minorEastAsia" w:cstheme="minorBidi"/>
          <w:noProof/>
          <w:kern w:val="2"/>
          <w:sz w:val="21"/>
        </w:rPr>
      </w:pPr>
      <w:hyperlink w:anchor="_Toc498009079" w:history="1">
        <w:r w:rsidRPr="00D74428">
          <w:rPr>
            <w:rStyle w:val="ac"/>
            <w:rFonts w:ascii="宋体" w:hAnsi="宋体" w:cs="宋体"/>
            <w:b/>
            <w:noProof/>
          </w:rPr>
          <w:t>3.</w:t>
        </w:r>
        <w:r>
          <w:rPr>
            <w:rStyle w:val="ac"/>
            <w:rFonts w:ascii="宋体" w:hAnsi="宋体" w:cs="宋体" w:hint="eastAsia"/>
            <w:b/>
            <w:noProof/>
          </w:rPr>
          <w:t>3</w:t>
        </w:r>
        <w:r w:rsidRPr="00D74428">
          <w:rPr>
            <w:rStyle w:val="ac"/>
            <w:rFonts w:ascii="宋体" w:hAnsi="宋体" w:cs="宋体" w:hint="eastAsia"/>
            <w:b/>
            <w:noProof/>
          </w:rPr>
          <w:t>制定具体的公众参与程序规范</w:t>
        </w:r>
        <w:r>
          <w:rPr>
            <w:noProof/>
            <w:webHidden/>
          </w:rPr>
          <w:tab/>
        </w:r>
        <w:r>
          <w:rPr>
            <w:noProof/>
            <w:webHidden/>
          </w:rPr>
          <w:fldChar w:fldCharType="begin"/>
        </w:r>
        <w:r>
          <w:rPr>
            <w:noProof/>
            <w:webHidden/>
          </w:rPr>
          <w:instrText xml:space="preserve"> PAGEREF _Toc498009079 \h </w:instrText>
        </w:r>
        <w:r>
          <w:rPr>
            <w:noProof/>
            <w:webHidden/>
          </w:rPr>
        </w:r>
        <w:r>
          <w:rPr>
            <w:noProof/>
            <w:webHidden/>
          </w:rPr>
          <w:fldChar w:fldCharType="separate"/>
        </w:r>
        <w:r>
          <w:rPr>
            <w:noProof/>
            <w:webHidden/>
          </w:rPr>
          <w:t>7</w:t>
        </w:r>
        <w:r>
          <w:rPr>
            <w:noProof/>
            <w:webHidden/>
          </w:rPr>
          <w:fldChar w:fldCharType="end"/>
        </w:r>
      </w:hyperlink>
    </w:p>
    <w:p w:rsidR="00402106" w:rsidRDefault="00402106">
      <w:pPr>
        <w:pStyle w:val="20"/>
        <w:tabs>
          <w:tab w:val="right" w:leader="dot" w:pos="8777"/>
        </w:tabs>
        <w:rPr>
          <w:rFonts w:eastAsiaTheme="minorEastAsia" w:cstheme="minorBidi"/>
          <w:noProof/>
          <w:kern w:val="2"/>
          <w:sz w:val="21"/>
        </w:rPr>
      </w:pPr>
      <w:hyperlink w:anchor="_Toc498009080" w:history="1">
        <w:r w:rsidRPr="00D74428">
          <w:rPr>
            <w:rStyle w:val="ac"/>
            <w:rFonts w:ascii="宋体" w:hAnsi="宋体" w:cs="宋体"/>
            <w:b/>
            <w:noProof/>
          </w:rPr>
          <w:t>3.4</w:t>
        </w:r>
        <w:r w:rsidRPr="00D74428">
          <w:rPr>
            <w:rStyle w:val="ac"/>
            <w:rFonts w:ascii="宋体" w:hAnsi="宋体" w:cs="宋体" w:hint="eastAsia"/>
            <w:b/>
            <w:noProof/>
          </w:rPr>
          <w:t>提高公众参与有效性的具体策略</w:t>
        </w:r>
        <w:r>
          <w:rPr>
            <w:noProof/>
            <w:webHidden/>
          </w:rPr>
          <w:tab/>
        </w:r>
        <w:r>
          <w:rPr>
            <w:noProof/>
            <w:webHidden/>
          </w:rPr>
          <w:fldChar w:fldCharType="begin"/>
        </w:r>
        <w:r>
          <w:rPr>
            <w:noProof/>
            <w:webHidden/>
          </w:rPr>
          <w:instrText xml:space="preserve"> PAGEREF _Toc498009080 \h </w:instrText>
        </w:r>
        <w:r>
          <w:rPr>
            <w:noProof/>
            <w:webHidden/>
          </w:rPr>
        </w:r>
        <w:r>
          <w:rPr>
            <w:noProof/>
            <w:webHidden/>
          </w:rPr>
          <w:fldChar w:fldCharType="separate"/>
        </w:r>
        <w:r>
          <w:rPr>
            <w:noProof/>
            <w:webHidden/>
          </w:rPr>
          <w:t>7</w:t>
        </w:r>
        <w:r>
          <w:rPr>
            <w:noProof/>
            <w:webHidden/>
          </w:rPr>
          <w:fldChar w:fldCharType="end"/>
        </w:r>
      </w:hyperlink>
    </w:p>
    <w:p w:rsidR="00402106" w:rsidRDefault="00402106">
      <w:pPr>
        <w:pStyle w:val="20"/>
        <w:tabs>
          <w:tab w:val="right" w:leader="dot" w:pos="8777"/>
        </w:tabs>
        <w:rPr>
          <w:rFonts w:eastAsiaTheme="minorEastAsia" w:cstheme="minorBidi"/>
          <w:noProof/>
          <w:kern w:val="2"/>
          <w:sz w:val="21"/>
        </w:rPr>
      </w:pPr>
      <w:hyperlink w:anchor="_Toc498009081" w:history="1">
        <w:r w:rsidRPr="00D74428">
          <w:rPr>
            <w:rStyle w:val="ac"/>
            <w:rFonts w:ascii="宋体" w:hAnsi="宋体" w:cs="宋体"/>
            <w:b/>
            <w:noProof/>
          </w:rPr>
          <w:t>3.5</w:t>
        </w:r>
        <w:r w:rsidRPr="00D74428">
          <w:rPr>
            <w:rStyle w:val="ac"/>
            <w:rFonts w:ascii="宋体" w:hAnsi="宋体" w:cs="宋体" w:hint="eastAsia"/>
            <w:b/>
            <w:noProof/>
          </w:rPr>
          <w:t>架设公众参与公共管理的桥梁</w:t>
        </w:r>
        <w:r>
          <w:rPr>
            <w:noProof/>
            <w:webHidden/>
          </w:rPr>
          <w:tab/>
        </w:r>
        <w:r>
          <w:rPr>
            <w:noProof/>
            <w:webHidden/>
          </w:rPr>
          <w:fldChar w:fldCharType="begin"/>
        </w:r>
        <w:r>
          <w:rPr>
            <w:noProof/>
            <w:webHidden/>
          </w:rPr>
          <w:instrText xml:space="preserve"> PAGEREF _Toc498009081 \h </w:instrText>
        </w:r>
        <w:r>
          <w:rPr>
            <w:noProof/>
            <w:webHidden/>
          </w:rPr>
        </w:r>
        <w:r>
          <w:rPr>
            <w:noProof/>
            <w:webHidden/>
          </w:rPr>
          <w:fldChar w:fldCharType="separate"/>
        </w:r>
        <w:r>
          <w:rPr>
            <w:noProof/>
            <w:webHidden/>
          </w:rPr>
          <w:t>7</w:t>
        </w:r>
        <w:r>
          <w:rPr>
            <w:noProof/>
            <w:webHidden/>
          </w:rPr>
          <w:fldChar w:fldCharType="end"/>
        </w:r>
      </w:hyperlink>
    </w:p>
    <w:p w:rsidR="00402106" w:rsidRDefault="00402106">
      <w:pPr>
        <w:pStyle w:val="20"/>
        <w:tabs>
          <w:tab w:val="right" w:leader="dot" w:pos="8777"/>
        </w:tabs>
        <w:rPr>
          <w:rFonts w:eastAsiaTheme="minorEastAsia" w:cstheme="minorBidi"/>
          <w:noProof/>
          <w:kern w:val="2"/>
          <w:sz w:val="21"/>
        </w:rPr>
      </w:pPr>
      <w:hyperlink w:anchor="_Toc498009082" w:history="1">
        <w:r w:rsidRPr="00D74428">
          <w:rPr>
            <w:rStyle w:val="ac"/>
            <w:rFonts w:ascii="宋体" w:hAnsi="宋体" w:cs="宋体"/>
            <w:b/>
            <w:noProof/>
          </w:rPr>
          <w:t>3.6</w:t>
        </w:r>
        <w:r w:rsidRPr="00D74428">
          <w:rPr>
            <w:rStyle w:val="ac"/>
            <w:rFonts w:ascii="宋体" w:hAnsi="宋体" w:cs="宋体" w:hint="eastAsia"/>
            <w:b/>
            <w:noProof/>
          </w:rPr>
          <w:t>营造有利于公众参与的政治文化</w:t>
        </w:r>
        <w:r>
          <w:rPr>
            <w:noProof/>
            <w:webHidden/>
          </w:rPr>
          <w:tab/>
        </w:r>
        <w:r>
          <w:rPr>
            <w:noProof/>
            <w:webHidden/>
          </w:rPr>
          <w:fldChar w:fldCharType="begin"/>
        </w:r>
        <w:r>
          <w:rPr>
            <w:noProof/>
            <w:webHidden/>
          </w:rPr>
          <w:instrText xml:space="preserve"> PAGEREF _Toc498009082 \h </w:instrText>
        </w:r>
        <w:r>
          <w:rPr>
            <w:noProof/>
            <w:webHidden/>
          </w:rPr>
        </w:r>
        <w:r>
          <w:rPr>
            <w:noProof/>
            <w:webHidden/>
          </w:rPr>
          <w:fldChar w:fldCharType="separate"/>
        </w:r>
        <w:r>
          <w:rPr>
            <w:noProof/>
            <w:webHidden/>
          </w:rPr>
          <w:t>7</w:t>
        </w:r>
        <w:r>
          <w:rPr>
            <w:noProof/>
            <w:webHidden/>
          </w:rPr>
          <w:fldChar w:fldCharType="end"/>
        </w:r>
      </w:hyperlink>
    </w:p>
    <w:p w:rsidR="00402106" w:rsidRDefault="00402106">
      <w:pPr>
        <w:pStyle w:val="20"/>
        <w:tabs>
          <w:tab w:val="right" w:leader="dot" w:pos="8777"/>
        </w:tabs>
        <w:rPr>
          <w:rFonts w:eastAsiaTheme="minorEastAsia" w:cstheme="minorBidi"/>
          <w:noProof/>
          <w:kern w:val="2"/>
          <w:sz w:val="21"/>
        </w:rPr>
      </w:pPr>
      <w:hyperlink w:anchor="_Toc498009083" w:history="1">
        <w:r w:rsidRPr="00D74428">
          <w:rPr>
            <w:rStyle w:val="ac"/>
            <w:rFonts w:ascii="宋体" w:hAnsi="宋体" w:cs="宋体"/>
            <w:b/>
            <w:noProof/>
          </w:rPr>
          <w:t>3.7</w:t>
        </w:r>
        <w:r w:rsidRPr="00D74428">
          <w:rPr>
            <w:rStyle w:val="ac"/>
            <w:rFonts w:ascii="宋体" w:hAnsi="宋体" w:cs="宋体" w:hint="eastAsia"/>
            <w:b/>
            <w:noProof/>
          </w:rPr>
          <w:t>培养公众的参与意识</w:t>
        </w:r>
        <w:r>
          <w:rPr>
            <w:noProof/>
            <w:webHidden/>
          </w:rPr>
          <w:tab/>
        </w:r>
        <w:r>
          <w:rPr>
            <w:noProof/>
            <w:webHidden/>
          </w:rPr>
          <w:fldChar w:fldCharType="begin"/>
        </w:r>
        <w:r>
          <w:rPr>
            <w:noProof/>
            <w:webHidden/>
          </w:rPr>
          <w:instrText xml:space="preserve"> PAGEREF _Toc498009083 \h </w:instrText>
        </w:r>
        <w:r>
          <w:rPr>
            <w:noProof/>
            <w:webHidden/>
          </w:rPr>
        </w:r>
        <w:r>
          <w:rPr>
            <w:noProof/>
            <w:webHidden/>
          </w:rPr>
          <w:fldChar w:fldCharType="separate"/>
        </w:r>
        <w:r>
          <w:rPr>
            <w:noProof/>
            <w:webHidden/>
          </w:rPr>
          <w:t>8</w:t>
        </w:r>
        <w:r>
          <w:rPr>
            <w:noProof/>
            <w:webHidden/>
          </w:rPr>
          <w:fldChar w:fldCharType="end"/>
        </w:r>
      </w:hyperlink>
    </w:p>
    <w:p w:rsidR="00402106" w:rsidRDefault="00402106">
      <w:pPr>
        <w:pStyle w:val="10"/>
        <w:rPr>
          <w:rFonts w:eastAsiaTheme="minorEastAsia" w:cstheme="minorBidi"/>
          <w:noProof/>
          <w:kern w:val="2"/>
          <w:sz w:val="21"/>
        </w:rPr>
      </w:pPr>
      <w:hyperlink w:anchor="_Toc498009084" w:history="1">
        <w:r w:rsidRPr="00D74428">
          <w:rPr>
            <w:rStyle w:val="ac"/>
            <w:rFonts w:ascii="宋体" w:hAnsi="宋体"/>
            <w:b/>
            <w:noProof/>
          </w:rPr>
          <w:t>4</w:t>
        </w:r>
        <w:r w:rsidRPr="00D74428">
          <w:rPr>
            <w:rStyle w:val="ac"/>
            <w:rFonts w:ascii="宋体" w:hAnsi="宋体" w:hint="eastAsia"/>
            <w:b/>
            <w:noProof/>
          </w:rPr>
          <w:t>总结</w:t>
        </w:r>
        <w:r>
          <w:rPr>
            <w:noProof/>
            <w:webHidden/>
          </w:rPr>
          <w:tab/>
        </w:r>
        <w:r>
          <w:rPr>
            <w:noProof/>
            <w:webHidden/>
          </w:rPr>
          <w:fldChar w:fldCharType="begin"/>
        </w:r>
        <w:r>
          <w:rPr>
            <w:noProof/>
            <w:webHidden/>
          </w:rPr>
          <w:instrText xml:space="preserve"> PAGEREF _Toc498009084 \h </w:instrText>
        </w:r>
        <w:r>
          <w:rPr>
            <w:noProof/>
            <w:webHidden/>
          </w:rPr>
        </w:r>
        <w:r>
          <w:rPr>
            <w:noProof/>
            <w:webHidden/>
          </w:rPr>
          <w:fldChar w:fldCharType="separate"/>
        </w:r>
        <w:r>
          <w:rPr>
            <w:noProof/>
            <w:webHidden/>
          </w:rPr>
          <w:t>8</w:t>
        </w:r>
        <w:r>
          <w:rPr>
            <w:noProof/>
            <w:webHidden/>
          </w:rPr>
          <w:fldChar w:fldCharType="end"/>
        </w:r>
      </w:hyperlink>
    </w:p>
    <w:p w:rsidR="00402106" w:rsidRDefault="00402106">
      <w:pPr>
        <w:pStyle w:val="10"/>
        <w:rPr>
          <w:rFonts w:eastAsiaTheme="minorEastAsia" w:cstheme="minorBidi"/>
          <w:noProof/>
          <w:kern w:val="2"/>
          <w:sz w:val="21"/>
        </w:rPr>
      </w:pPr>
      <w:hyperlink w:anchor="_Toc498009085" w:history="1">
        <w:r w:rsidRPr="00D74428">
          <w:rPr>
            <w:rStyle w:val="ac"/>
            <w:rFonts w:ascii="宋体" w:hAnsi="宋体"/>
            <w:b/>
            <w:noProof/>
          </w:rPr>
          <w:t xml:space="preserve">[ </w:t>
        </w:r>
        <w:r w:rsidRPr="00D74428">
          <w:rPr>
            <w:rStyle w:val="ac"/>
            <w:rFonts w:ascii="宋体" w:hAnsi="宋体" w:hint="eastAsia"/>
            <w:b/>
            <w:noProof/>
          </w:rPr>
          <w:t>参考文献</w:t>
        </w:r>
        <w:r w:rsidRPr="00D74428">
          <w:rPr>
            <w:rStyle w:val="ac"/>
            <w:rFonts w:ascii="宋体" w:hAnsi="宋体"/>
            <w:b/>
            <w:noProof/>
          </w:rPr>
          <w:t>]</w:t>
        </w:r>
        <w:r>
          <w:rPr>
            <w:noProof/>
            <w:webHidden/>
          </w:rPr>
          <w:tab/>
        </w:r>
        <w:r>
          <w:rPr>
            <w:noProof/>
            <w:webHidden/>
          </w:rPr>
          <w:fldChar w:fldCharType="begin"/>
        </w:r>
        <w:r>
          <w:rPr>
            <w:noProof/>
            <w:webHidden/>
          </w:rPr>
          <w:instrText xml:space="preserve"> PAGEREF _Toc498009085 \h </w:instrText>
        </w:r>
        <w:r>
          <w:rPr>
            <w:noProof/>
            <w:webHidden/>
          </w:rPr>
        </w:r>
        <w:r>
          <w:rPr>
            <w:noProof/>
            <w:webHidden/>
          </w:rPr>
          <w:fldChar w:fldCharType="separate"/>
        </w:r>
        <w:r>
          <w:rPr>
            <w:noProof/>
            <w:webHidden/>
          </w:rPr>
          <w:t>8</w:t>
        </w:r>
        <w:r>
          <w:rPr>
            <w:noProof/>
            <w:webHidden/>
          </w:rPr>
          <w:fldChar w:fldCharType="end"/>
        </w:r>
      </w:hyperlink>
    </w:p>
    <w:p w:rsidR="00073450" w:rsidRPr="006D6D15" w:rsidRDefault="00073450" w:rsidP="00073450">
      <w:pPr>
        <w:rPr>
          <w:sz w:val="28"/>
          <w:szCs w:val="28"/>
        </w:rPr>
      </w:pPr>
      <w:r>
        <w:rPr>
          <w:rFonts w:asciiTheme="minorHAnsi" w:hAnsiTheme="minorHAnsi" w:cstheme="minorBidi"/>
          <w:kern w:val="0"/>
          <w:sz w:val="28"/>
          <w:szCs w:val="22"/>
        </w:rPr>
        <w:fldChar w:fldCharType="end"/>
      </w:r>
    </w:p>
    <w:p w:rsidR="0043493C" w:rsidRPr="00402106" w:rsidRDefault="00073450" w:rsidP="00402106">
      <w:pPr>
        <w:spacing w:beforeLines="100" w:afterLines="100" w:line="360" w:lineRule="exact"/>
        <w:jc w:val="left"/>
        <w:outlineLvl w:val="0"/>
        <w:rPr>
          <w:rFonts w:ascii="宋体" w:hAnsi="宋体"/>
          <w:b/>
          <w:sz w:val="32"/>
          <w:szCs w:val="32"/>
        </w:rPr>
      </w:pPr>
      <w:bookmarkStart w:id="1" w:name="_Toc498009062"/>
      <w:r w:rsidRPr="00402106">
        <w:rPr>
          <w:rFonts w:ascii="宋体" w:hAnsi="宋体" w:hint="eastAsia"/>
          <w:b/>
          <w:sz w:val="32"/>
          <w:szCs w:val="32"/>
        </w:rPr>
        <w:t>1前言</w:t>
      </w:r>
      <w:bookmarkEnd w:id="1"/>
    </w:p>
    <w:p w:rsidR="00A14634" w:rsidRDefault="00A14634" w:rsidP="00C40E91">
      <w:pPr>
        <w:widowControl/>
        <w:spacing w:beforeLines="100" w:afterLines="100" w:line="360" w:lineRule="exact"/>
        <w:ind w:firstLineChars="200" w:firstLine="420"/>
        <w:jc w:val="left"/>
        <w:rPr>
          <w:rFonts w:ascii="宋体" w:hAnsi="宋体" w:cs="AdobeHeitiStd-Regular"/>
          <w:kern w:val="0"/>
          <w:szCs w:val="21"/>
        </w:rPr>
      </w:pPr>
      <w:r w:rsidRPr="00CC6F4D">
        <w:rPr>
          <w:rFonts w:ascii="宋体" w:hAnsi="宋体" w:cs="AdobeHeitiStd-Regular" w:hint="eastAsia"/>
          <w:kern w:val="0"/>
          <w:szCs w:val="21"/>
        </w:rPr>
        <w:t>公众参与</w:t>
      </w:r>
      <w:r w:rsidR="00944173">
        <w:rPr>
          <w:rFonts w:ascii="宋体" w:hAnsi="宋体" w:cs="AdobeHeitiStd-Regular" w:hint="eastAsia"/>
          <w:kern w:val="0"/>
          <w:szCs w:val="21"/>
        </w:rPr>
        <w:t>的定义是：</w:t>
      </w:r>
      <w:r w:rsidRPr="00CC6F4D">
        <w:rPr>
          <w:rFonts w:ascii="宋体" w:hAnsi="宋体" w:cs="AdobeHeitiStd-Regular" w:hint="eastAsia"/>
          <w:kern w:val="0"/>
          <w:szCs w:val="21"/>
        </w:rPr>
        <w:t>在公共管理过程中，社会成员</w:t>
      </w:r>
      <w:r w:rsidR="00944173" w:rsidRPr="00CC6F4D">
        <w:rPr>
          <w:rFonts w:ascii="宋体" w:hAnsi="宋体" w:cs="AdobeHeitiStd-Regular" w:hint="eastAsia"/>
          <w:kern w:val="0"/>
          <w:szCs w:val="21"/>
        </w:rPr>
        <w:t>自愿</w:t>
      </w:r>
      <w:r w:rsidRPr="00CC6F4D">
        <w:rPr>
          <w:rFonts w:ascii="宋体" w:hAnsi="宋体" w:cs="AdobeHeitiStd-Regular" w:hint="eastAsia"/>
          <w:kern w:val="0"/>
          <w:szCs w:val="21"/>
        </w:rPr>
        <w:t>自觉</w:t>
      </w:r>
      <w:r w:rsidR="00944173">
        <w:rPr>
          <w:rFonts w:ascii="宋体" w:hAnsi="宋体" w:cs="AdobeHeitiStd-Regular" w:hint="eastAsia"/>
          <w:kern w:val="0"/>
          <w:szCs w:val="21"/>
        </w:rPr>
        <w:t>自发</w:t>
      </w:r>
      <w:r w:rsidRPr="00CC6F4D">
        <w:rPr>
          <w:rFonts w:ascii="宋体" w:hAnsi="宋体" w:cs="AdobeHeitiStd-Regular" w:hint="eastAsia"/>
          <w:kern w:val="0"/>
          <w:szCs w:val="21"/>
        </w:rPr>
        <w:t>地参加各种</w:t>
      </w:r>
      <w:r w:rsidR="00944173">
        <w:rPr>
          <w:rFonts w:ascii="宋体" w:hAnsi="宋体" w:cs="AdobeHeitiStd-Regular" w:hint="eastAsia"/>
          <w:kern w:val="0"/>
          <w:szCs w:val="21"/>
        </w:rPr>
        <w:t>或从事社会活动以及</w:t>
      </w:r>
      <w:r w:rsidRPr="00CC6F4D">
        <w:rPr>
          <w:rFonts w:ascii="宋体" w:hAnsi="宋体" w:cs="AdobeHeitiStd-Regular" w:hint="eastAsia"/>
          <w:kern w:val="0"/>
          <w:szCs w:val="21"/>
        </w:rPr>
        <w:t>事务管理，</w:t>
      </w:r>
      <w:r w:rsidR="00944173">
        <w:rPr>
          <w:rFonts w:ascii="宋体" w:hAnsi="宋体" w:cs="AdobeHeitiStd-Regular" w:hint="eastAsia"/>
          <w:kern w:val="0"/>
          <w:szCs w:val="21"/>
        </w:rPr>
        <w:t>这是社会民主管理的一种体现。这些年来</w:t>
      </w:r>
      <w:r w:rsidRPr="00CC6F4D">
        <w:rPr>
          <w:rFonts w:ascii="宋体" w:hAnsi="宋体" w:cs="AdobeHeitiStd-Regular" w:hint="eastAsia"/>
          <w:kern w:val="0"/>
          <w:szCs w:val="21"/>
        </w:rPr>
        <w:t>，我国在社会管理中</w:t>
      </w:r>
      <w:r w:rsidR="00944173">
        <w:rPr>
          <w:rFonts w:ascii="宋体" w:hAnsi="宋体" w:cs="AdobeHeitiStd-Regular" w:hint="eastAsia"/>
          <w:kern w:val="0"/>
          <w:szCs w:val="21"/>
        </w:rPr>
        <w:t>，</w:t>
      </w:r>
      <w:r w:rsidRPr="00CC6F4D">
        <w:rPr>
          <w:rFonts w:ascii="宋体" w:hAnsi="宋体" w:cs="AdobeHeitiStd-Regular" w:hint="eastAsia"/>
          <w:kern w:val="0"/>
          <w:szCs w:val="21"/>
        </w:rPr>
        <w:t>公众参与</w:t>
      </w:r>
      <w:r w:rsidR="00A41C59">
        <w:rPr>
          <w:rFonts w:ascii="宋体" w:hAnsi="宋体" w:cs="AdobeHeitiStd-Regular" w:hint="eastAsia"/>
          <w:kern w:val="0"/>
          <w:szCs w:val="21"/>
        </w:rPr>
        <w:t>的</w:t>
      </w:r>
      <w:r w:rsidRPr="00CC6F4D">
        <w:rPr>
          <w:rFonts w:ascii="宋体" w:hAnsi="宋体" w:cs="AdobeHeitiStd-Regular" w:hint="eastAsia"/>
          <w:kern w:val="0"/>
          <w:szCs w:val="21"/>
        </w:rPr>
        <w:t>积极性</w:t>
      </w:r>
      <w:r w:rsidR="00A41C59">
        <w:rPr>
          <w:rFonts w:ascii="宋体" w:hAnsi="宋体" w:cs="AdobeHeitiStd-Regular" w:hint="eastAsia"/>
          <w:kern w:val="0"/>
          <w:szCs w:val="21"/>
        </w:rPr>
        <w:t>与日俱增</w:t>
      </w:r>
      <w:r w:rsidRPr="00CC6F4D">
        <w:rPr>
          <w:rFonts w:ascii="宋体" w:hAnsi="宋体" w:cs="AdobeHeitiStd-Regular" w:hint="eastAsia"/>
          <w:kern w:val="0"/>
          <w:szCs w:val="21"/>
        </w:rPr>
        <w:t>，</w:t>
      </w:r>
      <w:r w:rsidR="00A41C59">
        <w:rPr>
          <w:rFonts w:ascii="宋体" w:hAnsi="宋体" w:cs="AdobeHeitiStd-Regular" w:hint="eastAsia"/>
          <w:kern w:val="0"/>
          <w:szCs w:val="21"/>
        </w:rPr>
        <w:t>公众参与的热情水涨船高。</w:t>
      </w:r>
      <w:r w:rsidRPr="00CC6F4D">
        <w:rPr>
          <w:rFonts w:ascii="宋体" w:hAnsi="宋体" w:cs="AdobeHeitiStd-Regular" w:hint="eastAsia"/>
          <w:kern w:val="0"/>
          <w:szCs w:val="21"/>
        </w:rPr>
        <w:t>为我国</w:t>
      </w:r>
      <w:r w:rsidR="00A41C59">
        <w:rPr>
          <w:rFonts w:ascii="宋体" w:hAnsi="宋体" w:cs="AdobeHeitiStd-Regular" w:hint="eastAsia"/>
          <w:kern w:val="0"/>
          <w:szCs w:val="21"/>
        </w:rPr>
        <w:t>建设</w:t>
      </w:r>
      <w:r w:rsidRPr="00CC6F4D">
        <w:rPr>
          <w:rFonts w:ascii="宋体" w:hAnsi="宋体" w:cs="AdobeHeitiStd-Regular" w:hint="eastAsia"/>
          <w:kern w:val="0"/>
          <w:szCs w:val="21"/>
        </w:rPr>
        <w:t>和谐社会，促进社会全面发展起到</w:t>
      </w:r>
      <w:r w:rsidR="00A41C59">
        <w:rPr>
          <w:rFonts w:ascii="宋体" w:hAnsi="宋体" w:cs="AdobeHeitiStd-Regular" w:hint="eastAsia"/>
          <w:kern w:val="0"/>
          <w:szCs w:val="21"/>
        </w:rPr>
        <w:t>了重要的推进作用。那么如何</w:t>
      </w:r>
      <w:r w:rsidRPr="00CC6F4D">
        <w:rPr>
          <w:rFonts w:ascii="宋体" w:hAnsi="宋体" w:cs="AdobeHeitiStd-Regular" w:hint="eastAsia"/>
          <w:kern w:val="0"/>
          <w:szCs w:val="21"/>
        </w:rPr>
        <w:t>规范公共管理</w:t>
      </w:r>
      <w:r w:rsidR="00A41C59">
        <w:rPr>
          <w:rFonts w:ascii="宋体" w:hAnsi="宋体" w:cs="AdobeHeitiStd-Regular" w:hint="eastAsia"/>
          <w:kern w:val="0"/>
          <w:szCs w:val="21"/>
        </w:rPr>
        <w:t>当</w:t>
      </w:r>
      <w:r w:rsidRPr="00CC6F4D">
        <w:rPr>
          <w:rFonts w:ascii="宋体" w:hAnsi="宋体" w:cs="AdobeHeitiStd-Regular" w:hint="eastAsia"/>
          <w:kern w:val="0"/>
          <w:szCs w:val="21"/>
        </w:rPr>
        <w:t>中公众参与的方式</w:t>
      </w:r>
      <w:r w:rsidR="00A41C59">
        <w:rPr>
          <w:rFonts w:ascii="宋体" w:hAnsi="宋体" w:cs="AdobeHeitiStd-Regular" w:hint="eastAsia"/>
          <w:kern w:val="0"/>
          <w:szCs w:val="21"/>
        </w:rPr>
        <w:t>、</w:t>
      </w:r>
      <w:r w:rsidRPr="00CC6F4D">
        <w:rPr>
          <w:rFonts w:ascii="宋体" w:hAnsi="宋体" w:cs="AdobeHeitiStd-Regular" w:hint="eastAsia"/>
          <w:kern w:val="0"/>
          <w:szCs w:val="21"/>
        </w:rPr>
        <w:t>方法和范围</w:t>
      </w:r>
      <w:r w:rsidR="00A41C59">
        <w:rPr>
          <w:rFonts w:ascii="宋体" w:hAnsi="宋体" w:cs="AdobeHeitiStd-Regular" w:hint="eastAsia"/>
          <w:kern w:val="0"/>
          <w:szCs w:val="21"/>
        </w:rPr>
        <w:t>以及</w:t>
      </w:r>
      <w:r w:rsidRPr="00CC6F4D">
        <w:rPr>
          <w:rFonts w:ascii="宋体" w:hAnsi="宋体" w:cs="AdobeHeitiStd-Regular" w:hint="eastAsia"/>
          <w:kern w:val="0"/>
          <w:szCs w:val="21"/>
        </w:rPr>
        <w:t>保证公众参与的</w:t>
      </w:r>
      <w:r w:rsidR="00A41C59" w:rsidRPr="00CC6F4D">
        <w:rPr>
          <w:rFonts w:ascii="宋体" w:hAnsi="宋体" w:cs="AdobeHeitiStd-Regular" w:hint="eastAsia"/>
          <w:kern w:val="0"/>
          <w:szCs w:val="21"/>
        </w:rPr>
        <w:t>科学性</w:t>
      </w:r>
      <w:r w:rsidRPr="00CC6F4D">
        <w:rPr>
          <w:rFonts w:ascii="宋体" w:hAnsi="宋体" w:cs="AdobeHeitiStd-Regular" w:hint="eastAsia"/>
          <w:kern w:val="0"/>
          <w:szCs w:val="21"/>
        </w:rPr>
        <w:t>、深</w:t>
      </w:r>
      <w:r w:rsidR="00A41C59">
        <w:rPr>
          <w:rFonts w:ascii="宋体" w:hAnsi="宋体" w:cs="AdobeHeitiStd-Regular" w:hint="eastAsia"/>
          <w:kern w:val="0"/>
          <w:szCs w:val="21"/>
        </w:rPr>
        <w:t>入</w:t>
      </w:r>
      <w:r w:rsidRPr="00CC6F4D">
        <w:rPr>
          <w:rFonts w:ascii="宋体" w:hAnsi="宋体" w:cs="AdobeHeitiStd-Regular" w:hint="eastAsia"/>
          <w:kern w:val="0"/>
          <w:szCs w:val="21"/>
        </w:rPr>
        <w:t>性和</w:t>
      </w:r>
      <w:r w:rsidR="00A41C59" w:rsidRPr="00CC6F4D">
        <w:rPr>
          <w:rFonts w:ascii="宋体" w:hAnsi="宋体" w:cs="AdobeHeitiStd-Regular" w:hint="eastAsia"/>
          <w:kern w:val="0"/>
          <w:szCs w:val="21"/>
        </w:rPr>
        <w:t>广泛性</w:t>
      </w:r>
      <w:r w:rsidRPr="00CC6F4D">
        <w:rPr>
          <w:rFonts w:ascii="宋体" w:hAnsi="宋体" w:cs="AdobeHeitiStd-Regular" w:hint="eastAsia"/>
          <w:kern w:val="0"/>
          <w:szCs w:val="21"/>
        </w:rPr>
        <w:t>是</w:t>
      </w:r>
      <w:r w:rsidR="00A41C59">
        <w:rPr>
          <w:rFonts w:ascii="宋体" w:hAnsi="宋体" w:cs="AdobeHeitiStd-Regular" w:hint="eastAsia"/>
          <w:kern w:val="0"/>
          <w:szCs w:val="21"/>
        </w:rPr>
        <w:t>本文要讨论的重点</w:t>
      </w:r>
      <w:r w:rsidRPr="00CC6F4D">
        <w:rPr>
          <w:rFonts w:ascii="宋体" w:hAnsi="宋体" w:cs="AdobeHeitiStd-Regular" w:hint="eastAsia"/>
          <w:kern w:val="0"/>
          <w:szCs w:val="21"/>
        </w:rPr>
        <w:t>。</w:t>
      </w:r>
    </w:p>
    <w:p w:rsidR="00073450" w:rsidRPr="00402106" w:rsidRDefault="00073450" w:rsidP="00402106">
      <w:pPr>
        <w:widowControl/>
        <w:spacing w:beforeLines="100" w:afterLines="100" w:line="360" w:lineRule="exact"/>
        <w:jc w:val="left"/>
        <w:outlineLvl w:val="1"/>
        <w:rPr>
          <w:rFonts w:ascii="宋体" w:hAnsi="宋体" w:cs="宋体"/>
          <w:b/>
          <w:color w:val="000000"/>
          <w:kern w:val="0"/>
          <w:sz w:val="28"/>
          <w:szCs w:val="28"/>
        </w:rPr>
      </w:pPr>
      <w:bookmarkStart w:id="2" w:name="_Toc498009063"/>
      <w:r w:rsidRPr="00402106">
        <w:rPr>
          <w:rFonts w:ascii="宋体" w:hAnsi="宋体" w:cs="宋体" w:hint="eastAsia"/>
          <w:b/>
          <w:color w:val="000000"/>
          <w:kern w:val="0"/>
          <w:sz w:val="28"/>
          <w:szCs w:val="28"/>
        </w:rPr>
        <w:t>1.1研究背景</w:t>
      </w:r>
      <w:bookmarkEnd w:id="2"/>
    </w:p>
    <w:p w:rsidR="00073450" w:rsidRDefault="00073450" w:rsidP="00402106">
      <w:pPr>
        <w:widowControl/>
        <w:spacing w:beforeLines="100" w:afterLines="100" w:line="360" w:lineRule="exact"/>
        <w:jc w:val="left"/>
        <w:outlineLvl w:val="1"/>
        <w:rPr>
          <w:rFonts w:ascii="宋体" w:hAnsi="宋体" w:cs="宋体" w:hint="eastAsia"/>
          <w:b/>
          <w:color w:val="000000"/>
          <w:kern w:val="0"/>
          <w:sz w:val="28"/>
          <w:szCs w:val="28"/>
        </w:rPr>
      </w:pPr>
      <w:bookmarkStart w:id="3" w:name="_Toc498009064"/>
      <w:r w:rsidRPr="005455C9">
        <w:rPr>
          <w:rFonts w:ascii="宋体" w:hAnsi="宋体" w:cs="宋体" w:hint="eastAsia"/>
          <w:b/>
          <w:color w:val="000000"/>
          <w:kern w:val="0"/>
          <w:sz w:val="28"/>
          <w:szCs w:val="28"/>
        </w:rPr>
        <w:t>1.</w:t>
      </w:r>
      <w:r>
        <w:rPr>
          <w:rFonts w:ascii="宋体" w:hAnsi="宋体" w:cs="宋体"/>
          <w:b/>
          <w:color w:val="000000"/>
          <w:kern w:val="0"/>
          <w:sz w:val="28"/>
          <w:szCs w:val="28"/>
        </w:rPr>
        <w:t>2</w:t>
      </w:r>
      <w:r>
        <w:rPr>
          <w:rFonts w:ascii="宋体" w:hAnsi="宋体" w:cs="宋体" w:hint="eastAsia"/>
          <w:b/>
          <w:color w:val="000000"/>
          <w:kern w:val="0"/>
          <w:sz w:val="28"/>
          <w:szCs w:val="28"/>
        </w:rPr>
        <w:t>国内外研究现状</w:t>
      </w:r>
      <w:bookmarkEnd w:id="3"/>
    </w:p>
    <w:p w:rsidR="002D5E20" w:rsidRPr="00073450" w:rsidRDefault="00073450" w:rsidP="00402106">
      <w:pPr>
        <w:widowControl/>
        <w:spacing w:beforeLines="100" w:afterLines="100" w:line="360" w:lineRule="exact"/>
        <w:jc w:val="left"/>
        <w:outlineLvl w:val="1"/>
        <w:rPr>
          <w:rFonts w:ascii="宋体" w:hAnsi="宋体" w:cs="宋体"/>
          <w:b/>
          <w:color w:val="000000"/>
          <w:kern w:val="0"/>
          <w:sz w:val="28"/>
          <w:szCs w:val="28"/>
        </w:rPr>
      </w:pPr>
      <w:bookmarkStart w:id="4" w:name="_Toc498009065"/>
      <w:r w:rsidRPr="005455C9">
        <w:rPr>
          <w:rFonts w:ascii="宋体" w:hAnsi="宋体" w:cs="宋体" w:hint="eastAsia"/>
          <w:b/>
          <w:color w:val="000000"/>
          <w:kern w:val="0"/>
          <w:sz w:val="28"/>
          <w:szCs w:val="28"/>
        </w:rPr>
        <w:t>1.</w:t>
      </w:r>
      <w:r w:rsidR="00402106">
        <w:rPr>
          <w:rFonts w:ascii="宋体" w:hAnsi="宋体" w:cs="宋体" w:hint="eastAsia"/>
          <w:b/>
          <w:color w:val="000000"/>
          <w:kern w:val="0"/>
          <w:sz w:val="28"/>
          <w:szCs w:val="28"/>
        </w:rPr>
        <w:t>3</w:t>
      </w:r>
      <w:r>
        <w:rPr>
          <w:rFonts w:ascii="宋体" w:hAnsi="宋体" w:cs="宋体" w:hint="eastAsia"/>
          <w:b/>
          <w:color w:val="000000"/>
          <w:kern w:val="0"/>
          <w:sz w:val="28"/>
          <w:szCs w:val="28"/>
        </w:rPr>
        <w:t>研究目的和意义</w:t>
      </w:r>
      <w:bookmarkEnd w:id="4"/>
    </w:p>
    <w:p w:rsidR="00B90FE2" w:rsidRPr="00B90FE2" w:rsidRDefault="00073450" w:rsidP="00402106">
      <w:pPr>
        <w:spacing w:beforeLines="100" w:afterLines="100" w:line="360" w:lineRule="exact"/>
        <w:jc w:val="left"/>
        <w:outlineLvl w:val="0"/>
        <w:rPr>
          <w:rFonts w:ascii="宋体" w:hAnsi="宋体"/>
          <w:b/>
          <w:sz w:val="32"/>
          <w:szCs w:val="32"/>
        </w:rPr>
      </w:pPr>
      <w:bookmarkStart w:id="5" w:name="_Toc498009066"/>
      <w:r>
        <w:rPr>
          <w:rFonts w:ascii="宋体" w:hAnsi="宋体" w:hint="eastAsia"/>
          <w:b/>
          <w:sz w:val="32"/>
          <w:szCs w:val="32"/>
        </w:rPr>
        <w:t>2</w:t>
      </w:r>
      <w:r w:rsidR="006D0CFE" w:rsidRPr="006D0CFE">
        <w:rPr>
          <w:rFonts w:ascii="宋体" w:hAnsi="宋体" w:hint="eastAsia"/>
          <w:b/>
          <w:sz w:val="32"/>
          <w:szCs w:val="32"/>
        </w:rPr>
        <w:t>公共管理中公众参与</w:t>
      </w:r>
      <w:r w:rsidR="00A41C59">
        <w:rPr>
          <w:rFonts w:ascii="宋体" w:hAnsi="宋体" w:hint="eastAsia"/>
          <w:b/>
          <w:sz w:val="32"/>
          <w:szCs w:val="32"/>
        </w:rPr>
        <w:t>之</w:t>
      </w:r>
      <w:r w:rsidR="006D0CFE" w:rsidRPr="006D0CFE">
        <w:rPr>
          <w:rFonts w:ascii="宋体" w:hAnsi="宋体" w:hint="eastAsia"/>
          <w:b/>
          <w:sz w:val="32"/>
          <w:szCs w:val="32"/>
        </w:rPr>
        <w:t>必要性</w:t>
      </w:r>
      <w:bookmarkEnd w:id="5"/>
    </w:p>
    <w:p w:rsidR="00B90FE2" w:rsidRPr="00B90FE2" w:rsidRDefault="00073450" w:rsidP="00402106">
      <w:pPr>
        <w:widowControl/>
        <w:spacing w:beforeLines="100" w:afterLines="100" w:line="360" w:lineRule="exact"/>
        <w:jc w:val="left"/>
        <w:outlineLvl w:val="1"/>
        <w:rPr>
          <w:rFonts w:ascii="宋体" w:hAnsi="宋体" w:cs="宋体"/>
          <w:b/>
          <w:color w:val="000000"/>
          <w:kern w:val="0"/>
          <w:sz w:val="28"/>
          <w:szCs w:val="28"/>
        </w:rPr>
      </w:pPr>
      <w:bookmarkStart w:id="6" w:name="_Toc498009067"/>
      <w:r>
        <w:rPr>
          <w:rFonts w:ascii="宋体" w:hAnsi="宋体" w:cs="宋体" w:hint="eastAsia"/>
          <w:b/>
          <w:color w:val="000000"/>
          <w:kern w:val="0"/>
          <w:sz w:val="28"/>
          <w:szCs w:val="28"/>
        </w:rPr>
        <w:t>2</w:t>
      </w:r>
      <w:r w:rsidR="00B90FE2" w:rsidRPr="005455C9">
        <w:rPr>
          <w:rFonts w:ascii="宋体" w:hAnsi="宋体" w:cs="宋体" w:hint="eastAsia"/>
          <w:b/>
          <w:color w:val="000000"/>
          <w:kern w:val="0"/>
          <w:sz w:val="28"/>
          <w:szCs w:val="28"/>
        </w:rPr>
        <w:t>.1</w:t>
      </w:r>
      <w:r w:rsidR="00B90FE2">
        <w:rPr>
          <w:rFonts w:ascii="宋体" w:hAnsi="宋体" w:cs="宋体" w:hint="eastAsia"/>
          <w:b/>
          <w:color w:val="000000"/>
          <w:kern w:val="0"/>
          <w:sz w:val="28"/>
          <w:szCs w:val="28"/>
        </w:rPr>
        <w:t>公众参与</w:t>
      </w:r>
      <w:r w:rsidR="00B90FE2" w:rsidRPr="006D0CFE">
        <w:rPr>
          <w:rFonts w:ascii="宋体" w:hAnsi="宋体" w:cs="宋体" w:hint="eastAsia"/>
          <w:b/>
          <w:color w:val="000000"/>
          <w:kern w:val="0"/>
          <w:sz w:val="28"/>
          <w:szCs w:val="28"/>
        </w:rPr>
        <w:t>是公共管理科学发展的内在动力</w:t>
      </w:r>
      <w:bookmarkEnd w:id="6"/>
    </w:p>
    <w:p w:rsidR="00B90FE2" w:rsidRDefault="00B90FE2" w:rsidP="00C40E91">
      <w:pPr>
        <w:widowControl/>
        <w:spacing w:beforeLines="100" w:afterLines="100" w:line="360" w:lineRule="exact"/>
        <w:ind w:firstLineChars="200" w:firstLine="420"/>
        <w:jc w:val="left"/>
        <w:rPr>
          <w:rFonts w:ascii="宋体" w:hAnsi="宋体" w:cs="AdobeHeitiStd-Regular"/>
          <w:kern w:val="0"/>
          <w:szCs w:val="21"/>
        </w:rPr>
      </w:pPr>
      <w:r w:rsidRPr="006D0CFE">
        <w:rPr>
          <w:rFonts w:ascii="宋体" w:hAnsi="宋体" w:cs="AdobeHeitiStd-Regular" w:hint="eastAsia"/>
          <w:kern w:val="0"/>
          <w:szCs w:val="21"/>
        </w:rPr>
        <w:lastRenderedPageBreak/>
        <w:t>公共管理的</w:t>
      </w:r>
      <w:r>
        <w:rPr>
          <w:rFonts w:ascii="宋体" w:hAnsi="宋体" w:cs="AdobeHeitiStd-Regular" w:hint="eastAsia"/>
          <w:kern w:val="0"/>
          <w:szCs w:val="21"/>
        </w:rPr>
        <w:t>目标</w:t>
      </w:r>
      <w:r w:rsidRPr="006D0CFE">
        <w:rPr>
          <w:rFonts w:ascii="宋体" w:hAnsi="宋体" w:cs="AdobeHeitiStd-Regular" w:hint="eastAsia"/>
          <w:kern w:val="0"/>
          <w:szCs w:val="21"/>
        </w:rPr>
        <w:t>是通过</w:t>
      </w:r>
      <w:r>
        <w:rPr>
          <w:rFonts w:ascii="宋体" w:hAnsi="宋体" w:cs="AdobeHeitiStd-Regular" w:hint="eastAsia"/>
          <w:kern w:val="0"/>
          <w:szCs w:val="21"/>
        </w:rPr>
        <w:t>增强</w:t>
      </w:r>
      <w:r w:rsidRPr="006D0CFE">
        <w:rPr>
          <w:rFonts w:ascii="宋体" w:hAnsi="宋体" w:cs="AdobeHeitiStd-Regular" w:hint="eastAsia"/>
          <w:kern w:val="0"/>
          <w:szCs w:val="21"/>
        </w:rPr>
        <w:t>社会功能、</w:t>
      </w:r>
      <w:r>
        <w:rPr>
          <w:rFonts w:ascii="宋体" w:hAnsi="宋体" w:cs="AdobeHeitiStd-Regular" w:hint="eastAsia"/>
          <w:kern w:val="0"/>
          <w:szCs w:val="21"/>
        </w:rPr>
        <w:t>整合</w:t>
      </w:r>
      <w:r w:rsidRPr="006D0CFE">
        <w:rPr>
          <w:rFonts w:ascii="宋体" w:hAnsi="宋体" w:cs="AdobeHeitiStd-Regular" w:hint="eastAsia"/>
          <w:kern w:val="0"/>
          <w:szCs w:val="21"/>
        </w:rPr>
        <w:t>社会资源、</w:t>
      </w:r>
      <w:r>
        <w:rPr>
          <w:rFonts w:ascii="宋体" w:hAnsi="宋体" w:cs="AdobeHeitiStd-Regular" w:hint="eastAsia"/>
          <w:kern w:val="0"/>
          <w:szCs w:val="21"/>
        </w:rPr>
        <w:t>强化</w:t>
      </w:r>
      <w:r w:rsidRPr="006D0CFE">
        <w:rPr>
          <w:rFonts w:ascii="宋体" w:hAnsi="宋体" w:cs="AdobeHeitiStd-Regular" w:hint="eastAsia"/>
          <w:kern w:val="0"/>
          <w:szCs w:val="21"/>
        </w:rPr>
        <w:t>社会动力等方式，</w:t>
      </w:r>
      <w:r>
        <w:rPr>
          <w:rFonts w:ascii="宋体" w:hAnsi="宋体" w:cs="AdobeHeitiStd-Regular" w:hint="eastAsia"/>
          <w:kern w:val="0"/>
          <w:szCs w:val="21"/>
        </w:rPr>
        <w:t>协调社会成员与社会，进而使得社会平衡，促进社会又好又快全面发展。因此</w:t>
      </w:r>
      <w:r w:rsidRPr="006D0CFE">
        <w:rPr>
          <w:rFonts w:ascii="宋体" w:hAnsi="宋体" w:cs="AdobeHeitiStd-Regular" w:hint="eastAsia"/>
          <w:kern w:val="0"/>
          <w:szCs w:val="21"/>
        </w:rPr>
        <w:t>，在公共管理中，</w:t>
      </w:r>
      <w:r>
        <w:rPr>
          <w:rFonts w:ascii="宋体" w:hAnsi="宋体" w:cs="AdobeHeitiStd-Regular" w:hint="eastAsia"/>
          <w:kern w:val="0"/>
          <w:szCs w:val="21"/>
        </w:rPr>
        <w:t>尤其是在当前</w:t>
      </w:r>
      <w:r w:rsidRPr="006D0CFE">
        <w:rPr>
          <w:rFonts w:ascii="宋体" w:hAnsi="宋体" w:cs="AdobeHeitiStd-Regular" w:hint="eastAsia"/>
          <w:kern w:val="0"/>
          <w:szCs w:val="21"/>
        </w:rPr>
        <w:t>“以人为本”</w:t>
      </w:r>
      <w:r>
        <w:rPr>
          <w:rFonts w:ascii="宋体" w:hAnsi="宋体" w:cs="AdobeHeitiStd-Regular" w:hint="eastAsia"/>
          <w:kern w:val="0"/>
          <w:szCs w:val="21"/>
        </w:rPr>
        <w:t>的</w:t>
      </w:r>
      <w:r w:rsidRPr="006D0CFE">
        <w:rPr>
          <w:rFonts w:ascii="宋体" w:hAnsi="宋体" w:cs="AdobeHeitiStd-Regular" w:hint="eastAsia"/>
          <w:kern w:val="0"/>
          <w:szCs w:val="21"/>
        </w:rPr>
        <w:t>社会发展理念，</w:t>
      </w:r>
      <w:r>
        <w:rPr>
          <w:rFonts w:ascii="宋体" w:hAnsi="宋体" w:cs="AdobeHeitiStd-Regular" w:hint="eastAsia"/>
          <w:kern w:val="0"/>
          <w:szCs w:val="21"/>
        </w:rPr>
        <w:t>鼓励公众积极</w:t>
      </w:r>
      <w:r w:rsidRPr="006D0CFE">
        <w:rPr>
          <w:rFonts w:ascii="宋体" w:hAnsi="宋体" w:cs="AdobeHeitiStd-Regular" w:hint="eastAsia"/>
          <w:kern w:val="0"/>
          <w:szCs w:val="21"/>
        </w:rPr>
        <w:t>参与，</w:t>
      </w:r>
      <w:r>
        <w:rPr>
          <w:rFonts w:ascii="宋体" w:hAnsi="宋体" w:cs="AdobeHeitiStd-Regular" w:hint="eastAsia"/>
          <w:kern w:val="0"/>
          <w:szCs w:val="21"/>
        </w:rPr>
        <w:t>就显出极大的重要性</w:t>
      </w:r>
      <w:r w:rsidRPr="006D0CFE">
        <w:rPr>
          <w:rFonts w:ascii="宋体" w:hAnsi="宋体" w:cs="AdobeHeitiStd-Regular" w:hint="eastAsia"/>
          <w:kern w:val="0"/>
          <w:szCs w:val="21"/>
        </w:rPr>
        <w:t>。</w:t>
      </w:r>
    </w:p>
    <w:p w:rsidR="00B90FE2" w:rsidRPr="006D0CFE" w:rsidRDefault="00073450" w:rsidP="00402106">
      <w:pPr>
        <w:widowControl/>
        <w:spacing w:beforeLines="100" w:afterLines="100" w:line="360" w:lineRule="exact"/>
        <w:jc w:val="left"/>
        <w:outlineLvl w:val="1"/>
        <w:rPr>
          <w:rFonts w:ascii="宋体" w:hAnsi="宋体" w:cs="宋体"/>
          <w:b/>
          <w:color w:val="000000"/>
          <w:kern w:val="0"/>
          <w:sz w:val="28"/>
          <w:szCs w:val="28"/>
        </w:rPr>
      </w:pPr>
      <w:bookmarkStart w:id="7" w:name="_Toc498009068"/>
      <w:r>
        <w:rPr>
          <w:rFonts w:ascii="宋体" w:hAnsi="宋体" w:cs="宋体" w:hint="eastAsia"/>
          <w:b/>
          <w:color w:val="000000"/>
          <w:kern w:val="0"/>
          <w:sz w:val="28"/>
          <w:szCs w:val="28"/>
        </w:rPr>
        <w:t>2.</w:t>
      </w:r>
      <w:r w:rsidR="00B90FE2">
        <w:rPr>
          <w:rFonts w:ascii="宋体" w:hAnsi="宋体" w:cs="宋体"/>
          <w:b/>
          <w:color w:val="000000"/>
          <w:kern w:val="0"/>
          <w:sz w:val="28"/>
          <w:szCs w:val="28"/>
        </w:rPr>
        <w:t>2</w:t>
      </w:r>
      <w:r w:rsidR="00B90FE2">
        <w:rPr>
          <w:rFonts w:ascii="宋体" w:hAnsi="宋体" w:cs="宋体" w:hint="eastAsia"/>
          <w:b/>
          <w:color w:val="000000"/>
          <w:kern w:val="0"/>
          <w:sz w:val="28"/>
          <w:szCs w:val="28"/>
        </w:rPr>
        <w:t>公众参与是</w:t>
      </w:r>
      <w:r w:rsidR="00B90FE2" w:rsidRPr="006D0CFE">
        <w:rPr>
          <w:rFonts w:ascii="宋体" w:hAnsi="宋体" w:cs="宋体" w:hint="eastAsia"/>
          <w:b/>
          <w:color w:val="000000"/>
          <w:kern w:val="0"/>
          <w:sz w:val="28"/>
          <w:szCs w:val="28"/>
        </w:rPr>
        <w:t>公共管理科学发展的必然</w:t>
      </w:r>
      <w:r w:rsidR="00B90FE2">
        <w:rPr>
          <w:rFonts w:ascii="宋体" w:hAnsi="宋体" w:cs="宋体" w:hint="eastAsia"/>
          <w:b/>
          <w:color w:val="000000"/>
          <w:kern w:val="0"/>
          <w:sz w:val="28"/>
          <w:szCs w:val="28"/>
        </w:rPr>
        <w:t>需</w:t>
      </w:r>
      <w:r w:rsidR="00B90FE2" w:rsidRPr="006D0CFE">
        <w:rPr>
          <w:rFonts w:ascii="宋体" w:hAnsi="宋体" w:cs="宋体" w:hint="eastAsia"/>
          <w:b/>
          <w:color w:val="000000"/>
          <w:kern w:val="0"/>
          <w:sz w:val="28"/>
          <w:szCs w:val="28"/>
        </w:rPr>
        <w:t>求</w:t>
      </w:r>
      <w:bookmarkEnd w:id="7"/>
    </w:p>
    <w:p w:rsidR="00B90FE2" w:rsidRDefault="00B90FE2" w:rsidP="00C40E91">
      <w:pPr>
        <w:widowControl/>
        <w:spacing w:beforeLines="100" w:afterLines="100" w:line="360" w:lineRule="exact"/>
        <w:ind w:firstLineChars="200" w:firstLine="420"/>
        <w:jc w:val="left"/>
        <w:rPr>
          <w:rFonts w:ascii="宋体" w:hAnsi="宋体" w:cs="AdobeHeitiStd-Regular"/>
          <w:kern w:val="0"/>
          <w:szCs w:val="21"/>
        </w:rPr>
      </w:pPr>
      <w:r w:rsidRPr="006E5DCF">
        <w:rPr>
          <w:rFonts w:ascii="宋体" w:hAnsi="宋体" w:cs="AdobeHeitiStd-Regular" w:hint="eastAsia"/>
          <w:kern w:val="0"/>
          <w:szCs w:val="21"/>
        </w:rPr>
        <w:t>为社会成员提供参与机会是公共管理的重要功能之一,强调社会成员参与公共管理,意味着不应简单地把社会成员看成公共管理的对象,而应将其看成是公共管理的积极行动者;不应把社会成员当作公共管理被动的接受者,而应向他们提供参与公共管理的各种机会;不应只让社会成员仅仅了解公共管理的结果,而应让他们参与公共管理政策的制定、实施、监督的全过程。只有社会成员的广泛参与,才能培养起现代公民应有的社会意识,形成有效的公共管理组织结构和运作机制,切实发挥好公共管理所固有的各项功能。</w:t>
      </w:r>
    </w:p>
    <w:p w:rsidR="00B90FE2" w:rsidRPr="006D0CFE" w:rsidRDefault="00073450" w:rsidP="00402106">
      <w:pPr>
        <w:widowControl/>
        <w:spacing w:beforeLines="100" w:afterLines="100" w:line="360" w:lineRule="exact"/>
        <w:jc w:val="left"/>
        <w:outlineLvl w:val="1"/>
        <w:rPr>
          <w:rFonts w:ascii="宋体" w:hAnsi="宋体" w:cs="宋体"/>
          <w:b/>
          <w:color w:val="000000"/>
          <w:kern w:val="0"/>
          <w:sz w:val="28"/>
          <w:szCs w:val="28"/>
        </w:rPr>
      </w:pPr>
      <w:bookmarkStart w:id="8" w:name="_Toc498009069"/>
      <w:r>
        <w:rPr>
          <w:rFonts w:ascii="宋体" w:hAnsi="宋体" w:cs="宋体" w:hint="eastAsia"/>
          <w:b/>
          <w:color w:val="000000"/>
          <w:kern w:val="0"/>
          <w:sz w:val="28"/>
          <w:szCs w:val="28"/>
        </w:rPr>
        <w:t>2</w:t>
      </w:r>
      <w:r w:rsidR="00B90FE2" w:rsidRPr="005455C9">
        <w:rPr>
          <w:rFonts w:ascii="宋体" w:hAnsi="宋体" w:cs="宋体" w:hint="eastAsia"/>
          <w:b/>
          <w:color w:val="000000"/>
          <w:kern w:val="0"/>
          <w:sz w:val="28"/>
          <w:szCs w:val="28"/>
        </w:rPr>
        <w:t>.</w:t>
      </w:r>
      <w:r w:rsidR="00B90FE2">
        <w:rPr>
          <w:rFonts w:ascii="宋体" w:hAnsi="宋体" w:cs="宋体"/>
          <w:b/>
          <w:color w:val="000000"/>
          <w:kern w:val="0"/>
          <w:sz w:val="28"/>
          <w:szCs w:val="28"/>
        </w:rPr>
        <w:t>3</w:t>
      </w:r>
      <w:r w:rsidR="00B90FE2">
        <w:rPr>
          <w:rFonts w:ascii="宋体" w:hAnsi="宋体" w:cs="宋体" w:hint="eastAsia"/>
          <w:b/>
          <w:color w:val="000000"/>
          <w:kern w:val="0"/>
          <w:sz w:val="28"/>
          <w:szCs w:val="28"/>
        </w:rPr>
        <w:t>公众参与是</w:t>
      </w:r>
      <w:r w:rsidR="00B90FE2" w:rsidRPr="006D0CFE">
        <w:rPr>
          <w:rFonts w:ascii="宋体" w:hAnsi="宋体" w:cs="宋体" w:hint="eastAsia"/>
          <w:b/>
          <w:color w:val="000000"/>
          <w:kern w:val="0"/>
          <w:sz w:val="28"/>
          <w:szCs w:val="28"/>
        </w:rPr>
        <w:t>公共管理科学发展的发展趋势</w:t>
      </w:r>
      <w:bookmarkEnd w:id="8"/>
    </w:p>
    <w:p w:rsidR="00B90FE2" w:rsidRDefault="00B90FE2" w:rsidP="00C40E91">
      <w:pPr>
        <w:widowControl/>
        <w:spacing w:beforeLines="100" w:afterLines="100" w:line="360" w:lineRule="exact"/>
        <w:ind w:firstLineChars="200" w:firstLine="420"/>
        <w:jc w:val="left"/>
        <w:rPr>
          <w:rFonts w:ascii="宋体" w:hAnsi="宋体" w:cs="AdobeHeitiStd-Regular"/>
          <w:kern w:val="0"/>
          <w:szCs w:val="21"/>
        </w:rPr>
      </w:pPr>
      <w:r w:rsidRPr="006D0CFE">
        <w:rPr>
          <w:rFonts w:ascii="宋体" w:hAnsi="宋体" w:cs="AdobeHeitiStd-Regular" w:hint="eastAsia"/>
          <w:kern w:val="0"/>
          <w:szCs w:val="21"/>
        </w:rPr>
        <w:t>公众参与在公共管理中占据越来越重要的地位。在各国的公共管理实践中，虽然各国管理的方法有所差异，但是公用管理的目标都是集中于积极鼓励社会成员积极参与公用管理，分享公共管理成果。随着社会公共管理不断规范化和科学化，社会成员在公共管理中会占据越来越重要的位置，公众参与已经成为公共管理的发展趋势。</w:t>
      </w:r>
    </w:p>
    <w:p w:rsidR="00B90FE2" w:rsidRDefault="00073450" w:rsidP="00402106">
      <w:pPr>
        <w:widowControl/>
        <w:spacing w:beforeLines="100" w:afterLines="100" w:line="360" w:lineRule="exact"/>
        <w:jc w:val="left"/>
        <w:outlineLvl w:val="1"/>
        <w:rPr>
          <w:rFonts w:ascii="宋体" w:hAnsi="宋体" w:cs="宋体"/>
          <w:b/>
          <w:color w:val="000000"/>
          <w:kern w:val="0"/>
          <w:sz w:val="28"/>
          <w:szCs w:val="28"/>
        </w:rPr>
      </w:pPr>
      <w:bookmarkStart w:id="9" w:name="_Toc498009070"/>
      <w:r>
        <w:rPr>
          <w:rFonts w:ascii="宋体" w:hAnsi="宋体" w:cs="宋体" w:hint="eastAsia"/>
          <w:b/>
          <w:color w:val="000000"/>
          <w:kern w:val="0"/>
          <w:sz w:val="28"/>
          <w:szCs w:val="28"/>
        </w:rPr>
        <w:t>2</w:t>
      </w:r>
      <w:r w:rsidR="00B90FE2" w:rsidRPr="005455C9">
        <w:rPr>
          <w:rFonts w:ascii="宋体" w:hAnsi="宋体" w:cs="宋体" w:hint="eastAsia"/>
          <w:b/>
          <w:color w:val="000000"/>
          <w:kern w:val="0"/>
          <w:sz w:val="28"/>
          <w:szCs w:val="28"/>
        </w:rPr>
        <w:t>.</w:t>
      </w:r>
      <w:r w:rsidR="00B90FE2">
        <w:rPr>
          <w:rFonts w:ascii="宋体" w:hAnsi="宋体" w:cs="宋体"/>
          <w:b/>
          <w:color w:val="000000"/>
          <w:kern w:val="0"/>
          <w:sz w:val="28"/>
          <w:szCs w:val="28"/>
        </w:rPr>
        <w:t>4</w:t>
      </w:r>
      <w:r w:rsidR="00B90FE2" w:rsidRPr="006D0CFE">
        <w:rPr>
          <w:rFonts w:ascii="宋体" w:hAnsi="宋体" w:cs="宋体" w:hint="eastAsia"/>
          <w:b/>
          <w:color w:val="000000"/>
          <w:kern w:val="0"/>
          <w:sz w:val="28"/>
          <w:szCs w:val="28"/>
        </w:rPr>
        <w:t>公众参与是</w:t>
      </w:r>
      <w:r w:rsidR="00B90FE2">
        <w:rPr>
          <w:rFonts w:ascii="宋体" w:hAnsi="宋体" w:cs="宋体" w:hint="eastAsia"/>
          <w:b/>
          <w:color w:val="000000"/>
          <w:kern w:val="0"/>
          <w:sz w:val="28"/>
          <w:szCs w:val="28"/>
        </w:rPr>
        <w:t>社会成员的义务与权力</w:t>
      </w:r>
      <w:bookmarkEnd w:id="9"/>
    </w:p>
    <w:p w:rsidR="006E5DCF" w:rsidRPr="00073450" w:rsidRDefault="00B90FE2" w:rsidP="00073450">
      <w:pPr>
        <w:widowControl/>
        <w:spacing w:beforeLines="100" w:afterLines="100" w:line="360" w:lineRule="exact"/>
        <w:ind w:firstLineChars="200" w:firstLine="420"/>
        <w:jc w:val="left"/>
        <w:rPr>
          <w:rFonts w:ascii="宋体" w:hAnsi="宋体" w:cs="AdobeHeitiStd-Regular"/>
          <w:kern w:val="0"/>
          <w:szCs w:val="21"/>
        </w:rPr>
      </w:pPr>
      <w:r w:rsidRPr="006E5DCF">
        <w:rPr>
          <w:rFonts w:ascii="宋体" w:hAnsi="宋体" w:cs="AdobeHeitiStd-Regular" w:hint="eastAsia"/>
          <w:kern w:val="0"/>
          <w:szCs w:val="21"/>
        </w:rPr>
        <w:t>公众参与反映了社会成员与社会之间的权利、义务和责任关系。社会是一个复杂的系统整体,在这一系统内,社会成员之间的权利和义务是统一的,平等分享社会发展成果的同时,也必须承担相应的责任。公众参与的过程既是分享权利的过程,也是履行义务的过程,每一个社会成员,无论是成员个体,还是作为组织的单位,都有义务承担起自己应负的责任,为社会建设出一份力量、尽一份责任。同时,从行动目标上看,公众参与是为了促进社会与人的共同发展。也就是说,通过社会成员的广泛参与,以人为本建设社会,可以不断满足成员在物质、文化、精神、环境等方面的要求。因为,在一个社会中,只有社会成员自己才最了解自身的现实需求,也只有通过协商和争取才能平衡各自的利益关系,维护其共同的价值观念和利益追求。毫无疑问,社会成员的积极参与将在未来的公共管理中占据主导地位,成为影响公共管理发展方向的重要因素。</w:t>
      </w:r>
    </w:p>
    <w:p w:rsidR="006D0CFE" w:rsidRDefault="00073450" w:rsidP="00402106">
      <w:pPr>
        <w:spacing w:beforeLines="100" w:afterLines="100" w:line="360" w:lineRule="exact"/>
        <w:jc w:val="left"/>
        <w:outlineLvl w:val="0"/>
        <w:rPr>
          <w:rFonts w:ascii="宋体" w:hAnsi="宋体"/>
          <w:b/>
          <w:sz w:val="32"/>
          <w:szCs w:val="32"/>
        </w:rPr>
      </w:pPr>
      <w:bookmarkStart w:id="10" w:name="_Toc498009071"/>
      <w:r>
        <w:rPr>
          <w:rFonts w:ascii="宋体" w:hAnsi="宋体" w:hint="eastAsia"/>
          <w:b/>
          <w:sz w:val="32"/>
          <w:szCs w:val="32"/>
        </w:rPr>
        <w:t>3</w:t>
      </w:r>
      <w:r w:rsidR="006D0CFE" w:rsidRPr="006D0CFE">
        <w:rPr>
          <w:rFonts w:ascii="宋体" w:hAnsi="宋体" w:hint="eastAsia"/>
          <w:b/>
          <w:sz w:val="32"/>
          <w:szCs w:val="32"/>
        </w:rPr>
        <w:t>公共管理中公众参与</w:t>
      </w:r>
      <w:r w:rsidR="006D0CFE">
        <w:rPr>
          <w:rFonts w:ascii="宋体" w:hAnsi="宋体" w:hint="eastAsia"/>
          <w:b/>
          <w:sz w:val="32"/>
          <w:szCs w:val="32"/>
        </w:rPr>
        <w:t>现状及问题</w:t>
      </w:r>
      <w:bookmarkEnd w:id="10"/>
    </w:p>
    <w:p w:rsidR="006D0CFE" w:rsidRDefault="006D0CFE" w:rsidP="00402106">
      <w:pPr>
        <w:widowControl/>
        <w:spacing w:beforeLines="100" w:afterLines="100" w:line="360" w:lineRule="exact"/>
        <w:jc w:val="left"/>
        <w:outlineLvl w:val="1"/>
        <w:rPr>
          <w:rFonts w:ascii="宋体" w:hAnsi="宋体" w:cs="宋体"/>
          <w:b/>
          <w:color w:val="000000"/>
          <w:kern w:val="0"/>
          <w:sz w:val="28"/>
          <w:szCs w:val="28"/>
        </w:rPr>
      </w:pPr>
      <w:bookmarkStart w:id="11" w:name="_Toc498009072"/>
      <w:r>
        <w:rPr>
          <w:rFonts w:ascii="宋体" w:hAnsi="宋体" w:cs="宋体"/>
          <w:b/>
          <w:color w:val="000000"/>
          <w:kern w:val="0"/>
          <w:sz w:val="28"/>
          <w:szCs w:val="28"/>
        </w:rPr>
        <w:t>2</w:t>
      </w:r>
      <w:r w:rsidRPr="005455C9">
        <w:rPr>
          <w:rFonts w:ascii="宋体" w:hAnsi="宋体" w:cs="宋体" w:hint="eastAsia"/>
          <w:b/>
          <w:color w:val="000000"/>
          <w:kern w:val="0"/>
          <w:sz w:val="28"/>
          <w:szCs w:val="28"/>
        </w:rPr>
        <w:t>.</w:t>
      </w:r>
      <w:r>
        <w:rPr>
          <w:rFonts w:ascii="宋体" w:hAnsi="宋体" w:cs="宋体"/>
          <w:b/>
          <w:color w:val="000000"/>
          <w:kern w:val="0"/>
          <w:sz w:val="28"/>
          <w:szCs w:val="28"/>
        </w:rPr>
        <w:t>1</w:t>
      </w:r>
      <w:r w:rsidRPr="006D0CFE">
        <w:rPr>
          <w:rFonts w:ascii="宋体" w:hAnsi="宋体" w:cs="宋体" w:hint="eastAsia"/>
          <w:b/>
          <w:color w:val="000000"/>
          <w:kern w:val="0"/>
          <w:sz w:val="28"/>
          <w:szCs w:val="28"/>
        </w:rPr>
        <w:t>公众参与</w:t>
      </w:r>
      <w:r w:rsidR="00F63C96" w:rsidRPr="006D0CFE">
        <w:rPr>
          <w:rFonts w:ascii="宋体" w:hAnsi="宋体" w:cs="宋体" w:hint="eastAsia"/>
          <w:b/>
          <w:color w:val="000000"/>
          <w:kern w:val="0"/>
          <w:sz w:val="28"/>
          <w:szCs w:val="28"/>
        </w:rPr>
        <w:t>过程中</w:t>
      </w:r>
      <w:r w:rsidRPr="006D0CFE">
        <w:rPr>
          <w:rFonts w:ascii="宋体" w:hAnsi="宋体" w:cs="宋体" w:hint="eastAsia"/>
          <w:b/>
          <w:color w:val="000000"/>
          <w:kern w:val="0"/>
          <w:sz w:val="28"/>
          <w:szCs w:val="28"/>
        </w:rPr>
        <w:t>意识薄弱</w:t>
      </w:r>
      <w:bookmarkEnd w:id="11"/>
    </w:p>
    <w:p w:rsidR="006D0CFE" w:rsidRDefault="00A908D6" w:rsidP="00C40E91">
      <w:pPr>
        <w:widowControl/>
        <w:spacing w:beforeLines="100" w:afterLines="100" w:line="360" w:lineRule="exact"/>
        <w:ind w:firstLineChars="200" w:firstLine="420"/>
        <w:jc w:val="left"/>
        <w:rPr>
          <w:rFonts w:ascii="宋体" w:hAnsi="宋体" w:cs="AdobeHeitiStd-Regular"/>
          <w:kern w:val="0"/>
          <w:szCs w:val="21"/>
        </w:rPr>
      </w:pPr>
      <w:r w:rsidRPr="00A908D6">
        <w:rPr>
          <w:rFonts w:ascii="宋体" w:hAnsi="宋体" w:cs="AdobeHeitiStd-Regular" w:hint="eastAsia"/>
          <w:kern w:val="0"/>
          <w:szCs w:val="21"/>
        </w:rPr>
        <w:t>目前的公众参与多为被动参与，公众参与的程序性要远大于其实质性</w:t>
      </w:r>
      <w:r w:rsidR="006D0CFE" w:rsidRPr="006D0CFE">
        <w:rPr>
          <w:rFonts w:ascii="宋体" w:hAnsi="宋体" w:cs="AdobeHeitiStd-Regular" w:hint="eastAsia"/>
          <w:kern w:val="0"/>
          <w:szCs w:val="21"/>
        </w:rPr>
        <w:t>，一部分社会成员的社会责任意识薄弱，公共管理中参与积极性不高。一部分社会成员简单的认为自己是公用管理的管理对象，而忽视了自己也是公共管理执行成员之一，这样使其责任意识淡薄，不能主动参与到公</w:t>
      </w:r>
      <w:r w:rsidR="006D0CFE" w:rsidRPr="006D0CFE">
        <w:rPr>
          <w:rFonts w:ascii="宋体" w:hAnsi="宋体" w:cs="AdobeHeitiStd-Regular" w:hint="eastAsia"/>
          <w:kern w:val="0"/>
          <w:szCs w:val="21"/>
        </w:rPr>
        <w:lastRenderedPageBreak/>
        <w:t>用管理活动中。另外，由于公共管理中涉及到的资源分配问题不涉及到社会成员个体，</w:t>
      </w:r>
      <w:r w:rsidR="00A87FBA" w:rsidRPr="006E5DCF">
        <w:rPr>
          <w:rFonts w:ascii="宋体" w:hAnsi="宋体" w:cs="AdobeHeitiStd-Regular" w:hint="eastAsia"/>
          <w:kern w:val="0"/>
          <w:szCs w:val="21"/>
        </w:rPr>
        <w:t>公有制下的公共资源配置对一般公众利益并无直接影响,</w:t>
      </w:r>
      <w:r w:rsidR="00A87FBA">
        <w:rPr>
          <w:rFonts w:ascii="宋体" w:hAnsi="宋体" w:cs="AdobeHeitiStd-Regular" w:hint="eastAsia"/>
          <w:kern w:val="0"/>
          <w:szCs w:val="21"/>
        </w:rPr>
        <w:t>使得</w:t>
      </w:r>
      <w:r w:rsidR="00A87FBA" w:rsidRPr="006E5DCF">
        <w:rPr>
          <w:rFonts w:ascii="宋体" w:hAnsi="宋体" w:cs="AdobeHeitiStd-Regular" w:hint="eastAsia"/>
          <w:kern w:val="0"/>
          <w:szCs w:val="21"/>
        </w:rPr>
        <w:t>大多数人只意识到自身是公共管理的对象,却没有意识到自身也是公共管理主体中不可或缺的一部分,</w:t>
      </w:r>
      <w:r w:rsidR="006D0CFE" w:rsidRPr="006D0CFE">
        <w:rPr>
          <w:rFonts w:ascii="宋体" w:hAnsi="宋体" w:cs="AdobeHeitiStd-Regular" w:hint="eastAsia"/>
          <w:kern w:val="0"/>
          <w:szCs w:val="21"/>
        </w:rPr>
        <w:t>降低了</w:t>
      </w:r>
      <w:r w:rsidR="00A87FBA">
        <w:rPr>
          <w:rFonts w:ascii="宋体" w:hAnsi="宋体" w:cs="AdobeHeitiStd-Regular" w:hint="eastAsia"/>
          <w:kern w:val="0"/>
          <w:szCs w:val="21"/>
        </w:rPr>
        <w:t>公众</w:t>
      </w:r>
      <w:r w:rsidR="006D0CFE" w:rsidRPr="006D0CFE">
        <w:rPr>
          <w:rFonts w:ascii="宋体" w:hAnsi="宋体" w:cs="AdobeHeitiStd-Regular" w:hint="eastAsia"/>
          <w:kern w:val="0"/>
          <w:szCs w:val="21"/>
        </w:rPr>
        <w:t>参与公共管理的积极性。</w:t>
      </w:r>
    </w:p>
    <w:p w:rsidR="006D0CFE" w:rsidRPr="006D0CFE" w:rsidRDefault="006D0CFE" w:rsidP="00402106">
      <w:pPr>
        <w:widowControl/>
        <w:spacing w:beforeLines="100" w:afterLines="100" w:line="360" w:lineRule="exact"/>
        <w:jc w:val="left"/>
        <w:outlineLvl w:val="1"/>
        <w:rPr>
          <w:rFonts w:ascii="宋体" w:hAnsi="宋体" w:cs="宋体"/>
          <w:b/>
          <w:color w:val="000000"/>
          <w:kern w:val="0"/>
          <w:sz w:val="28"/>
          <w:szCs w:val="28"/>
        </w:rPr>
      </w:pPr>
      <w:bookmarkStart w:id="12" w:name="_Toc498009073"/>
      <w:r w:rsidRPr="006D0CFE">
        <w:rPr>
          <w:rFonts w:ascii="宋体" w:hAnsi="宋体" w:cs="宋体" w:hint="eastAsia"/>
          <w:b/>
          <w:color w:val="000000"/>
          <w:kern w:val="0"/>
          <w:sz w:val="28"/>
          <w:szCs w:val="28"/>
        </w:rPr>
        <w:t>2</w:t>
      </w:r>
      <w:r>
        <w:rPr>
          <w:rFonts w:ascii="宋体" w:hAnsi="宋体" w:cs="宋体" w:hint="eastAsia"/>
          <w:b/>
          <w:color w:val="000000"/>
          <w:kern w:val="0"/>
          <w:sz w:val="28"/>
          <w:szCs w:val="28"/>
        </w:rPr>
        <w:t>.2</w:t>
      </w:r>
      <w:r w:rsidRPr="006D0CFE">
        <w:rPr>
          <w:rFonts w:ascii="宋体" w:hAnsi="宋体" w:cs="宋体" w:hint="eastAsia"/>
          <w:b/>
          <w:color w:val="000000"/>
          <w:kern w:val="0"/>
          <w:sz w:val="28"/>
          <w:szCs w:val="28"/>
        </w:rPr>
        <w:t>公众参与过程中缺乏可规范</w:t>
      </w:r>
      <w:bookmarkEnd w:id="12"/>
    </w:p>
    <w:p w:rsidR="00A908D6" w:rsidRDefault="006D0CFE" w:rsidP="00C40E91">
      <w:pPr>
        <w:widowControl/>
        <w:spacing w:beforeLines="100" w:afterLines="100" w:line="360" w:lineRule="exact"/>
        <w:ind w:firstLineChars="200" w:firstLine="420"/>
        <w:jc w:val="left"/>
        <w:rPr>
          <w:rFonts w:ascii="宋体" w:hAnsi="宋体" w:cs="AdobeHeitiStd-Regular"/>
          <w:kern w:val="0"/>
          <w:szCs w:val="21"/>
        </w:rPr>
      </w:pPr>
      <w:r w:rsidRPr="006D0CFE">
        <w:rPr>
          <w:rFonts w:ascii="宋体" w:hAnsi="宋体" w:cs="AdobeHeitiStd-Regular" w:hint="eastAsia"/>
          <w:kern w:val="0"/>
          <w:szCs w:val="21"/>
        </w:rPr>
        <w:t>我国的基本社会制度保证了公众参与公共管理的权利，但是缺少具体的参与方法。社会成员不能了解公共管理的参与渠道，参与方法和参与主体。不能了解公用管理中的能够参与的范围和内容。使公众参与公共管理的渠道不够畅通，不能了解自身作为</w:t>
      </w:r>
      <w:r w:rsidR="00A908D6">
        <w:rPr>
          <w:rFonts w:ascii="宋体" w:hAnsi="宋体" w:cs="AdobeHeitiStd-Regular" w:hint="eastAsia"/>
          <w:kern w:val="0"/>
          <w:szCs w:val="21"/>
        </w:rPr>
        <w:t>公民的社会职责，从而淡化了公众参与公用管理的意识。</w:t>
      </w:r>
    </w:p>
    <w:p w:rsidR="00F63C96" w:rsidRPr="00F63C96" w:rsidRDefault="00F63C96" w:rsidP="00402106">
      <w:pPr>
        <w:widowControl/>
        <w:spacing w:beforeLines="100" w:afterLines="100" w:line="360" w:lineRule="exact"/>
        <w:jc w:val="left"/>
        <w:outlineLvl w:val="1"/>
        <w:rPr>
          <w:rFonts w:ascii="宋体" w:hAnsi="宋体" w:cs="宋体"/>
          <w:b/>
          <w:color w:val="000000"/>
          <w:kern w:val="0"/>
          <w:sz w:val="28"/>
          <w:szCs w:val="28"/>
        </w:rPr>
      </w:pPr>
      <w:bookmarkStart w:id="13" w:name="_Toc498009074"/>
      <w:r w:rsidRPr="006D0CFE">
        <w:rPr>
          <w:rFonts w:ascii="宋体" w:hAnsi="宋体" w:cs="宋体" w:hint="eastAsia"/>
          <w:b/>
          <w:color w:val="000000"/>
          <w:kern w:val="0"/>
          <w:sz w:val="28"/>
          <w:szCs w:val="28"/>
        </w:rPr>
        <w:t>2</w:t>
      </w:r>
      <w:r>
        <w:rPr>
          <w:rFonts w:ascii="宋体" w:hAnsi="宋体" w:cs="宋体" w:hint="eastAsia"/>
          <w:b/>
          <w:color w:val="000000"/>
          <w:kern w:val="0"/>
          <w:sz w:val="28"/>
          <w:szCs w:val="28"/>
        </w:rPr>
        <w:t>.</w:t>
      </w:r>
      <w:r>
        <w:rPr>
          <w:rFonts w:ascii="宋体" w:hAnsi="宋体" w:cs="宋体"/>
          <w:b/>
          <w:color w:val="000000"/>
          <w:kern w:val="0"/>
          <w:sz w:val="28"/>
          <w:szCs w:val="28"/>
        </w:rPr>
        <w:t>3</w:t>
      </w:r>
      <w:r w:rsidRPr="006D0CFE">
        <w:rPr>
          <w:rFonts w:ascii="宋体" w:hAnsi="宋体" w:cs="宋体" w:hint="eastAsia"/>
          <w:b/>
          <w:color w:val="000000"/>
          <w:kern w:val="0"/>
          <w:sz w:val="28"/>
          <w:szCs w:val="28"/>
        </w:rPr>
        <w:t>公众参与过程中</w:t>
      </w:r>
      <w:r w:rsidR="00A41C59">
        <w:rPr>
          <w:rFonts w:ascii="宋体" w:hAnsi="宋体" w:cs="宋体" w:hint="eastAsia"/>
          <w:b/>
          <w:color w:val="000000"/>
          <w:kern w:val="0"/>
          <w:sz w:val="28"/>
          <w:szCs w:val="28"/>
        </w:rPr>
        <w:t>程度有限</w:t>
      </w:r>
      <w:bookmarkEnd w:id="13"/>
    </w:p>
    <w:p w:rsidR="00A908D6" w:rsidRPr="00F63C96" w:rsidRDefault="00F63C96" w:rsidP="00A908D6">
      <w:pPr>
        <w:spacing w:line="360" w:lineRule="exact"/>
        <w:ind w:firstLineChars="200" w:firstLine="420"/>
        <w:rPr>
          <w:rFonts w:ascii="宋体" w:hAnsi="宋体" w:cs="AdobeHeitiStd-Regular"/>
          <w:kern w:val="0"/>
          <w:szCs w:val="21"/>
        </w:rPr>
      </w:pPr>
      <w:r w:rsidRPr="006E5DCF">
        <w:rPr>
          <w:rFonts w:ascii="宋体" w:hAnsi="宋体" w:cs="AdobeHeitiStd-Regular" w:hint="eastAsia"/>
          <w:kern w:val="0"/>
          <w:szCs w:val="21"/>
        </w:rPr>
        <w:t>虽然我国公共管理中的公众参与也在以某些方式在进行,但其内容缺乏深度和广度,导致参与效果十分有限。就目前而言,公众参与的效果几乎完全取决于掌握公共管理权限的主政者的价值取向和综合素质。公共管理方案能不能反映或能在多大程度上反映社会成员的利益诉求,社会成员无从知晓,更无法落实及进行有效的监督。再加上社会成员的力量有限,公众参与还比较多地属于自发的个人行为,对公共管理政策制定、决策的价值取向及其具体贯彻实施的影响力轻微。</w:t>
      </w:r>
    </w:p>
    <w:p w:rsidR="006D0CFE" w:rsidRPr="006D0CFE" w:rsidRDefault="006D0CFE" w:rsidP="00402106">
      <w:pPr>
        <w:widowControl/>
        <w:spacing w:beforeLines="100" w:afterLines="100" w:line="360" w:lineRule="exact"/>
        <w:jc w:val="left"/>
        <w:outlineLvl w:val="1"/>
        <w:rPr>
          <w:rFonts w:ascii="宋体" w:hAnsi="宋体" w:cs="宋体"/>
          <w:b/>
          <w:color w:val="000000"/>
          <w:kern w:val="0"/>
          <w:sz w:val="28"/>
          <w:szCs w:val="28"/>
        </w:rPr>
      </w:pPr>
      <w:bookmarkStart w:id="14" w:name="_Toc498009075"/>
      <w:r>
        <w:rPr>
          <w:rFonts w:ascii="宋体" w:hAnsi="宋体" w:cs="宋体"/>
          <w:b/>
          <w:color w:val="000000"/>
          <w:kern w:val="0"/>
          <w:sz w:val="28"/>
          <w:szCs w:val="28"/>
        </w:rPr>
        <w:t>2.</w:t>
      </w:r>
      <w:r w:rsidR="00F63C96">
        <w:rPr>
          <w:rFonts w:ascii="宋体" w:hAnsi="宋体" w:cs="宋体"/>
          <w:b/>
          <w:color w:val="000000"/>
          <w:kern w:val="0"/>
          <w:sz w:val="28"/>
          <w:szCs w:val="28"/>
        </w:rPr>
        <w:t>4</w:t>
      </w:r>
      <w:r w:rsidRPr="006D0CFE">
        <w:rPr>
          <w:rFonts w:ascii="宋体" w:hAnsi="宋体" w:cs="宋体" w:hint="eastAsia"/>
          <w:b/>
          <w:color w:val="000000"/>
          <w:kern w:val="0"/>
          <w:sz w:val="28"/>
          <w:szCs w:val="28"/>
        </w:rPr>
        <w:t>公众参与</w:t>
      </w:r>
      <w:r w:rsidR="00A41C59" w:rsidRPr="006D0CFE">
        <w:rPr>
          <w:rFonts w:ascii="宋体" w:hAnsi="宋体" w:cs="宋体" w:hint="eastAsia"/>
          <w:b/>
          <w:color w:val="000000"/>
          <w:kern w:val="0"/>
          <w:sz w:val="28"/>
          <w:szCs w:val="28"/>
        </w:rPr>
        <w:t>过程中</w:t>
      </w:r>
      <w:r w:rsidRPr="006D0CFE">
        <w:rPr>
          <w:rFonts w:ascii="宋体" w:hAnsi="宋体" w:cs="宋体" w:hint="eastAsia"/>
          <w:b/>
          <w:color w:val="000000"/>
          <w:kern w:val="0"/>
          <w:sz w:val="28"/>
          <w:szCs w:val="28"/>
        </w:rPr>
        <w:t>能力不足</w:t>
      </w:r>
      <w:bookmarkEnd w:id="14"/>
    </w:p>
    <w:p w:rsidR="006D0CFE" w:rsidRDefault="006D0CFE" w:rsidP="00C40E91">
      <w:pPr>
        <w:widowControl/>
        <w:spacing w:beforeLines="100" w:afterLines="100" w:line="360" w:lineRule="exact"/>
        <w:ind w:firstLineChars="200" w:firstLine="420"/>
        <w:jc w:val="left"/>
        <w:rPr>
          <w:rFonts w:ascii="宋体" w:hAnsi="宋体" w:cs="AdobeHeitiStd-Regular"/>
          <w:kern w:val="0"/>
          <w:szCs w:val="21"/>
        </w:rPr>
      </w:pPr>
      <w:r w:rsidRPr="006D0CFE">
        <w:rPr>
          <w:rFonts w:ascii="宋体" w:hAnsi="宋体" w:cs="AdobeHeitiStd-Regular" w:hint="eastAsia"/>
          <w:kern w:val="0"/>
          <w:szCs w:val="21"/>
        </w:rPr>
        <w:t>公共管理中对公众参与的能力要求较高，公众的参与程度受到对公共管理信息的掌握程度和理解程度等多方面因素的影响。此外，社会成员参与公共管理活动要付出一些时间、金钱和精力，这构成了公众参与公共管理的社会成本。公共管理中公众参与的要求过高和参与成本过大限制了公众参与公共管理的范围。</w:t>
      </w:r>
    </w:p>
    <w:p w:rsidR="006D0CFE" w:rsidRPr="006D0CFE" w:rsidRDefault="006D0CFE" w:rsidP="00402106">
      <w:pPr>
        <w:spacing w:beforeLines="100" w:afterLines="100" w:line="360" w:lineRule="exact"/>
        <w:jc w:val="left"/>
        <w:outlineLvl w:val="0"/>
        <w:rPr>
          <w:rFonts w:ascii="宋体" w:hAnsi="宋体"/>
          <w:b/>
          <w:sz w:val="32"/>
          <w:szCs w:val="32"/>
        </w:rPr>
      </w:pPr>
      <w:bookmarkStart w:id="15" w:name="_Toc498009076"/>
      <w:r>
        <w:rPr>
          <w:rFonts w:ascii="宋体" w:hAnsi="宋体" w:hint="eastAsia"/>
          <w:b/>
          <w:sz w:val="32"/>
          <w:szCs w:val="32"/>
        </w:rPr>
        <w:t>3</w:t>
      </w:r>
      <w:r w:rsidRPr="006D0CFE">
        <w:rPr>
          <w:rFonts w:ascii="宋体" w:hAnsi="宋体" w:hint="eastAsia"/>
          <w:b/>
          <w:sz w:val="32"/>
          <w:szCs w:val="32"/>
        </w:rPr>
        <w:t>公共管理中促进公众参与的措施与对策</w:t>
      </w:r>
      <w:bookmarkEnd w:id="15"/>
    </w:p>
    <w:p w:rsidR="00AA4861" w:rsidRDefault="00AA4861" w:rsidP="00402106">
      <w:pPr>
        <w:widowControl/>
        <w:spacing w:beforeLines="100" w:afterLines="100" w:line="360" w:lineRule="exact"/>
        <w:jc w:val="left"/>
        <w:outlineLvl w:val="1"/>
        <w:rPr>
          <w:rFonts w:ascii="宋体" w:hAnsi="宋体" w:cs="宋体"/>
          <w:b/>
          <w:color w:val="000000"/>
          <w:kern w:val="0"/>
          <w:sz w:val="28"/>
          <w:szCs w:val="28"/>
        </w:rPr>
      </w:pPr>
      <w:bookmarkStart w:id="16" w:name="_Toc498009077"/>
      <w:r>
        <w:rPr>
          <w:rFonts w:ascii="宋体" w:hAnsi="宋体" w:cs="宋体"/>
          <w:b/>
          <w:color w:val="000000"/>
          <w:kern w:val="0"/>
          <w:sz w:val="28"/>
          <w:szCs w:val="28"/>
        </w:rPr>
        <w:t>3.</w:t>
      </w:r>
      <w:r w:rsidR="00BA712F">
        <w:rPr>
          <w:rFonts w:ascii="宋体" w:hAnsi="宋体" w:cs="宋体"/>
          <w:b/>
          <w:color w:val="000000"/>
          <w:kern w:val="0"/>
          <w:sz w:val="28"/>
          <w:szCs w:val="28"/>
        </w:rPr>
        <w:t>1</w:t>
      </w:r>
      <w:r w:rsidRPr="00F65D08">
        <w:rPr>
          <w:rFonts w:ascii="宋体" w:hAnsi="宋体" w:cs="宋体" w:hint="eastAsia"/>
          <w:b/>
          <w:color w:val="000000"/>
          <w:kern w:val="0"/>
          <w:sz w:val="28"/>
          <w:szCs w:val="28"/>
        </w:rPr>
        <w:t>建构与公众参与相适应的信息公开制度</w:t>
      </w:r>
      <w:bookmarkEnd w:id="16"/>
    </w:p>
    <w:p w:rsidR="00AA4861" w:rsidRPr="00F65D08" w:rsidRDefault="00AA4861" w:rsidP="00C40E91">
      <w:pPr>
        <w:widowControl/>
        <w:spacing w:beforeLines="100" w:afterLines="100" w:line="360" w:lineRule="exact"/>
        <w:ind w:firstLineChars="200" w:firstLine="420"/>
        <w:jc w:val="left"/>
        <w:rPr>
          <w:rFonts w:ascii="宋体" w:hAnsi="宋体" w:cs="AdobeHeitiStd-Regular"/>
          <w:kern w:val="0"/>
          <w:szCs w:val="21"/>
        </w:rPr>
      </w:pPr>
      <w:r w:rsidRPr="00F65D08">
        <w:rPr>
          <w:rFonts w:ascii="宋体" w:hAnsi="宋体" w:cs="AdobeHeitiStd-Regular" w:hint="eastAsia"/>
          <w:kern w:val="0"/>
          <w:szCs w:val="21"/>
        </w:rPr>
        <w:t>信息公开是公众参与的基本条件和前提。没有信息公开 , 公民不了解政府是否决策 、何时决策、决策的依据是什么 、决策是如何形成的 、决策的基本目标是什么 、决策的预期成本和效益等信息, 就很难对政府的决策进行评价 ,也就无从参与政府决策</w:t>
      </w:r>
      <w:r>
        <w:rPr>
          <w:rFonts w:ascii="宋体" w:hAnsi="宋体" w:cs="AdobeHeitiStd-Regular" w:hint="eastAsia"/>
          <w:kern w:val="0"/>
          <w:szCs w:val="21"/>
        </w:rPr>
        <w:t>,</w:t>
      </w:r>
      <w:r w:rsidRPr="00F65D08">
        <w:rPr>
          <w:rFonts w:ascii="宋体" w:hAnsi="宋体" w:cs="AdobeHeitiStd-Regular" w:hint="eastAsia"/>
          <w:kern w:val="0"/>
          <w:szCs w:val="21"/>
        </w:rPr>
        <w:t>也就没有了公众的自愿合作与参与 。西方一些国家已经把公开性原则作为国内法的基本原则 。密尔指出:“把政府的行为公布出来, 迫使其对人们认为有问题的一切行为作出充分的说明和辩解;谴责那些应受责备的行为 ,并且 ,如果组成政府的人员滥用权力, 或者履行责任的方式同国民的明显舆论相冲突 ,就将他们撤职,并明确的或事实上任命其后继人。”正如齐勒(Ziller)指出的那样,瑞典法律传统中的公开性原则包括在规章准备或决策期间获取信息的权利,以及公共管理的职员与记者交流的</w:t>
      </w:r>
      <w:r w:rsidRPr="00F65D08">
        <w:rPr>
          <w:rFonts w:ascii="宋体" w:hAnsi="宋体" w:cs="AdobeHeitiStd-Regular" w:hint="eastAsia"/>
          <w:kern w:val="0"/>
          <w:szCs w:val="21"/>
        </w:rPr>
        <w:lastRenderedPageBreak/>
        <w:t>权利。 《阿姆斯特丹条约 》把公开性原则引入欧洲法, 公开性原则被写进了欧洲联盟条约第一条。</w:t>
      </w:r>
      <w:r>
        <w:rPr>
          <w:rFonts w:ascii="宋体" w:hAnsi="宋体" w:cs="AdobeHeitiStd-Regular" w:hint="eastAsia"/>
          <w:kern w:val="0"/>
          <w:szCs w:val="21"/>
        </w:rPr>
        <w:t>它规定欧盟机构做出的决</w:t>
      </w:r>
      <w:r w:rsidRPr="00F65D08">
        <w:rPr>
          <w:rFonts w:ascii="宋体" w:hAnsi="宋体" w:cs="AdobeHeitiStd-Regular" w:hint="eastAsia"/>
          <w:kern w:val="0"/>
          <w:szCs w:val="21"/>
        </w:rPr>
        <w:t xml:space="preserve">“尽可能公开并尽可能靠近公民”。 </w:t>
      </w:r>
    </w:p>
    <w:p w:rsidR="00BA712F" w:rsidRDefault="00BA712F" w:rsidP="00402106">
      <w:pPr>
        <w:widowControl/>
        <w:spacing w:beforeLines="100" w:afterLines="100" w:line="360" w:lineRule="exact"/>
        <w:jc w:val="left"/>
        <w:outlineLvl w:val="1"/>
        <w:rPr>
          <w:rFonts w:ascii="宋体" w:hAnsi="宋体" w:cs="宋体"/>
          <w:b/>
          <w:color w:val="000000"/>
          <w:kern w:val="0"/>
          <w:sz w:val="28"/>
          <w:szCs w:val="28"/>
        </w:rPr>
      </w:pPr>
      <w:bookmarkStart w:id="17" w:name="_Toc498009078"/>
      <w:r>
        <w:rPr>
          <w:rFonts w:ascii="宋体" w:hAnsi="宋体" w:cs="宋体"/>
          <w:b/>
          <w:color w:val="000000"/>
          <w:kern w:val="0"/>
          <w:sz w:val="28"/>
          <w:szCs w:val="28"/>
        </w:rPr>
        <w:t>3.</w:t>
      </w:r>
      <w:r w:rsidR="00402106">
        <w:rPr>
          <w:rFonts w:ascii="宋体" w:hAnsi="宋体" w:cs="宋体" w:hint="eastAsia"/>
          <w:b/>
          <w:color w:val="000000"/>
          <w:kern w:val="0"/>
          <w:sz w:val="28"/>
          <w:szCs w:val="28"/>
        </w:rPr>
        <w:t>2</w:t>
      </w:r>
      <w:r>
        <w:rPr>
          <w:rFonts w:ascii="宋体" w:hAnsi="宋体" w:cs="宋体" w:hint="eastAsia"/>
          <w:b/>
          <w:color w:val="000000"/>
          <w:kern w:val="0"/>
          <w:sz w:val="28"/>
          <w:szCs w:val="28"/>
        </w:rPr>
        <w:t>制定合理的公共参与权制度</w:t>
      </w:r>
      <w:bookmarkEnd w:id="17"/>
    </w:p>
    <w:p w:rsidR="00BA712F" w:rsidRPr="00EA43C0" w:rsidRDefault="00BA712F" w:rsidP="00C40E91">
      <w:pPr>
        <w:widowControl/>
        <w:spacing w:beforeLines="100" w:afterLines="100" w:line="360" w:lineRule="exact"/>
        <w:ind w:firstLineChars="200" w:firstLine="420"/>
        <w:jc w:val="left"/>
        <w:rPr>
          <w:rFonts w:ascii="宋体" w:hAnsi="宋体" w:cs="宋体"/>
          <w:b/>
          <w:color w:val="000000"/>
          <w:kern w:val="0"/>
          <w:sz w:val="28"/>
          <w:szCs w:val="28"/>
        </w:rPr>
      </w:pPr>
      <w:r>
        <w:rPr>
          <w:rFonts w:ascii="宋体" w:hAnsi="宋体" w:cs="AdobeHeitiStd-Regular" w:hint="eastAsia"/>
          <w:kern w:val="0"/>
          <w:szCs w:val="21"/>
        </w:rPr>
        <w:t>合理的</w:t>
      </w:r>
      <w:r w:rsidRPr="00BA712F">
        <w:rPr>
          <w:rFonts w:ascii="宋体" w:hAnsi="宋体" w:cs="AdobeHeitiStd-Regular" w:hint="eastAsia"/>
          <w:kern w:val="0"/>
          <w:szCs w:val="21"/>
        </w:rPr>
        <w:t>公共参与权制度主要是指公众参与权的范围的划定问题</w:t>
      </w:r>
      <w:r>
        <w:rPr>
          <w:rFonts w:ascii="宋体" w:hAnsi="宋体" w:cs="AdobeHeitiStd-Regular" w:hint="eastAsia"/>
          <w:kern w:val="0"/>
          <w:szCs w:val="21"/>
        </w:rPr>
        <w:t>。</w:t>
      </w:r>
      <w:r w:rsidRPr="00BA712F">
        <w:rPr>
          <w:rFonts w:ascii="宋体" w:hAnsi="宋体" w:cs="AdobeHeitiStd-Regular" w:hint="eastAsia"/>
          <w:kern w:val="0"/>
          <w:szCs w:val="21"/>
        </w:rPr>
        <w:t>公众参与规章的制定为政府提供更广的信息、观点和可能的解决方案,并改进决策的质量</w:t>
      </w:r>
      <w:r>
        <w:rPr>
          <w:rFonts w:ascii="宋体" w:hAnsi="宋体" w:cs="AdobeHeitiStd-Regular" w:hint="eastAsia"/>
          <w:kern w:val="0"/>
          <w:szCs w:val="21"/>
        </w:rPr>
        <w:t>。这</w:t>
      </w:r>
      <w:r w:rsidRPr="00BA712F">
        <w:rPr>
          <w:rFonts w:ascii="宋体" w:hAnsi="宋体" w:cs="AdobeHeitiStd-Regular" w:hint="eastAsia"/>
          <w:kern w:val="0"/>
          <w:szCs w:val="21"/>
        </w:rPr>
        <w:t>种权利也推进了公众对制度的信心, 提升民主水平 ,强化市民社会的作用与重要性。现代的规制理论强调建立在公共官方和市民社会之间合作基础上的不同规制方法的重要性。根据这些理论, 公共参与可以改进规则的质量。由于公民总是比实际执行管理制度的政府更接近该领域,因此,可以减少规则的异质性, 使规则的贯彻更有效 。</w:t>
      </w:r>
    </w:p>
    <w:p w:rsidR="006D0CFE" w:rsidRPr="00EA43C0" w:rsidRDefault="00EA43C0" w:rsidP="00402106">
      <w:pPr>
        <w:widowControl/>
        <w:spacing w:beforeLines="100" w:afterLines="100" w:line="360" w:lineRule="exact"/>
        <w:jc w:val="left"/>
        <w:outlineLvl w:val="1"/>
        <w:rPr>
          <w:rFonts w:ascii="宋体" w:hAnsi="宋体" w:cs="宋体"/>
          <w:b/>
          <w:color w:val="000000"/>
          <w:kern w:val="0"/>
          <w:sz w:val="28"/>
          <w:szCs w:val="28"/>
        </w:rPr>
      </w:pPr>
      <w:bookmarkStart w:id="18" w:name="_Toc498009079"/>
      <w:r>
        <w:rPr>
          <w:rFonts w:ascii="宋体" w:hAnsi="宋体" w:cs="宋体"/>
          <w:b/>
          <w:color w:val="000000"/>
          <w:kern w:val="0"/>
          <w:sz w:val="28"/>
          <w:szCs w:val="28"/>
        </w:rPr>
        <w:t>3.</w:t>
      </w:r>
      <w:r w:rsidR="006D0CFE" w:rsidRPr="00EA43C0">
        <w:rPr>
          <w:rFonts w:ascii="宋体" w:hAnsi="宋体" w:cs="宋体" w:hint="eastAsia"/>
          <w:b/>
          <w:color w:val="000000"/>
          <w:kern w:val="0"/>
          <w:sz w:val="28"/>
          <w:szCs w:val="28"/>
        </w:rPr>
        <w:t>制定具体的公众参与程序规范</w:t>
      </w:r>
      <w:bookmarkEnd w:id="18"/>
    </w:p>
    <w:p w:rsidR="006D0CFE" w:rsidRDefault="006D0CFE" w:rsidP="00C40E91">
      <w:pPr>
        <w:widowControl/>
        <w:spacing w:beforeLines="100" w:afterLines="100" w:line="360" w:lineRule="exact"/>
        <w:ind w:firstLineChars="200" w:firstLine="420"/>
        <w:jc w:val="left"/>
        <w:rPr>
          <w:rFonts w:ascii="宋体" w:hAnsi="宋体" w:cs="AdobeHeitiStd-Regular"/>
          <w:kern w:val="0"/>
          <w:szCs w:val="21"/>
        </w:rPr>
      </w:pPr>
      <w:r w:rsidRPr="006D0CFE">
        <w:rPr>
          <w:rFonts w:ascii="宋体" w:hAnsi="宋体" w:cs="AdobeHeitiStd-Regular" w:hint="eastAsia"/>
          <w:kern w:val="0"/>
          <w:szCs w:val="21"/>
        </w:rPr>
        <w:t>相关部门应根据我国基本制度结合当地的基本国情，制定出具体的公众参与公共管理的程序规范，保证公众参与渠道的畅通。增强公民的责任意识和主人翁意识。</w:t>
      </w:r>
      <w:r w:rsidR="00FF7A30" w:rsidRPr="006E5DCF">
        <w:rPr>
          <w:rFonts w:ascii="宋体" w:hAnsi="宋体" w:cs="AdobeHeitiStd-Regular" w:hint="eastAsia"/>
          <w:kern w:val="0"/>
          <w:szCs w:val="21"/>
        </w:rPr>
        <w:t>在充分尊重宪法和法律赋予公民的政治权利和自由的前提下,对公众参与的内容、方式、途径作出明确的规定,使其可以按照一定的程序操作,并用法律的形式固定下来,做到有法可依、依法参与,使公众参与经常化、制度化。目前我国还没有关于公众参与方面的专门法律条文。因此,要做到:(1)法律中应明确公众参与的主体及权力。公众参与的主体可以是个人,也可以是组织、团体。不同的参与主体在公众参与中明确自己作为参与主体的权利和义务边界,哪些事项能参与,哪些事项不能参与,都要以法律形式予以规范,避免不同参与主体之间因参与权利不一致而引发矛盾。(2)法律中应明确具体的参与程序。在参与程序上,要依据实际情况制定一套详细的、操作性强的参与程序,什么时候议事,什么时候实施,有建议或者意见采取什么形式征求意见或建议等都要有详细规定。如关于公共管理机构充分保障社会成员对社会内重大事项的知情权和表决权的办法,能代表社会成员向有关管理部门反映社会成员集体意见的方式和途径等。(3)法的制定必须基于民意,体现民意,要充分考虑不同参与主体的实际情况,征求他们的意见,因为他们才最具有发言权。第四,树立政府官员的正确理念。政府部门是公共管理的主要承担者,政府官员对待公众参与的理念直接影响到公众参与作用的发挥。这就要求政府官员必须树立正确的理念,充分尊重社会成员的人格和合法权利,积极推进公众参与公共管理管理实践活动。</w:t>
      </w:r>
    </w:p>
    <w:p w:rsidR="00A908D6" w:rsidRDefault="00A908D6" w:rsidP="00402106">
      <w:pPr>
        <w:widowControl/>
        <w:spacing w:beforeLines="100" w:afterLines="100" w:line="360" w:lineRule="exact"/>
        <w:jc w:val="left"/>
        <w:outlineLvl w:val="1"/>
        <w:rPr>
          <w:rFonts w:ascii="宋体" w:hAnsi="宋体" w:cs="宋体"/>
          <w:b/>
          <w:color w:val="000000"/>
          <w:kern w:val="0"/>
          <w:sz w:val="28"/>
          <w:szCs w:val="28"/>
        </w:rPr>
      </w:pPr>
      <w:bookmarkStart w:id="19" w:name="_Toc498009080"/>
      <w:r>
        <w:rPr>
          <w:rFonts w:ascii="宋体" w:hAnsi="宋体" w:cs="宋体"/>
          <w:b/>
          <w:color w:val="000000"/>
          <w:kern w:val="0"/>
          <w:sz w:val="28"/>
          <w:szCs w:val="28"/>
        </w:rPr>
        <w:t>3.</w:t>
      </w:r>
      <w:r w:rsidR="00402106">
        <w:rPr>
          <w:rFonts w:ascii="宋体" w:hAnsi="宋体" w:cs="宋体" w:hint="eastAsia"/>
          <w:b/>
          <w:color w:val="000000"/>
          <w:kern w:val="0"/>
          <w:sz w:val="28"/>
          <w:szCs w:val="28"/>
        </w:rPr>
        <w:t>4</w:t>
      </w:r>
      <w:r w:rsidRPr="00A908D6">
        <w:rPr>
          <w:rFonts w:ascii="宋体" w:hAnsi="宋体" w:cs="宋体" w:hint="eastAsia"/>
          <w:b/>
          <w:color w:val="000000"/>
          <w:kern w:val="0"/>
          <w:sz w:val="28"/>
          <w:szCs w:val="28"/>
        </w:rPr>
        <w:t>提高公众参与有效性的具体策略</w:t>
      </w:r>
      <w:bookmarkEnd w:id="19"/>
    </w:p>
    <w:p w:rsidR="00A908D6" w:rsidRPr="00A908D6" w:rsidRDefault="00A908D6" w:rsidP="00C40E91">
      <w:pPr>
        <w:widowControl/>
        <w:spacing w:beforeLines="100" w:afterLines="100" w:line="360" w:lineRule="exact"/>
        <w:ind w:firstLineChars="200" w:firstLine="420"/>
        <w:jc w:val="left"/>
        <w:rPr>
          <w:rFonts w:ascii="宋体" w:hAnsi="宋体" w:cs="AdobeHeitiStd-Regular"/>
          <w:kern w:val="0"/>
          <w:szCs w:val="21"/>
        </w:rPr>
      </w:pPr>
      <w:r w:rsidRPr="00A908D6">
        <w:rPr>
          <w:rFonts w:ascii="宋体" w:hAnsi="宋体" w:cs="AdobeHeitiStd-Regular" w:hint="eastAsia"/>
          <w:kern w:val="0"/>
          <w:szCs w:val="21"/>
        </w:rPr>
        <w:t>在开展公众参与前，组织者应根据项目特点、涉及公众的范围和性质，决定公众参与的程度和方式(是否需要公众参与，如何开展公众参与)，并继而明确公众参与的途径和深度，以及如何与公众分享决策过程。</w:t>
      </w:r>
    </w:p>
    <w:p w:rsidR="006D0CFE" w:rsidRPr="00EA43C0" w:rsidRDefault="00EA43C0" w:rsidP="00402106">
      <w:pPr>
        <w:widowControl/>
        <w:spacing w:beforeLines="100" w:afterLines="100" w:line="360" w:lineRule="exact"/>
        <w:jc w:val="left"/>
        <w:outlineLvl w:val="1"/>
        <w:rPr>
          <w:rFonts w:ascii="宋体" w:hAnsi="宋体" w:cs="宋体"/>
          <w:b/>
          <w:color w:val="000000"/>
          <w:kern w:val="0"/>
          <w:sz w:val="28"/>
          <w:szCs w:val="28"/>
        </w:rPr>
      </w:pPr>
      <w:bookmarkStart w:id="20" w:name="_Toc498009081"/>
      <w:r>
        <w:rPr>
          <w:rFonts w:ascii="宋体" w:hAnsi="宋体" w:cs="宋体"/>
          <w:b/>
          <w:color w:val="000000"/>
          <w:kern w:val="0"/>
          <w:sz w:val="28"/>
          <w:szCs w:val="28"/>
        </w:rPr>
        <w:t>3.</w:t>
      </w:r>
      <w:r w:rsidR="00402106">
        <w:rPr>
          <w:rFonts w:ascii="宋体" w:hAnsi="宋体" w:cs="宋体" w:hint="eastAsia"/>
          <w:b/>
          <w:color w:val="000000"/>
          <w:kern w:val="0"/>
          <w:sz w:val="28"/>
          <w:szCs w:val="28"/>
        </w:rPr>
        <w:t>5</w:t>
      </w:r>
      <w:r w:rsidR="006D0CFE" w:rsidRPr="00EA43C0">
        <w:rPr>
          <w:rFonts w:ascii="宋体" w:hAnsi="宋体" w:cs="宋体" w:hint="eastAsia"/>
          <w:b/>
          <w:color w:val="000000"/>
          <w:kern w:val="0"/>
          <w:sz w:val="28"/>
          <w:szCs w:val="28"/>
        </w:rPr>
        <w:t>架设公众参与公共管理的桥梁</w:t>
      </w:r>
      <w:bookmarkEnd w:id="20"/>
    </w:p>
    <w:p w:rsidR="006D0CFE" w:rsidRDefault="00FF7A30" w:rsidP="00C40E91">
      <w:pPr>
        <w:widowControl/>
        <w:spacing w:beforeLines="100" w:afterLines="100" w:line="360" w:lineRule="exact"/>
        <w:ind w:firstLineChars="200" w:firstLine="420"/>
        <w:jc w:val="left"/>
        <w:rPr>
          <w:rFonts w:ascii="宋体" w:hAnsi="宋体" w:cs="AdobeHeitiStd-Regular"/>
          <w:kern w:val="0"/>
          <w:szCs w:val="21"/>
        </w:rPr>
      </w:pPr>
      <w:r w:rsidRPr="006E5DCF">
        <w:rPr>
          <w:rFonts w:ascii="宋体" w:hAnsi="宋体" w:cs="AdobeHeitiStd-Regular" w:hint="eastAsia"/>
          <w:kern w:val="0"/>
          <w:szCs w:val="21"/>
        </w:rPr>
        <w:lastRenderedPageBreak/>
        <w:t>就我国当前的国情而言,政府在公共管理中的重要地位是不可或缺的,但同时其能力和作用也是有限的,公共管理不能单方面靠政府去推动,不能单纯运用行政手段去实施,</w:t>
      </w:r>
      <w:r w:rsidRPr="006D0CFE">
        <w:rPr>
          <w:rFonts w:ascii="宋体" w:hAnsi="宋体" w:cs="AdobeHeitiStd-Regular" w:hint="eastAsia"/>
          <w:kern w:val="0"/>
          <w:szCs w:val="21"/>
        </w:rPr>
        <w:t>一方面，政府应积极鼓励公众参加公共管理活动，为公众提供各种参与机会</w:t>
      </w:r>
      <w:r>
        <w:rPr>
          <w:rFonts w:ascii="宋体" w:hAnsi="宋体" w:cs="AdobeHeitiStd-Regular" w:hint="eastAsia"/>
          <w:kern w:val="0"/>
          <w:szCs w:val="21"/>
        </w:rPr>
        <w:t>，并</w:t>
      </w:r>
      <w:r w:rsidRPr="006E5DCF">
        <w:rPr>
          <w:rFonts w:ascii="宋体" w:hAnsi="宋体" w:cs="AdobeHeitiStd-Regular" w:hint="eastAsia"/>
          <w:kern w:val="0"/>
          <w:szCs w:val="21"/>
        </w:rPr>
        <w:t>最大限度地调动社会企事业单位、社会中介组织和公众的广泛参与。</w:t>
      </w:r>
      <w:r>
        <w:rPr>
          <w:rFonts w:ascii="宋体" w:hAnsi="宋体" w:cs="AdobeHeitiStd-Regular" w:hint="eastAsia"/>
          <w:kern w:val="0"/>
          <w:szCs w:val="21"/>
        </w:rPr>
        <w:t>另一方面，</w:t>
      </w:r>
      <w:r w:rsidRPr="006E5DCF">
        <w:rPr>
          <w:rFonts w:ascii="宋体" w:hAnsi="宋体" w:cs="AdobeHeitiStd-Regular" w:hint="eastAsia"/>
          <w:kern w:val="0"/>
          <w:szCs w:val="21"/>
        </w:rPr>
        <w:t>从欧美发达国家的实践中可以发现,由个体所组成的团体或利益集团在公众参与中起着不可忽视的作</w:t>
      </w:r>
      <w:r>
        <w:rPr>
          <w:rFonts w:ascii="宋体" w:hAnsi="宋体" w:cs="AdobeHeitiStd-Regular" w:hint="eastAsia"/>
          <w:kern w:val="0"/>
          <w:szCs w:val="21"/>
        </w:rPr>
        <w:t>用</w:t>
      </w:r>
      <w:r w:rsidR="006D0CFE" w:rsidRPr="006D0CFE">
        <w:rPr>
          <w:rFonts w:ascii="宋体" w:hAnsi="宋体" w:cs="AdobeHeitiStd-Regular" w:hint="eastAsia"/>
          <w:kern w:val="0"/>
          <w:szCs w:val="21"/>
        </w:rPr>
        <w:t>。公众可以通过建立组织，来增强自身的参政能力保证</w:t>
      </w:r>
      <w:r>
        <w:rPr>
          <w:rFonts w:ascii="宋体" w:hAnsi="宋体" w:cs="AdobeHeitiStd-Regular" w:hint="eastAsia"/>
          <w:kern w:val="0"/>
          <w:szCs w:val="21"/>
        </w:rPr>
        <w:t>，</w:t>
      </w:r>
      <w:r w:rsidR="006D0CFE" w:rsidRPr="006D0CFE">
        <w:rPr>
          <w:rFonts w:ascii="宋体" w:hAnsi="宋体" w:cs="AdobeHeitiStd-Regular" w:hint="eastAsia"/>
          <w:kern w:val="0"/>
          <w:szCs w:val="21"/>
        </w:rPr>
        <w:t>充分发挥民间组织桥梁和纽带的作用，加强自身的社会诚信建设和参政能力建设，保证公众参与公共管理渠道。</w:t>
      </w:r>
    </w:p>
    <w:p w:rsidR="00FF7A30" w:rsidRDefault="00FF7A30" w:rsidP="00402106">
      <w:pPr>
        <w:widowControl/>
        <w:spacing w:beforeLines="100" w:afterLines="100" w:line="360" w:lineRule="exact"/>
        <w:jc w:val="left"/>
        <w:outlineLvl w:val="1"/>
        <w:rPr>
          <w:rFonts w:ascii="宋体" w:hAnsi="宋体" w:cs="宋体"/>
          <w:b/>
          <w:color w:val="000000"/>
          <w:kern w:val="0"/>
          <w:sz w:val="28"/>
          <w:szCs w:val="28"/>
        </w:rPr>
      </w:pPr>
      <w:bookmarkStart w:id="21" w:name="_Toc498009082"/>
      <w:r>
        <w:rPr>
          <w:rFonts w:ascii="宋体" w:hAnsi="宋体" w:cs="宋体"/>
          <w:b/>
          <w:color w:val="000000"/>
          <w:kern w:val="0"/>
          <w:sz w:val="28"/>
          <w:szCs w:val="28"/>
        </w:rPr>
        <w:t>3.</w:t>
      </w:r>
      <w:r w:rsidR="00402106">
        <w:rPr>
          <w:rFonts w:ascii="宋体" w:hAnsi="宋体" w:cs="宋体" w:hint="eastAsia"/>
          <w:b/>
          <w:color w:val="000000"/>
          <w:kern w:val="0"/>
          <w:sz w:val="28"/>
          <w:szCs w:val="28"/>
        </w:rPr>
        <w:t>6</w:t>
      </w:r>
      <w:r w:rsidRPr="00FF7A30">
        <w:rPr>
          <w:rFonts w:ascii="宋体" w:hAnsi="宋体" w:cs="宋体" w:hint="eastAsia"/>
          <w:b/>
          <w:color w:val="000000"/>
          <w:kern w:val="0"/>
          <w:sz w:val="28"/>
          <w:szCs w:val="28"/>
        </w:rPr>
        <w:t>营造有利于公众参与的政治文化</w:t>
      </w:r>
      <w:bookmarkEnd w:id="21"/>
    </w:p>
    <w:p w:rsidR="00B90FE2" w:rsidRDefault="00B90FE2" w:rsidP="00C40E91">
      <w:pPr>
        <w:widowControl/>
        <w:spacing w:beforeLines="100" w:afterLines="100" w:line="360" w:lineRule="exact"/>
        <w:ind w:firstLineChars="200" w:firstLine="420"/>
        <w:jc w:val="left"/>
        <w:rPr>
          <w:rFonts w:ascii="宋体" w:hAnsi="宋体" w:cs="AdobeHeitiStd-Regular"/>
          <w:kern w:val="0"/>
          <w:szCs w:val="21"/>
        </w:rPr>
      </w:pPr>
      <w:r>
        <w:rPr>
          <w:rFonts w:ascii="宋体" w:hAnsi="宋体" w:cs="AdobeHeitiStd-Regular" w:hint="eastAsia"/>
          <w:kern w:val="0"/>
          <w:szCs w:val="21"/>
        </w:rPr>
        <w:t>通常说来</w:t>
      </w:r>
      <w:r w:rsidR="00FF7A30" w:rsidRPr="006E5DCF">
        <w:rPr>
          <w:rFonts w:ascii="宋体" w:hAnsi="宋体" w:cs="AdobeHeitiStd-Regular" w:hint="eastAsia"/>
          <w:kern w:val="0"/>
          <w:szCs w:val="21"/>
        </w:rPr>
        <w:t>,</w:t>
      </w:r>
      <w:r>
        <w:rPr>
          <w:rFonts w:ascii="宋体" w:hAnsi="宋体" w:cs="AdobeHeitiStd-Regular" w:hint="eastAsia"/>
          <w:kern w:val="0"/>
          <w:szCs w:val="21"/>
        </w:rPr>
        <w:t>以下四点对于公众参与的积极性有促进作用</w:t>
      </w:r>
      <w:r w:rsidR="00FF7A30" w:rsidRPr="006E5DCF">
        <w:rPr>
          <w:rFonts w:ascii="宋体" w:hAnsi="宋体" w:cs="AdobeHeitiStd-Regular" w:hint="eastAsia"/>
          <w:kern w:val="0"/>
          <w:szCs w:val="21"/>
        </w:rPr>
        <w:t>:</w:t>
      </w:r>
    </w:p>
    <w:p w:rsidR="00B90FE2" w:rsidRDefault="00FF7A30" w:rsidP="00B90FE2">
      <w:pPr>
        <w:ind w:firstLineChars="200" w:firstLine="420"/>
      </w:pPr>
      <w:r w:rsidRPr="006E5DCF">
        <w:rPr>
          <w:rFonts w:hint="eastAsia"/>
        </w:rPr>
        <w:t>(1)</w:t>
      </w:r>
      <w:r w:rsidRPr="006E5DCF">
        <w:rPr>
          <w:rFonts w:hint="eastAsia"/>
        </w:rPr>
        <w:t>普遍的平等观念</w:t>
      </w:r>
      <w:r w:rsidRPr="006E5DCF">
        <w:rPr>
          <w:rFonts w:hint="eastAsia"/>
        </w:rPr>
        <w:t>;</w:t>
      </w:r>
    </w:p>
    <w:p w:rsidR="00B90FE2" w:rsidRDefault="00FF7A30" w:rsidP="00B90FE2">
      <w:pPr>
        <w:ind w:firstLineChars="200" w:firstLine="420"/>
      </w:pPr>
      <w:r w:rsidRPr="006E5DCF">
        <w:rPr>
          <w:rFonts w:hint="eastAsia"/>
        </w:rPr>
        <w:t>(2)</w:t>
      </w:r>
      <w:r w:rsidRPr="006E5DCF">
        <w:rPr>
          <w:rFonts w:hint="eastAsia"/>
        </w:rPr>
        <w:t>广泛的自主意识</w:t>
      </w:r>
      <w:r w:rsidRPr="006E5DCF">
        <w:rPr>
          <w:rFonts w:hint="eastAsia"/>
        </w:rPr>
        <w:t>;</w:t>
      </w:r>
    </w:p>
    <w:p w:rsidR="00B90FE2" w:rsidRDefault="00FF7A30" w:rsidP="00B90FE2">
      <w:pPr>
        <w:ind w:firstLineChars="200" w:firstLine="420"/>
      </w:pPr>
      <w:r w:rsidRPr="006E5DCF">
        <w:rPr>
          <w:rFonts w:hint="eastAsia"/>
        </w:rPr>
        <w:t>(3)</w:t>
      </w:r>
      <w:r w:rsidRPr="006E5DCF">
        <w:rPr>
          <w:rFonts w:hint="eastAsia"/>
        </w:rPr>
        <w:t>强烈的责任感</w:t>
      </w:r>
      <w:r w:rsidRPr="006E5DCF">
        <w:rPr>
          <w:rFonts w:hint="eastAsia"/>
        </w:rPr>
        <w:t>;</w:t>
      </w:r>
    </w:p>
    <w:p w:rsidR="00B90FE2" w:rsidRDefault="00FF7A30" w:rsidP="00B90FE2">
      <w:pPr>
        <w:ind w:firstLineChars="200" w:firstLine="420"/>
      </w:pPr>
      <w:r w:rsidRPr="006E5DCF">
        <w:rPr>
          <w:rFonts w:hint="eastAsia"/>
        </w:rPr>
        <w:t>(4)</w:t>
      </w:r>
      <w:r w:rsidRPr="006E5DCF">
        <w:rPr>
          <w:rFonts w:hint="eastAsia"/>
        </w:rPr>
        <w:t>法制原则。</w:t>
      </w:r>
    </w:p>
    <w:p w:rsidR="00A908D6" w:rsidRDefault="00FF7A30" w:rsidP="00C40E91">
      <w:pPr>
        <w:widowControl/>
        <w:spacing w:beforeLines="100" w:afterLines="100" w:line="360" w:lineRule="exact"/>
        <w:ind w:firstLineChars="200" w:firstLine="420"/>
        <w:jc w:val="left"/>
        <w:rPr>
          <w:rFonts w:ascii="宋体" w:hAnsi="宋体" w:cs="AdobeHeitiStd-Regular"/>
          <w:kern w:val="0"/>
          <w:szCs w:val="21"/>
        </w:rPr>
      </w:pPr>
      <w:r w:rsidRPr="006E5DCF">
        <w:rPr>
          <w:rFonts w:ascii="宋体" w:hAnsi="宋体" w:cs="AdobeHeitiStd-Regular" w:hint="eastAsia"/>
          <w:kern w:val="0"/>
          <w:szCs w:val="21"/>
        </w:rPr>
        <w:t>为此,冷漠和急躁</w:t>
      </w:r>
      <w:r w:rsidR="00B90FE2">
        <w:rPr>
          <w:rFonts w:ascii="宋体" w:hAnsi="宋体" w:cs="AdobeHeitiStd-Regular" w:hint="eastAsia"/>
          <w:kern w:val="0"/>
          <w:szCs w:val="21"/>
        </w:rPr>
        <w:t>这类负面</w:t>
      </w:r>
      <w:r w:rsidRPr="006E5DCF">
        <w:rPr>
          <w:rFonts w:ascii="宋体" w:hAnsi="宋体" w:cs="AdobeHeitiStd-Regular" w:hint="eastAsia"/>
          <w:kern w:val="0"/>
          <w:szCs w:val="21"/>
        </w:rPr>
        <w:t>情绪</w:t>
      </w:r>
      <w:r w:rsidR="00B90FE2">
        <w:rPr>
          <w:rFonts w:ascii="宋体" w:hAnsi="宋体" w:cs="AdobeHeitiStd-Regular" w:hint="eastAsia"/>
          <w:kern w:val="0"/>
          <w:szCs w:val="21"/>
        </w:rPr>
        <w:t>应尽量被纾解</w:t>
      </w:r>
      <w:r w:rsidRPr="006E5DCF">
        <w:rPr>
          <w:rFonts w:ascii="宋体" w:hAnsi="宋体" w:cs="AdobeHeitiStd-Regular" w:hint="eastAsia"/>
          <w:kern w:val="0"/>
          <w:szCs w:val="21"/>
        </w:rPr>
        <w:t>,</w:t>
      </w:r>
      <w:r w:rsidR="00B90FE2">
        <w:rPr>
          <w:rFonts w:ascii="宋体" w:hAnsi="宋体" w:cs="AdobeHeitiStd-Regular" w:hint="eastAsia"/>
          <w:kern w:val="0"/>
          <w:szCs w:val="21"/>
        </w:rPr>
        <w:t>同时引导</w:t>
      </w:r>
      <w:r w:rsidRPr="006E5DCF">
        <w:rPr>
          <w:rFonts w:ascii="宋体" w:hAnsi="宋体" w:cs="AdobeHeitiStd-Regular" w:hint="eastAsia"/>
          <w:kern w:val="0"/>
          <w:szCs w:val="21"/>
        </w:rPr>
        <w:t>公众</w:t>
      </w:r>
      <w:r w:rsidR="00B90FE2">
        <w:rPr>
          <w:rFonts w:ascii="宋体" w:hAnsi="宋体" w:cs="AdobeHeitiStd-Regular" w:hint="eastAsia"/>
          <w:kern w:val="0"/>
          <w:szCs w:val="21"/>
        </w:rPr>
        <w:t>走向积极正面的情绪，营造和谐友好的政治文化。</w:t>
      </w:r>
    </w:p>
    <w:p w:rsidR="00BA712F" w:rsidRPr="006D0CFE" w:rsidRDefault="00BA712F" w:rsidP="00402106">
      <w:pPr>
        <w:widowControl/>
        <w:spacing w:beforeLines="100" w:afterLines="100" w:line="360" w:lineRule="exact"/>
        <w:jc w:val="left"/>
        <w:outlineLvl w:val="1"/>
        <w:rPr>
          <w:rFonts w:ascii="宋体" w:hAnsi="宋体" w:cs="宋体"/>
          <w:b/>
          <w:color w:val="000000"/>
          <w:kern w:val="0"/>
          <w:sz w:val="28"/>
          <w:szCs w:val="28"/>
        </w:rPr>
      </w:pPr>
      <w:bookmarkStart w:id="22" w:name="_Toc498009083"/>
      <w:r>
        <w:rPr>
          <w:rFonts w:ascii="宋体" w:hAnsi="宋体" w:cs="宋体"/>
          <w:b/>
          <w:color w:val="000000"/>
          <w:kern w:val="0"/>
          <w:sz w:val="28"/>
          <w:szCs w:val="28"/>
        </w:rPr>
        <w:t>3.</w:t>
      </w:r>
      <w:r w:rsidR="00402106">
        <w:rPr>
          <w:rFonts w:ascii="宋体" w:hAnsi="宋体" w:cs="宋体" w:hint="eastAsia"/>
          <w:b/>
          <w:color w:val="000000"/>
          <w:kern w:val="0"/>
          <w:sz w:val="28"/>
          <w:szCs w:val="28"/>
        </w:rPr>
        <w:t>7</w:t>
      </w:r>
      <w:r w:rsidRPr="006D0CFE">
        <w:rPr>
          <w:rFonts w:ascii="宋体" w:hAnsi="宋体" w:cs="宋体" w:hint="eastAsia"/>
          <w:b/>
          <w:color w:val="000000"/>
          <w:kern w:val="0"/>
          <w:sz w:val="28"/>
          <w:szCs w:val="28"/>
        </w:rPr>
        <w:t>培养公众的参与意识</w:t>
      </w:r>
      <w:bookmarkEnd w:id="22"/>
    </w:p>
    <w:p w:rsidR="00BA712F" w:rsidRDefault="00BA712F" w:rsidP="00C40E91">
      <w:pPr>
        <w:widowControl/>
        <w:spacing w:beforeLines="100" w:afterLines="100" w:line="360" w:lineRule="exact"/>
        <w:ind w:firstLineChars="200" w:firstLine="420"/>
        <w:jc w:val="left"/>
        <w:rPr>
          <w:rFonts w:ascii="宋体" w:hAnsi="宋体" w:cs="AdobeHeitiStd-Regular"/>
          <w:kern w:val="0"/>
          <w:szCs w:val="21"/>
        </w:rPr>
      </w:pPr>
      <w:r>
        <w:rPr>
          <w:rFonts w:ascii="宋体" w:hAnsi="宋体" w:cs="AdobeHeitiStd-Regular" w:hint="eastAsia"/>
          <w:kern w:val="0"/>
          <w:szCs w:val="21"/>
        </w:rPr>
        <w:t>在构建好相适应的软硬件后，也需要</w:t>
      </w:r>
      <w:r w:rsidRPr="006E5DCF">
        <w:rPr>
          <w:rFonts w:ascii="宋体" w:hAnsi="宋体" w:cs="AdobeHeitiStd-Regular" w:hint="eastAsia"/>
          <w:kern w:val="0"/>
          <w:szCs w:val="21"/>
        </w:rPr>
        <w:t>要大力培养和增强社会成员的参与意识,增强他们的参与能力,提高他们的参与水平。社会成员树立强烈的参与意识,是促使他们广泛参与公共管理活动的思想基础。重视参与意识的意义在于它能导致直接的参与行为。意识的正确与否必然导致行为结果的性质。因此,培养公民参与意识对于促进公共管理具有十分重要的现实意义</w:t>
      </w:r>
      <w:r w:rsidRPr="006D0CFE">
        <w:rPr>
          <w:rFonts w:ascii="宋体" w:hAnsi="宋体" w:cs="AdobeHeitiStd-Regular" w:hint="eastAsia"/>
          <w:kern w:val="0"/>
          <w:szCs w:val="21"/>
        </w:rPr>
        <w:t>。</w:t>
      </w:r>
    </w:p>
    <w:p w:rsidR="00BA712F" w:rsidRPr="00BA712F" w:rsidRDefault="00BA712F" w:rsidP="00C40E91">
      <w:pPr>
        <w:widowControl/>
        <w:spacing w:beforeLines="100" w:afterLines="100" w:line="360" w:lineRule="exact"/>
        <w:ind w:firstLineChars="200" w:firstLine="420"/>
        <w:jc w:val="left"/>
        <w:rPr>
          <w:rFonts w:ascii="宋体" w:hAnsi="宋体" w:cs="AdobeHeitiStd-Regular"/>
          <w:kern w:val="0"/>
          <w:szCs w:val="21"/>
        </w:rPr>
      </w:pPr>
    </w:p>
    <w:p w:rsidR="006D0CFE" w:rsidRPr="00402106" w:rsidRDefault="00EA43C0" w:rsidP="00402106">
      <w:pPr>
        <w:spacing w:beforeLines="100" w:afterLines="100" w:line="360" w:lineRule="exact"/>
        <w:jc w:val="left"/>
        <w:outlineLvl w:val="0"/>
        <w:rPr>
          <w:rFonts w:ascii="宋体" w:hAnsi="宋体"/>
          <w:b/>
          <w:sz w:val="32"/>
          <w:szCs w:val="32"/>
        </w:rPr>
      </w:pPr>
      <w:bookmarkStart w:id="23" w:name="_Toc498009084"/>
      <w:r>
        <w:rPr>
          <w:rFonts w:ascii="宋体" w:hAnsi="宋体" w:hint="eastAsia"/>
          <w:b/>
          <w:sz w:val="32"/>
          <w:szCs w:val="32"/>
        </w:rPr>
        <w:t>4</w:t>
      </w:r>
      <w:bookmarkEnd w:id="23"/>
      <w:r w:rsidR="00402106">
        <w:rPr>
          <w:rFonts w:ascii="宋体" w:hAnsi="宋体" w:hint="eastAsia"/>
          <w:b/>
          <w:sz w:val="32"/>
          <w:szCs w:val="32"/>
        </w:rPr>
        <w:t>结论与建议</w:t>
      </w:r>
    </w:p>
    <w:p w:rsidR="006D0CFE" w:rsidRDefault="006D0CFE" w:rsidP="00C40E91">
      <w:pPr>
        <w:widowControl/>
        <w:spacing w:beforeLines="100" w:afterLines="100" w:line="360" w:lineRule="exact"/>
        <w:ind w:firstLineChars="200" w:firstLine="420"/>
        <w:jc w:val="left"/>
        <w:rPr>
          <w:rFonts w:ascii="宋体" w:hAnsi="宋体" w:cs="AdobeHeitiStd-Regular"/>
          <w:kern w:val="0"/>
          <w:szCs w:val="21"/>
        </w:rPr>
      </w:pPr>
      <w:r w:rsidRPr="006D0CFE">
        <w:rPr>
          <w:rFonts w:ascii="宋体" w:hAnsi="宋体" w:cs="AdobeHeitiStd-Regular" w:hint="eastAsia"/>
          <w:kern w:val="0"/>
          <w:szCs w:val="21"/>
        </w:rPr>
        <w:t>公众参与</w:t>
      </w:r>
      <w:r w:rsidR="00D022B8" w:rsidRPr="00D022B8">
        <w:rPr>
          <w:rFonts w:ascii="宋体" w:hAnsi="宋体" w:cs="AdobeHeitiStd-Regular" w:hint="eastAsia"/>
          <w:kern w:val="0"/>
          <w:szCs w:val="21"/>
        </w:rPr>
        <w:t>是实现政府有效管理和社会和谐的制度</w:t>
      </w:r>
      <w:r w:rsidR="00D022B8">
        <w:rPr>
          <w:rFonts w:ascii="宋体" w:hAnsi="宋体" w:cs="AdobeHeitiStd-Regular" w:hint="eastAsia"/>
          <w:kern w:val="0"/>
          <w:szCs w:val="21"/>
        </w:rPr>
        <w:t>的</w:t>
      </w:r>
      <w:r w:rsidR="00D022B8" w:rsidRPr="00D022B8">
        <w:rPr>
          <w:rFonts w:ascii="宋体" w:hAnsi="宋体" w:cs="AdobeHeitiStd-Regular" w:hint="eastAsia"/>
          <w:kern w:val="0"/>
          <w:szCs w:val="21"/>
        </w:rPr>
        <w:t>前提</w:t>
      </w:r>
      <w:r w:rsidR="00D022B8">
        <w:rPr>
          <w:rFonts w:ascii="宋体" w:hAnsi="宋体" w:cs="AdobeHeitiStd-Regular" w:hint="eastAsia"/>
          <w:kern w:val="0"/>
          <w:szCs w:val="21"/>
        </w:rPr>
        <w:t>，也是公共管理的重要环节。</w:t>
      </w:r>
      <w:r w:rsidR="00D022B8" w:rsidRPr="00D022B8">
        <w:rPr>
          <w:rFonts w:ascii="宋体" w:hAnsi="宋体" w:cs="AdobeHeitiStd-Regular" w:hint="eastAsia"/>
          <w:kern w:val="0"/>
          <w:szCs w:val="21"/>
        </w:rPr>
        <w:t>美国政治学家塞缪尔·亨廷顿认为，“制度化是组织和程序获取价值观和稳定性的一种进程”，一个健全有效的公众参与制度，其重要作用不仅在于能够保障社会公平</w:t>
      </w:r>
      <w:r w:rsidR="00D022B8">
        <w:rPr>
          <w:rFonts w:ascii="宋体" w:hAnsi="宋体" w:cs="AdobeHeitiStd-Regular" w:hint="eastAsia"/>
          <w:kern w:val="0"/>
          <w:szCs w:val="21"/>
        </w:rPr>
        <w:t>，实现</w:t>
      </w:r>
      <w:r w:rsidR="00D022B8" w:rsidRPr="00D022B8">
        <w:rPr>
          <w:rFonts w:ascii="宋体" w:hAnsi="宋体" w:cs="AdobeHeitiStd-Regular" w:hint="eastAsia"/>
          <w:kern w:val="0"/>
          <w:szCs w:val="21"/>
        </w:rPr>
        <w:t>决策的科学性和民主性</w:t>
      </w:r>
      <w:r w:rsidR="00D022B8">
        <w:rPr>
          <w:rFonts w:ascii="宋体" w:hAnsi="宋体" w:cs="AdobeHeitiStd-Regular" w:hint="eastAsia"/>
          <w:kern w:val="0"/>
          <w:szCs w:val="21"/>
        </w:rPr>
        <w:t>，</w:t>
      </w:r>
      <w:r w:rsidR="00D022B8" w:rsidRPr="00D022B8">
        <w:rPr>
          <w:rFonts w:ascii="宋体" w:hAnsi="宋体" w:cs="AdobeHeitiStd-Regular" w:hint="eastAsia"/>
          <w:kern w:val="0"/>
          <w:szCs w:val="21"/>
        </w:rPr>
        <w:t>也在于通过积极的协调运作，可以促使公众认同、接受和支持</w:t>
      </w:r>
      <w:r w:rsidR="00D022B8">
        <w:rPr>
          <w:rFonts w:ascii="宋体" w:hAnsi="宋体" w:cs="AdobeHeitiStd-Regular" w:hint="eastAsia"/>
          <w:kern w:val="0"/>
          <w:szCs w:val="21"/>
        </w:rPr>
        <w:t>公共管理。</w:t>
      </w:r>
      <w:r w:rsidRPr="006D0CFE">
        <w:rPr>
          <w:rFonts w:ascii="宋体" w:hAnsi="宋体" w:cs="AdobeHeitiStd-Regular" w:hint="eastAsia"/>
          <w:kern w:val="0"/>
          <w:szCs w:val="21"/>
        </w:rPr>
        <w:t>加强公共管理过程中公众参与程度，是促进社会和谐发展的前提。本文针对我国目前公众参与公共管理中存在的问题，提出相应的解决措施，为我国推进公共管理中公众参与提供理论支持。</w:t>
      </w:r>
    </w:p>
    <w:p w:rsidR="006D0CFE" w:rsidRDefault="006D0CFE" w:rsidP="00C40E91">
      <w:pPr>
        <w:widowControl/>
        <w:spacing w:beforeLines="100" w:afterLines="100" w:line="360" w:lineRule="exact"/>
        <w:jc w:val="left"/>
        <w:rPr>
          <w:rFonts w:ascii="宋体" w:hAnsi="宋体" w:cs="AdobeHeitiStd-Regular"/>
          <w:kern w:val="0"/>
          <w:szCs w:val="21"/>
        </w:rPr>
      </w:pPr>
    </w:p>
    <w:p w:rsidR="006D0CFE" w:rsidRPr="00B90FE2" w:rsidRDefault="006D0CFE" w:rsidP="00C40E91">
      <w:pPr>
        <w:widowControl/>
        <w:spacing w:beforeLines="100" w:afterLines="100" w:line="360" w:lineRule="exact"/>
        <w:jc w:val="left"/>
        <w:rPr>
          <w:rFonts w:ascii="宋体" w:hAnsi="宋体" w:cs="AdobeHeitiStd-Regular"/>
          <w:kern w:val="0"/>
          <w:szCs w:val="21"/>
        </w:rPr>
      </w:pPr>
    </w:p>
    <w:p w:rsidR="00684558" w:rsidRPr="006E5DCF" w:rsidRDefault="00684558" w:rsidP="00C707F6">
      <w:pPr>
        <w:rPr>
          <w:rFonts w:ascii="宋体" w:hAnsi="宋体" w:cs="AdobeHeitiStd-Regular"/>
          <w:kern w:val="0"/>
          <w:szCs w:val="21"/>
        </w:rPr>
      </w:pPr>
    </w:p>
    <w:p w:rsidR="0043493C" w:rsidRPr="00402106" w:rsidRDefault="0043493C" w:rsidP="00402106">
      <w:pPr>
        <w:spacing w:beforeLines="100" w:afterLines="100" w:line="360" w:lineRule="exact"/>
        <w:jc w:val="left"/>
        <w:outlineLvl w:val="0"/>
        <w:rPr>
          <w:rFonts w:ascii="宋体" w:hAnsi="宋体"/>
          <w:b/>
          <w:sz w:val="32"/>
          <w:szCs w:val="32"/>
        </w:rPr>
      </w:pPr>
      <w:bookmarkStart w:id="24" w:name="_Toc498009085"/>
      <w:r w:rsidRPr="00402106">
        <w:rPr>
          <w:rFonts w:ascii="宋体" w:hAnsi="宋体" w:hint="eastAsia"/>
          <w:b/>
          <w:sz w:val="32"/>
          <w:szCs w:val="32"/>
        </w:rPr>
        <w:t>参考文献</w:t>
      </w:r>
      <w:bookmarkEnd w:id="24"/>
    </w:p>
    <w:p w:rsidR="0043493C" w:rsidRPr="0043493C" w:rsidRDefault="0043493C" w:rsidP="0043493C">
      <w:pPr>
        <w:pStyle w:val="a8"/>
        <w:spacing w:line="360" w:lineRule="exact"/>
        <w:rPr>
          <w:rFonts w:hAnsi="宋体"/>
          <w:b/>
        </w:rPr>
      </w:pPr>
      <w:r>
        <w:rPr>
          <w:rFonts w:hAnsi="宋体" w:hint="eastAsia"/>
        </w:rPr>
        <w:t>[</w:t>
      </w:r>
      <w:r w:rsidRPr="0043493C">
        <w:rPr>
          <w:rFonts w:hAnsi="宋体" w:hint="eastAsia"/>
        </w:rPr>
        <w:t>1]</w:t>
      </w:r>
      <w:r>
        <w:rPr>
          <w:rFonts w:hAnsi="宋体" w:hint="eastAsia"/>
        </w:rPr>
        <w:t>王琳.</w:t>
      </w:r>
      <w:r w:rsidRPr="0043493C">
        <w:rPr>
          <w:rFonts w:hAnsi="宋体" w:hint="eastAsia"/>
        </w:rPr>
        <w:t>公共管理中的公众参与问题分析</w:t>
      </w:r>
      <w:r>
        <w:rPr>
          <w:rFonts w:hAnsi="宋体" w:hint="eastAsia"/>
        </w:rPr>
        <w:t>[D].</w:t>
      </w:r>
      <w:r w:rsidRPr="0043493C">
        <w:rPr>
          <w:rFonts w:hAnsi="宋体" w:hint="eastAsia"/>
        </w:rPr>
        <w:t>广西社会科学</w:t>
      </w:r>
      <w:r>
        <w:rPr>
          <w:rFonts w:hAnsi="宋体" w:hint="eastAsia"/>
        </w:rPr>
        <w:t>.</w:t>
      </w:r>
      <w:r>
        <w:rPr>
          <w:rFonts w:hAnsi="宋体"/>
        </w:rPr>
        <w:t>2006.</w:t>
      </w:r>
      <w:r w:rsidRPr="0043493C">
        <w:rPr>
          <w:rFonts w:hAnsi="宋体" w:hint="eastAsia"/>
        </w:rPr>
        <w:t>总第 128 期</w:t>
      </w:r>
      <w:r>
        <w:rPr>
          <w:rFonts w:hAnsi="宋体" w:hint="eastAsia"/>
        </w:rPr>
        <w:t>.14</w:t>
      </w:r>
      <w:r w:rsidRPr="00CC2001">
        <w:rPr>
          <w:rFonts w:ascii="Times New Roman" w:hAnsi="Times New Roman" w:hint="eastAsia"/>
        </w:rPr>
        <w:t>~</w:t>
      </w:r>
      <w:r>
        <w:rPr>
          <w:rFonts w:hAnsi="宋体" w:hint="eastAsia"/>
        </w:rPr>
        <w:t>16</w:t>
      </w:r>
    </w:p>
    <w:p w:rsidR="0043493C" w:rsidRDefault="0043493C" w:rsidP="0043493C">
      <w:pPr>
        <w:pStyle w:val="a8"/>
        <w:spacing w:line="360" w:lineRule="exact"/>
        <w:rPr>
          <w:rFonts w:hAnsi="宋体"/>
        </w:rPr>
      </w:pPr>
    </w:p>
    <w:p w:rsidR="0043493C" w:rsidRPr="0043493C" w:rsidRDefault="0043493C" w:rsidP="0043493C">
      <w:pPr>
        <w:pStyle w:val="a8"/>
        <w:spacing w:line="360" w:lineRule="exact"/>
        <w:rPr>
          <w:rFonts w:hAnsi="宋体"/>
        </w:rPr>
      </w:pPr>
    </w:p>
    <w:p w:rsidR="0043493C" w:rsidRPr="0043493C" w:rsidRDefault="0043493C" w:rsidP="0043493C">
      <w:pPr>
        <w:pStyle w:val="a8"/>
        <w:spacing w:line="360" w:lineRule="exact"/>
        <w:rPr>
          <w:rFonts w:hAnsi="宋体"/>
        </w:rPr>
      </w:pPr>
      <w:r>
        <w:rPr>
          <w:rFonts w:hAnsi="宋体" w:hint="eastAsia"/>
        </w:rPr>
        <w:t>[</w:t>
      </w:r>
      <w:r w:rsidRPr="0043493C">
        <w:rPr>
          <w:rFonts w:hAnsi="宋体" w:hint="eastAsia"/>
        </w:rPr>
        <w:t>1] 俞可平 .治理与善治[ M] .社会科学文献出</w:t>
      </w:r>
      <w:bookmarkStart w:id="25" w:name="_Hlk497765801"/>
      <w:r w:rsidRPr="0043493C">
        <w:rPr>
          <w:rFonts w:hAnsi="宋体" w:hint="eastAsia"/>
        </w:rPr>
        <w:t>版社</w:t>
      </w:r>
      <w:bookmarkEnd w:id="25"/>
      <w:r w:rsidRPr="0043493C">
        <w:rPr>
          <w:rFonts w:hAnsi="宋体" w:hint="eastAsia"/>
        </w:rPr>
        <w:t>,2000.</w:t>
      </w:r>
    </w:p>
    <w:p w:rsidR="0043493C" w:rsidRPr="0043493C" w:rsidRDefault="0043493C" w:rsidP="0043493C">
      <w:pPr>
        <w:pStyle w:val="a8"/>
        <w:spacing w:line="360" w:lineRule="exact"/>
        <w:rPr>
          <w:rFonts w:hAnsi="宋体"/>
        </w:rPr>
      </w:pPr>
      <w:r>
        <w:rPr>
          <w:rFonts w:hAnsi="宋体" w:hint="eastAsia"/>
        </w:rPr>
        <w:t>[</w:t>
      </w:r>
      <w:r w:rsidRPr="0043493C">
        <w:rPr>
          <w:rFonts w:hAnsi="宋体" w:hint="eastAsia"/>
        </w:rPr>
        <w:t>2] 陈振明 .公共管理学[ M] .中国人民大学出版社,2003.</w:t>
      </w:r>
    </w:p>
    <w:p w:rsidR="0043493C" w:rsidRDefault="0043493C" w:rsidP="0043493C">
      <w:pPr>
        <w:pStyle w:val="a8"/>
        <w:spacing w:line="360" w:lineRule="exact"/>
        <w:rPr>
          <w:rFonts w:hAnsi="宋体"/>
        </w:rPr>
      </w:pPr>
      <w:r>
        <w:rPr>
          <w:rFonts w:hAnsi="宋体" w:hint="eastAsia"/>
        </w:rPr>
        <w:t>[</w:t>
      </w:r>
      <w:r w:rsidRPr="0043493C">
        <w:rPr>
          <w:rFonts w:hAnsi="宋体" w:hint="eastAsia"/>
        </w:rPr>
        <w:t>3] 塞缪尔·P·亨廷顿.变化中的政治秩序[ M] .北京三联书店 ,1989</w:t>
      </w:r>
    </w:p>
    <w:p w:rsidR="00D022B8" w:rsidRPr="00F65D08" w:rsidRDefault="00D022B8" w:rsidP="00D022B8">
      <w:pPr>
        <w:widowControl/>
        <w:wordWrap w:val="0"/>
        <w:rPr>
          <w:rFonts w:ascii="宋体" w:hAnsi="宋体"/>
          <w:szCs w:val="21"/>
        </w:rPr>
      </w:pPr>
      <w:r w:rsidRPr="00F65D08">
        <w:rPr>
          <w:rFonts w:ascii="宋体" w:hAnsi="宋体"/>
          <w:szCs w:val="21"/>
        </w:rPr>
        <w:t>[</w:t>
      </w:r>
      <w:r w:rsidRPr="00F65D08">
        <w:rPr>
          <w:rFonts w:ascii="宋体" w:hAnsi="宋体" w:hint="eastAsia"/>
          <w:szCs w:val="21"/>
        </w:rPr>
        <w:t xml:space="preserve">公开部分] </w:t>
      </w:r>
      <w:r w:rsidRPr="00D022B8">
        <w:rPr>
          <w:rFonts w:ascii="宋体" w:hAnsi="宋体"/>
          <w:szCs w:val="21"/>
        </w:rPr>
        <w:t>[1]李清伟. 论服务型政府的法治理念与制度构建[J]. 中国法学,2008,(02):28-37.</w:t>
      </w:r>
    </w:p>
    <w:p w:rsidR="0043493C" w:rsidRPr="00CC2001" w:rsidRDefault="00D022B8" w:rsidP="00D022B8">
      <w:pPr>
        <w:pStyle w:val="a8"/>
        <w:spacing w:line="360" w:lineRule="exact"/>
        <w:rPr>
          <w:rFonts w:hAnsi="宋体"/>
        </w:rPr>
      </w:pPr>
      <w:r>
        <w:rPr>
          <w:rFonts w:hAnsi="宋体" w:hint="eastAsia"/>
        </w:rPr>
        <w:t>[结尾]</w:t>
      </w:r>
      <w:r w:rsidRPr="00F65D08">
        <w:rPr>
          <w:rFonts w:hAnsi="宋体"/>
        </w:rPr>
        <w:t>罗鹏飞. 关于城市规划公众参与的反思及机制构建[J]. 城市问题,2012,(06):30-35.</w:t>
      </w:r>
    </w:p>
    <w:p w:rsidR="0043493C" w:rsidRPr="00D022B8" w:rsidRDefault="0043493C" w:rsidP="00C707F6"/>
    <w:sectPr w:rsidR="0043493C" w:rsidRPr="00D022B8" w:rsidSect="0043493C">
      <w:pgSz w:w="11906" w:h="16838" w:code="9"/>
      <w:pgMar w:top="1701" w:right="1418" w:bottom="1418" w:left="1701"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B3711" w:rsidRDefault="009B3711" w:rsidP="00E96D8F">
      <w:r>
        <w:separator/>
      </w:r>
    </w:p>
  </w:endnote>
  <w:endnote w:type="continuationSeparator" w:id="1">
    <w:p w:rsidR="009B3711" w:rsidRDefault="009B3711" w:rsidP="00E96D8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隶书">
    <w:panose1 w:val="0201050906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dobeHeitiStd-Regular">
    <w:altName w:val="方正舒体"/>
    <w:charset w:val="86"/>
    <w:family w:val="auto"/>
    <w:pitch w:val="default"/>
    <w:sig w:usb0="00000001" w:usb1="080E0000" w:usb2="00000010" w:usb3="00000000" w:csb0="0004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B3711" w:rsidRDefault="009B3711" w:rsidP="00E96D8F">
      <w:r>
        <w:separator/>
      </w:r>
    </w:p>
  </w:footnote>
  <w:footnote w:type="continuationSeparator" w:id="1">
    <w:p w:rsidR="009B3711" w:rsidRDefault="009B3711" w:rsidP="00E96D8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DE45FC"/>
    <w:multiLevelType w:val="multilevel"/>
    <w:tmpl w:val="6FB042EE"/>
    <w:lvl w:ilvl="0">
      <w:start w:val="1"/>
      <w:numFmt w:val="japaneseCounting"/>
      <w:lvlText w:val="%1."/>
      <w:lvlJc w:val="left"/>
      <w:pPr>
        <w:tabs>
          <w:tab w:val="num" w:pos="495"/>
        </w:tabs>
        <w:ind w:left="495" w:hanging="495"/>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nsid w:val="17750A36"/>
    <w:multiLevelType w:val="hybridMultilevel"/>
    <w:tmpl w:val="3F2025F2"/>
    <w:lvl w:ilvl="0" w:tplc="BE7AF31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30AD1597"/>
    <w:multiLevelType w:val="hybridMultilevel"/>
    <w:tmpl w:val="6FB042EE"/>
    <w:lvl w:ilvl="0" w:tplc="F68CE610">
      <w:start w:val="1"/>
      <w:numFmt w:val="japaneseCounting"/>
      <w:lvlText w:val="%1."/>
      <w:lvlJc w:val="left"/>
      <w:pPr>
        <w:tabs>
          <w:tab w:val="num" w:pos="495"/>
        </w:tabs>
        <w:ind w:left="495" w:hanging="49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3F236D7A"/>
    <w:multiLevelType w:val="multilevel"/>
    <w:tmpl w:val="6FB042EE"/>
    <w:lvl w:ilvl="0">
      <w:start w:val="1"/>
      <w:numFmt w:val="japaneseCounting"/>
      <w:lvlText w:val="%1."/>
      <w:lvlJc w:val="left"/>
      <w:pPr>
        <w:tabs>
          <w:tab w:val="num" w:pos="495"/>
        </w:tabs>
        <w:ind w:left="495" w:hanging="495"/>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nsid w:val="452C5ABE"/>
    <w:multiLevelType w:val="hybridMultilevel"/>
    <w:tmpl w:val="1A021520"/>
    <w:lvl w:ilvl="0" w:tplc="4964DE8C">
      <w:start w:val="1"/>
      <w:numFmt w:val="japaneseCount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EC2334E"/>
    <w:multiLevelType w:val="hybridMultilevel"/>
    <w:tmpl w:val="3E84D578"/>
    <w:lvl w:ilvl="0" w:tplc="2944961C">
      <w:start w:val="1"/>
      <w:numFmt w:val="decimal"/>
      <w:lvlText w:val="%1."/>
      <w:lvlJc w:val="left"/>
      <w:pPr>
        <w:tabs>
          <w:tab w:val="num" w:pos="1215"/>
        </w:tabs>
        <w:ind w:left="1215" w:hanging="360"/>
      </w:pPr>
      <w:rPr>
        <w:rFonts w:hint="default"/>
      </w:rPr>
    </w:lvl>
    <w:lvl w:ilvl="1" w:tplc="04090019" w:tentative="1">
      <w:start w:val="1"/>
      <w:numFmt w:val="lowerLetter"/>
      <w:lvlText w:val="%2)"/>
      <w:lvlJc w:val="left"/>
      <w:pPr>
        <w:tabs>
          <w:tab w:val="num" w:pos="1695"/>
        </w:tabs>
        <w:ind w:left="1695" w:hanging="420"/>
      </w:pPr>
    </w:lvl>
    <w:lvl w:ilvl="2" w:tplc="0409001B" w:tentative="1">
      <w:start w:val="1"/>
      <w:numFmt w:val="lowerRoman"/>
      <w:lvlText w:val="%3."/>
      <w:lvlJc w:val="right"/>
      <w:pPr>
        <w:tabs>
          <w:tab w:val="num" w:pos="2115"/>
        </w:tabs>
        <w:ind w:left="2115" w:hanging="420"/>
      </w:pPr>
    </w:lvl>
    <w:lvl w:ilvl="3" w:tplc="0409000F" w:tentative="1">
      <w:start w:val="1"/>
      <w:numFmt w:val="decimal"/>
      <w:lvlText w:val="%4."/>
      <w:lvlJc w:val="left"/>
      <w:pPr>
        <w:tabs>
          <w:tab w:val="num" w:pos="2535"/>
        </w:tabs>
        <w:ind w:left="2535" w:hanging="420"/>
      </w:pPr>
    </w:lvl>
    <w:lvl w:ilvl="4" w:tplc="04090019" w:tentative="1">
      <w:start w:val="1"/>
      <w:numFmt w:val="lowerLetter"/>
      <w:lvlText w:val="%5)"/>
      <w:lvlJc w:val="left"/>
      <w:pPr>
        <w:tabs>
          <w:tab w:val="num" w:pos="2955"/>
        </w:tabs>
        <w:ind w:left="2955" w:hanging="420"/>
      </w:pPr>
    </w:lvl>
    <w:lvl w:ilvl="5" w:tplc="0409001B" w:tentative="1">
      <w:start w:val="1"/>
      <w:numFmt w:val="lowerRoman"/>
      <w:lvlText w:val="%6."/>
      <w:lvlJc w:val="right"/>
      <w:pPr>
        <w:tabs>
          <w:tab w:val="num" w:pos="3375"/>
        </w:tabs>
        <w:ind w:left="3375" w:hanging="420"/>
      </w:pPr>
    </w:lvl>
    <w:lvl w:ilvl="6" w:tplc="0409000F" w:tentative="1">
      <w:start w:val="1"/>
      <w:numFmt w:val="decimal"/>
      <w:lvlText w:val="%7."/>
      <w:lvlJc w:val="left"/>
      <w:pPr>
        <w:tabs>
          <w:tab w:val="num" w:pos="3795"/>
        </w:tabs>
        <w:ind w:left="3795" w:hanging="420"/>
      </w:pPr>
    </w:lvl>
    <w:lvl w:ilvl="7" w:tplc="04090019" w:tentative="1">
      <w:start w:val="1"/>
      <w:numFmt w:val="lowerLetter"/>
      <w:lvlText w:val="%8)"/>
      <w:lvlJc w:val="left"/>
      <w:pPr>
        <w:tabs>
          <w:tab w:val="num" w:pos="4215"/>
        </w:tabs>
        <w:ind w:left="4215" w:hanging="420"/>
      </w:pPr>
    </w:lvl>
    <w:lvl w:ilvl="8" w:tplc="0409001B" w:tentative="1">
      <w:start w:val="1"/>
      <w:numFmt w:val="lowerRoman"/>
      <w:lvlText w:val="%9."/>
      <w:lvlJc w:val="right"/>
      <w:pPr>
        <w:tabs>
          <w:tab w:val="num" w:pos="4635"/>
        </w:tabs>
        <w:ind w:left="4635" w:hanging="420"/>
      </w:pPr>
    </w:lvl>
  </w:abstractNum>
  <w:num w:numId="1">
    <w:abstractNumId w:val="2"/>
  </w:num>
  <w:num w:numId="2">
    <w:abstractNumId w:val="5"/>
  </w:num>
  <w:num w:numId="3">
    <w:abstractNumId w:val="0"/>
  </w:num>
  <w:num w:numId="4">
    <w:abstractNumId w:val="3"/>
  </w:num>
  <w:num w:numId="5">
    <w:abstractNumId w:val="4"/>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stylePaneFormatFilter w:val="3F01"/>
  <w:defaultTabStop w:val="420"/>
  <w:drawingGridHorizontalSpacing w:val="105"/>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E2EE0"/>
    <w:rsid w:val="00014AD0"/>
    <w:rsid w:val="00073450"/>
    <w:rsid w:val="00082F5D"/>
    <w:rsid w:val="0008405E"/>
    <w:rsid w:val="000E14F5"/>
    <w:rsid w:val="000F29BB"/>
    <w:rsid w:val="000F6631"/>
    <w:rsid w:val="00110B85"/>
    <w:rsid w:val="00171D42"/>
    <w:rsid w:val="0018262E"/>
    <w:rsid w:val="001A0E97"/>
    <w:rsid w:val="001A430E"/>
    <w:rsid w:val="001B5F46"/>
    <w:rsid w:val="001C1084"/>
    <w:rsid w:val="001E0D96"/>
    <w:rsid w:val="001E1DB1"/>
    <w:rsid w:val="002668FD"/>
    <w:rsid w:val="002948A3"/>
    <w:rsid w:val="002D5E20"/>
    <w:rsid w:val="00330109"/>
    <w:rsid w:val="0035748C"/>
    <w:rsid w:val="003605FB"/>
    <w:rsid w:val="00360FC9"/>
    <w:rsid w:val="003643BC"/>
    <w:rsid w:val="003B5FD6"/>
    <w:rsid w:val="003D0B8F"/>
    <w:rsid w:val="00402106"/>
    <w:rsid w:val="00411052"/>
    <w:rsid w:val="00430FD0"/>
    <w:rsid w:val="0043493C"/>
    <w:rsid w:val="00454176"/>
    <w:rsid w:val="005001D3"/>
    <w:rsid w:val="0051237E"/>
    <w:rsid w:val="00516442"/>
    <w:rsid w:val="00524899"/>
    <w:rsid w:val="00530B69"/>
    <w:rsid w:val="00540B8B"/>
    <w:rsid w:val="00555678"/>
    <w:rsid w:val="00581276"/>
    <w:rsid w:val="00585D2F"/>
    <w:rsid w:val="0059292A"/>
    <w:rsid w:val="00594A7E"/>
    <w:rsid w:val="006410C3"/>
    <w:rsid w:val="006415A6"/>
    <w:rsid w:val="00684558"/>
    <w:rsid w:val="00690EBF"/>
    <w:rsid w:val="006A3D49"/>
    <w:rsid w:val="006D0CFE"/>
    <w:rsid w:val="006D7F87"/>
    <w:rsid w:val="006E5DCF"/>
    <w:rsid w:val="007466FE"/>
    <w:rsid w:val="00754EDF"/>
    <w:rsid w:val="00756BB5"/>
    <w:rsid w:val="007C1D16"/>
    <w:rsid w:val="007C2CFB"/>
    <w:rsid w:val="007D0236"/>
    <w:rsid w:val="007D3A87"/>
    <w:rsid w:val="007F1A1A"/>
    <w:rsid w:val="007F74AA"/>
    <w:rsid w:val="00877477"/>
    <w:rsid w:val="008859D3"/>
    <w:rsid w:val="008977FE"/>
    <w:rsid w:val="008B21F7"/>
    <w:rsid w:val="008C0B6D"/>
    <w:rsid w:val="008D7FFD"/>
    <w:rsid w:val="008E4A24"/>
    <w:rsid w:val="00913B64"/>
    <w:rsid w:val="00926307"/>
    <w:rsid w:val="00930E3B"/>
    <w:rsid w:val="00944173"/>
    <w:rsid w:val="00944D38"/>
    <w:rsid w:val="00957383"/>
    <w:rsid w:val="009A622E"/>
    <w:rsid w:val="009B3711"/>
    <w:rsid w:val="009E537E"/>
    <w:rsid w:val="00A129DE"/>
    <w:rsid w:val="00A14634"/>
    <w:rsid w:val="00A41C59"/>
    <w:rsid w:val="00A4741A"/>
    <w:rsid w:val="00A87FBA"/>
    <w:rsid w:val="00A908D6"/>
    <w:rsid w:val="00AA4861"/>
    <w:rsid w:val="00AC3D4B"/>
    <w:rsid w:val="00AF08BC"/>
    <w:rsid w:val="00B149E3"/>
    <w:rsid w:val="00B24E33"/>
    <w:rsid w:val="00B32FDE"/>
    <w:rsid w:val="00B340E8"/>
    <w:rsid w:val="00B42300"/>
    <w:rsid w:val="00B62F0C"/>
    <w:rsid w:val="00B90FE2"/>
    <w:rsid w:val="00BA712F"/>
    <w:rsid w:val="00BA76E4"/>
    <w:rsid w:val="00BD4DA3"/>
    <w:rsid w:val="00BE257C"/>
    <w:rsid w:val="00C018A6"/>
    <w:rsid w:val="00C20BE4"/>
    <w:rsid w:val="00C3525E"/>
    <w:rsid w:val="00C40E91"/>
    <w:rsid w:val="00C707F6"/>
    <w:rsid w:val="00C76628"/>
    <w:rsid w:val="00C8685B"/>
    <w:rsid w:val="00C86BB8"/>
    <w:rsid w:val="00CB2463"/>
    <w:rsid w:val="00CE2EE0"/>
    <w:rsid w:val="00CF2445"/>
    <w:rsid w:val="00CF4A0B"/>
    <w:rsid w:val="00D022B8"/>
    <w:rsid w:val="00D613A1"/>
    <w:rsid w:val="00D7563A"/>
    <w:rsid w:val="00E21217"/>
    <w:rsid w:val="00E278A9"/>
    <w:rsid w:val="00E86E21"/>
    <w:rsid w:val="00E959E3"/>
    <w:rsid w:val="00E96B8C"/>
    <w:rsid w:val="00E96D8F"/>
    <w:rsid w:val="00EA43C0"/>
    <w:rsid w:val="00ED44FE"/>
    <w:rsid w:val="00ED73ED"/>
    <w:rsid w:val="00F63C96"/>
    <w:rsid w:val="00F65D08"/>
    <w:rsid w:val="00F668FD"/>
    <w:rsid w:val="00FA1945"/>
    <w:rsid w:val="00FF7A3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62F0C"/>
    <w:pPr>
      <w:widowControl w:val="0"/>
      <w:jc w:val="both"/>
    </w:pPr>
    <w:rPr>
      <w:kern w:val="2"/>
      <w:sz w:val="21"/>
      <w:szCs w:val="24"/>
    </w:rPr>
  </w:style>
  <w:style w:type="paragraph" w:styleId="1">
    <w:name w:val="heading 1"/>
    <w:basedOn w:val="a"/>
    <w:next w:val="a"/>
    <w:link w:val="1Char"/>
    <w:qFormat/>
    <w:rsid w:val="00402106"/>
    <w:pPr>
      <w:keepNext/>
      <w:keepLines/>
      <w:outlineLvl w:val="0"/>
    </w:pPr>
    <w:rPr>
      <w:b/>
      <w:bCs/>
      <w:kern w:val="44"/>
      <w:sz w:val="32"/>
      <w:szCs w:val="44"/>
    </w:rPr>
  </w:style>
  <w:style w:type="paragraph" w:styleId="2">
    <w:name w:val="heading 2"/>
    <w:basedOn w:val="a"/>
    <w:next w:val="a"/>
    <w:link w:val="2Char"/>
    <w:semiHidden/>
    <w:unhideWhenUsed/>
    <w:qFormat/>
    <w:rsid w:val="0007345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684558"/>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annotation reference"/>
    <w:semiHidden/>
    <w:rsid w:val="00E21217"/>
    <w:rPr>
      <w:sz w:val="21"/>
      <w:szCs w:val="21"/>
    </w:rPr>
  </w:style>
  <w:style w:type="paragraph" w:styleId="a5">
    <w:name w:val="annotation text"/>
    <w:basedOn w:val="a"/>
    <w:semiHidden/>
    <w:rsid w:val="00E21217"/>
    <w:pPr>
      <w:jc w:val="left"/>
    </w:pPr>
  </w:style>
  <w:style w:type="paragraph" w:styleId="a6">
    <w:name w:val="annotation subject"/>
    <w:basedOn w:val="a5"/>
    <w:next w:val="a5"/>
    <w:semiHidden/>
    <w:rsid w:val="00E21217"/>
    <w:rPr>
      <w:b/>
      <w:bCs/>
    </w:rPr>
  </w:style>
  <w:style w:type="paragraph" w:styleId="a7">
    <w:name w:val="Balloon Text"/>
    <w:basedOn w:val="a"/>
    <w:semiHidden/>
    <w:rsid w:val="00E21217"/>
    <w:rPr>
      <w:sz w:val="18"/>
      <w:szCs w:val="18"/>
    </w:rPr>
  </w:style>
  <w:style w:type="paragraph" w:styleId="a8">
    <w:name w:val="Plain Text"/>
    <w:basedOn w:val="a"/>
    <w:rsid w:val="00C707F6"/>
    <w:rPr>
      <w:rFonts w:ascii="宋体" w:hAnsi="Courier New"/>
      <w:szCs w:val="21"/>
    </w:rPr>
  </w:style>
  <w:style w:type="paragraph" w:styleId="a9">
    <w:name w:val="header"/>
    <w:basedOn w:val="a"/>
    <w:link w:val="Char"/>
    <w:rsid w:val="00E96D8F"/>
    <w:pPr>
      <w:pBdr>
        <w:bottom w:val="single" w:sz="6" w:space="1" w:color="auto"/>
      </w:pBdr>
      <w:tabs>
        <w:tab w:val="center" w:pos="4153"/>
        <w:tab w:val="right" w:pos="8306"/>
      </w:tabs>
      <w:snapToGrid w:val="0"/>
      <w:jc w:val="center"/>
    </w:pPr>
    <w:rPr>
      <w:sz w:val="18"/>
      <w:szCs w:val="18"/>
      <w:lang/>
    </w:rPr>
  </w:style>
  <w:style w:type="character" w:customStyle="1" w:styleId="Char">
    <w:name w:val="页眉 Char"/>
    <w:link w:val="a9"/>
    <w:rsid w:val="00E96D8F"/>
    <w:rPr>
      <w:kern w:val="2"/>
      <w:sz w:val="18"/>
      <w:szCs w:val="18"/>
    </w:rPr>
  </w:style>
  <w:style w:type="paragraph" w:styleId="aa">
    <w:name w:val="footer"/>
    <w:basedOn w:val="a"/>
    <w:link w:val="Char0"/>
    <w:rsid w:val="00E96D8F"/>
    <w:pPr>
      <w:tabs>
        <w:tab w:val="center" w:pos="4153"/>
        <w:tab w:val="right" w:pos="8306"/>
      </w:tabs>
      <w:snapToGrid w:val="0"/>
      <w:jc w:val="left"/>
    </w:pPr>
    <w:rPr>
      <w:sz w:val="18"/>
      <w:szCs w:val="18"/>
      <w:lang/>
    </w:rPr>
  </w:style>
  <w:style w:type="character" w:customStyle="1" w:styleId="Char0">
    <w:name w:val="页脚 Char"/>
    <w:link w:val="aa"/>
    <w:rsid w:val="00E96D8F"/>
    <w:rPr>
      <w:kern w:val="2"/>
      <w:sz w:val="18"/>
      <w:szCs w:val="18"/>
    </w:rPr>
  </w:style>
  <w:style w:type="character" w:customStyle="1" w:styleId="1Char">
    <w:name w:val="标题 1 Char"/>
    <w:basedOn w:val="a0"/>
    <w:link w:val="1"/>
    <w:rsid w:val="00402106"/>
    <w:rPr>
      <w:b/>
      <w:bCs/>
      <w:kern w:val="44"/>
      <w:sz w:val="32"/>
      <w:szCs w:val="44"/>
    </w:rPr>
  </w:style>
  <w:style w:type="paragraph" w:styleId="ab">
    <w:name w:val="List Paragraph"/>
    <w:basedOn w:val="a"/>
    <w:uiPriority w:val="34"/>
    <w:qFormat/>
    <w:rsid w:val="00EA43C0"/>
    <w:pPr>
      <w:ind w:firstLineChars="200" w:firstLine="420"/>
    </w:pPr>
  </w:style>
  <w:style w:type="paragraph" w:styleId="TOC">
    <w:name w:val="TOC Heading"/>
    <w:basedOn w:val="1"/>
    <w:next w:val="a"/>
    <w:uiPriority w:val="39"/>
    <w:unhideWhenUsed/>
    <w:qFormat/>
    <w:rsid w:val="00C018A6"/>
    <w:pPr>
      <w:widowControl/>
      <w:spacing w:before="240" w:line="259" w:lineRule="auto"/>
      <w:jc w:val="left"/>
      <w:outlineLvl w:val="9"/>
    </w:pPr>
    <w:rPr>
      <w:rFonts w:asciiTheme="majorHAnsi" w:eastAsiaTheme="majorEastAsia" w:hAnsiTheme="majorHAnsi" w:cstheme="majorBidi"/>
      <w:b w:val="0"/>
      <w:bCs w:val="0"/>
      <w:color w:val="2F5496" w:themeColor="accent1" w:themeShade="BF"/>
      <w:kern w:val="0"/>
      <w:szCs w:val="32"/>
    </w:rPr>
  </w:style>
  <w:style w:type="paragraph" w:styleId="20">
    <w:name w:val="toc 2"/>
    <w:basedOn w:val="a"/>
    <w:next w:val="a"/>
    <w:autoRedefine/>
    <w:uiPriority w:val="39"/>
    <w:unhideWhenUsed/>
    <w:rsid w:val="00073450"/>
    <w:pPr>
      <w:widowControl/>
      <w:ind w:left="221"/>
    </w:pPr>
    <w:rPr>
      <w:rFonts w:asciiTheme="minorHAnsi" w:hAnsiTheme="minorHAnsi"/>
      <w:kern w:val="0"/>
      <w:sz w:val="28"/>
      <w:szCs w:val="22"/>
    </w:rPr>
  </w:style>
  <w:style w:type="paragraph" w:styleId="10">
    <w:name w:val="toc 1"/>
    <w:basedOn w:val="a"/>
    <w:next w:val="a"/>
    <w:autoRedefine/>
    <w:uiPriority w:val="39"/>
    <w:unhideWhenUsed/>
    <w:rsid w:val="00073450"/>
    <w:pPr>
      <w:widowControl/>
      <w:tabs>
        <w:tab w:val="right" w:leader="dot" w:pos="8777"/>
      </w:tabs>
    </w:pPr>
    <w:rPr>
      <w:rFonts w:asciiTheme="minorHAnsi" w:hAnsiTheme="minorHAnsi"/>
      <w:kern w:val="0"/>
      <w:sz w:val="28"/>
      <w:szCs w:val="22"/>
    </w:rPr>
  </w:style>
  <w:style w:type="paragraph" w:styleId="3">
    <w:name w:val="toc 3"/>
    <w:basedOn w:val="a"/>
    <w:next w:val="a"/>
    <w:autoRedefine/>
    <w:uiPriority w:val="39"/>
    <w:unhideWhenUsed/>
    <w:rsid w:val="00C018A6"/>
    <w:pPr>
      <w:widowControl/>
      <w:spacing w:after="100" w:line="259" w:lineRule="auto"/>
      <w:ind w:left="440"/>
      <w:jc w:val="left"/>
    </w:pPr>
    <w:rPr>
      <w:rFonts w:asciiTheme="minorHAnsi" w:eastAsiaTheme="minorEastAsia" w:hAnsiTheme="minorHAnsi"/>
      <w:kern w:val="0"/>
      <w:sz w:val="22"/>
      <w:szCs w:val="22"/>
    </w:rPr>
  </w:style>
  <w:style w:type="character" w:customStyle="1" w:styleId="2Char">
    <w:name w:val="标题 2 Char"/>
    <w:basedOn w:val="a0"/>
    <w:link w:val="2"/>
    <w:semiHidden/>
    <w:rsid w:val="00073450"/>
    <w:rPr>
      <w:rFonts w:asciiTheme="majorHAnsi" w:eastAsiaTheme="majorEastAsia" w:hAnsiTheme="majorHAnsi" w:cstheme="majorBidi"/>
      <w:b/>
      <w:bCs/>
      <w:kern w:val="2"/>
      <w:sz w:val="32"/>
      <w:szCs w:val="32"/>
    </w:rPr>
  </w:style>
  <w:style w:type="character" w:styleId="ac">
    <w:name w:val="Hyperlink"/>
    <w:basedOn w:val="a0"/>
    <w:uiPriority w:val="99"/>
    <w:unhideWhenUsed/>
    <w:rsid w:val="00073450"/>
    <w:rPr>
      <w:color w:val="0563C1" w:themeColor="hyperlink"/>
      <w:u w:val="single"/>
    </w:rPr>
  </w:style>
  <w:style w:type="paragraph" w:styleId="ad">
    <w:name w:val="Subtitle"/>
    <w:basedOn w:val="a"/>
    <w:next w:val="a"/>
    <w:link w:val="Char1"/>
    <w:qFormat/>
    <w:rsid w:val="00402106"/>
    <w:pPr>
      <w:spacing w:before="240" w:after="60" w:line="312" w:lineRule="auto"/>
      <w:jc w:val="center"/>
      <w:outlineLvl w:val="1"/>
    </w:pPr>
    <w:rPr>
      <w:rFonts w:asciiTheme="majorHAnsi" w:hAnsiTheme="majorHAnsi" w:cstheme="majorBidi"/>
      <w:b/>
      <w:bCs/>
      <w:kern w:val="28"/>
      <w:sz w:val="32"/>
      <w:szCs w:val="32"/>
    </w:rPr>
  </w:style>
  <w:style w:type="character" w:customStyle="1" w:styleId="Char1">
    <w:name w:val="副标题 Char"/>
    <w:basedOn w:val="a0"/>
    <w:link w:val="ad"/>
    <w:rsid w:val="00402106"/>
    <w:rPr>
      <w:rFonts w:asciiTheme="majorHAnsi" w:hAnsiTheme="majorHAnsi" w:cstheme="majorBidi"/>
      <w:b/>
      <w:bCs/>
      <w:kern w:val="28"/>
      <w:sz w:val="32"/>
      <w:szCs w:val="32"/>
    </w:rPr>
  </w:style>
</w:styles>
</file>

<file path=word/webSettings.xml><?xml version="1.0" encoding="utf-8"?>
<w:webSettings xmlns:r="http://schemas.openxmlformats.org/officeDocument/2006/relationships" xmlns:w="http://schemas.openxmlformats.org/wordprocessingml/2006/main">
  <w:divs>
    <w:div w:id="440957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F6ABDE-8AF4-422A-890D-6066D45399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8</Pages>
  <Words>1058</Words>
  <Characters>6032</Characters>
  <Application>Microsoft Office Word</Application>
  <DocSecurity>0</DocSecurity>
  <Lines>50</Lines>
  <Paragraphs>14</Paragraphs>
  <ScaleCrop>false</ScaleCrop>
  <Company>cau-edu</Company>
  <LinksUpToDate>false</LinksUpToDate>
  <CharactersWithSpaces>7076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机器阅卷2</dc:creator>
  <cp:keywords/>
  <cp:lastModifiedBy>Cao Yanhai</cp:lastModifiedBy>
  <cp:revision>4</cp:revision>
  <dcterms:created xsi:type="dcterms:W3CDTF">2017-11-08T13:52:00Z</dcterms:created>
  <dcterms:modified xsi:type="dcterms:W3CDTF">2017-11-09T08:46:00Z</dcterms:modified>
</cp:coreProperties>
</file>