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F9F49" w14:textId="7F339F57" w:rsidR="001B76B6" w:rsidRDefault="008200C8" w:rsidP="008200C8">
      <w:pPr>
        <w:jc w:val="center"/>
        <w:rPr>
          <w:b/>
          <w:bCs/>
          <w:sz w:val="28"/>
          <w:szCs w:val="32"/>
        </w:rPr>
      </w:pPr>
      <w:r w:rsidRPr="008200C8">
        <w:rPr>
          <w:rFonts w:hint="eastAsia"/>
          <w:b/>
          <w:bCs/>
          <w:sz w:val="28"/>
          <w:szCs w:val="32"/>
        </w:rPr>
        <w:t>E</w:t>
      </w:r>
      <w:r w:rsidRPr="008200C8">
        <w:rPr>
          <w:b/>
          <w:bCs/>
          <w:sz w:val="28"/>
          <w:szCs w:val="32"/>
        </w:rPr>
        <w:t>xtreme Learning Machine</w:t>
      </w:r>
    </w:p>
    <w:p w14:paraId="32EE9735" w14:textId="542531AA" w:rsidR="008200C8" w:rsidRDefault="008200C8" w:rsidP="008200C8">
      <w:pPr>
        <w:jc w:val="left"/>
        <w:rPr>
          <w:b/>
          <w:bCs/>
          <w:sz w:val="20"/>
          <w:szCs w:val="21"/>
        </w:rPr>
      </w:pPr>
      <w:r w:rsidRPr="008200C8">
        <w:rPr>
          <w:b/>
          <w:bCs/>
          <w:sz w:val="20"/>
          <w:szCs w:val="21"/>
        </w:rPr>
        <w:t>Background</w:t>
      </w:r>
    </w:p>
    <w:p w14:paraId="31EF3009" w14:textId="72778AB0" w:rsidR="008200C8" w:rsidRDefault="008200C8" w:rsidP="008200C8">
      <w:pPr>
        <w:jc w:val="left"/>
        <w:rPr>
          <w:sz w:val="20"/>
          <w:szCs w:val="21"/>
        </w:rPr>
      </w:pPr>
      <w:r>
        <w:rPr>
          <w:rFonts w:hint="eastAsia"/>
          <w:sz w:val="20"/>
          <w:szCs w:val="21"/>
        </w:rPr>
        <w:t>F</w:t>
      </w:r>
      <w:r>
        <w:rPr>
          <w:sz w:val="20"/>
          <w:szCs w:val="21"/>
        </w:rPr>
        <w:t xml:space="preserve">or deep learning area, how to fix the best set of hyperparameters has always been a tough problem. In this paper, </w:t>
      </w:r>
      <w:r w:rsidRPr="008200C8">
        <w:rPr>
          <w:sz w:val="20"/>
          <w:szCs w:val="21"/>
        </w:rPr>
        <w:t>Huang (2006)</w:t>
      </w:r>
      <w:r>
        <w:rPr>
          <w:sz w:val="20"/>
          <w:szCs w:val="21"/>
        </w:rPr>
        <w:t xml:space="preserve"> proposed a new way to treat the weight and intercept in each hidden layer fixed, which are generated through some probability density function. In this way, we can use </w:t>
      </w:r>
      <w:r w:rsidR="002F63F0">
        <w:rPr>
          <w:sz w:val="20"/>
          <w:szCs w:val="21"/>
        </w:rPr>
        <w:t xml:space="preserve">least square estimation during the output layer to fix the data, which will avoid the traditional gradient-based methods and saves lots of computation. </w:t>
      </w:r>
    </w:p>
    <w:p w14:paraId="3EE6D968" w14:textId="392F4705" w:rsidR="002F63F0" w:rsidRDefault="002F63F0" w:rsidP="008200C8">
      <w:pPr>
        <w:jc w:val="left"/>
        <w:rPr>
          <w:sz w:val="20"/>
          <w:szCs w:val="21"/>
        </w:rPr>
      </w:pPr>
    </w:p>
    <w:p w14:paraId="65C460C2" w14:textId="08B3B305" w:rsidR="002F63F0" w:rsidRDefault="00191C01" w:rsidP="008200C8">
      <w:pPr>
        <w:jc w:val="left"/>
        <w:rPr>
          <w:b/>
          <w:bCs/>
          <w:sz w:val="20"/>
          <w:szCs w:val="21"/>
        </w:rPr>
      </w:pPr>
      <w:r>
        <w:rPr>
          <w:b/>
          <w:bCs/>
          <w:sz w:val="20"/>
          <w:szCs w:val="21"/>
        </w:rPr>
        <w:t>Simulated Data</w:t>
      </w:r>
    </w:p>
    <w:p w14:paraId="379B113F" w14:textId="21744C8D" w:rsidR="002F63F0" w:rsidRDefault="002F63F0" w:rsidP="008200C8">
      <w:pPr>
        <w:jc w:val="left"/>
        <w:rPr>
          <w:sz w:val="20"/>
          <w:szCs w:val="21"/>
        </w:rPr>
      </w:pPr>
      <w:r>
        <w:rPr>
          <w:sz w:val="20"/>
          <w:szCs w:val="21"/>
        </w:rPr>
        <w:t>In this project, I am going to reproduce the model with some simulated data</w:t>
      </w:r>
      <w:r w:rsidR="00191C01">
        <w:rPr>
          <w:sz w:val="20"/>
          <w:szCs w:val="21"/>
        </w:rPr>
        <w:t xml:space="preserve">: </w:t>
      </w:r>
    </w:p>
    <w:p w14:paraId="7949BB5B" w14:textId="03E97EED" w:rsidR="00191C01" w:rsidRPr="002F63F0" w:rsidRDefault="00191C01" w:rsidP="00191C01">
      <w:pPr>
        <w:jc w:val="center"/>
        <w:rPr>
          <w:rFonts w:hint="eastAsia"/>
          <w:sz w:val="20"/>
          <w:szCs w:val="21"/>
        </w:rPr>
      </w:pPr>
      <w:r w:rsidRPr="00191C01">
        <w:rPr>
          <w:sz w:val="20"/>
          <w:szCs w:val="21"/>
        </w:rPr>
        <w:drawing>
          <wp:anchor distT="0" distB="0" distL="114300" distR="114300" simplePos="0" relativeHeight="251693568" behindDoc="0" locked="0" layoutInCell="1" allowOverlap="1" wp14:anchorId="3FE0C029" wp14:editId="6410749D">
            <wp:simplePos x="0" y="0"/>
            <wp:positionH relativeFrom="column">
              <wp:posOffset>913130</wp:posOffset>
            </wp:positionH>
            <wp:positionV relativeFrom="paragraph">
              <wp:posOffset>151398</wp:posOffset>
            </wp:positionV>
            <wp:extent cx="1152525" cy="203835"/>
            <wp:effectExtent l="0" t="0" r="0" b="0"/>
            <wp:wrapNone/>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4"/>
                    <a:stretch>
                      <a:fillRect/>
                    </a:stretch>
                  </pic:blipFill>
                  <pic:spPr>
                    <a:xfrm>
                      <a:off x="0" y="0"/>
                      <a:ext cx="1152525" cy="203835"/>
                    </a:xfrm>
                    <a:prstGeom prst="rect">
                      <a:avLst/>
                    </a:prstGeom>
                  </pic:spPr>
                </pic:pic>
              </a:graphicData>
            </a:graphic>
            <wp14:sizeRelH relativeFrom="margin">
              <wp14:pctWidth>0</wp14:pctWidth>
            </wp14:sizeRelH>
            <wp14:sizeRelV relativeFrom="margin">
              <wp14:pctHeight>0</wp14:pctHeight>
            </wp14:sizeRelV>
          </wp:anchor>
        </w:drawing>
      </w:r>
      <w:r w:rsidRPr="00191C01">
        <w:rPr>
          <w:sz w:val="20"/>
          <w:szCs w:val="21"/>
        </w:rPr>
        <w:drawing>
          <wp:anchor distT="0" distB="0" distL="114300" distR="114300" simplePos="0" relativeHeight="251629056" behindDoc="0" locked="0" layoutInCell="1" allowOverlap="1" wp14:anchorId="0B4A8151" wp14:editId="01E35E58">
            <wp:simplePos x="0" y="0"/>
            <wp:positionH relativeFrom="column">
              <wp:posOffset>913052</wp:posOffset>
            </wp:positionH>
            <wp:positionV relativeFrom="paragraph">
              <wp:posOffset>515550</wp:posOffset>
            </wp:positionV>
            <wp:extent cx="1139190" cy="191770"/>
            <wp:effectExtent l="0" t="0" r="0" b="0"/>
            <wp:wrapNone/>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1139190" cy="191770"/>
                    </a:xfrm>
                    <a:prstGeom prst="rect">
                      <a:avLst/>
                    </a:prstGeom>
                  </pic:spPr>
                </pic:pic>
              </a:graphicData>
            </a:graphic>
            <wp14:sizeRelH relativeFrom="margin">
              <wp14:pctWidth>0</wp14:pctWidth>
            </wp14:sizeRelH>
            <wp14:sizeRelV relativeFrom="margin">
              <wp14:pctHeight>0</wp14:pctHeight>
            </wp14:sizeRelV>
          </wp:anchor>
        </w:drawing>
      </w:r>
      <w:r w:rsidRPr="00191C01">
        <w:rPr>
          <w:sz w:val="20"/>
          <w:szCs w:val="21"/>
        </w:rPr>
        <w:drawing>
          <wp:anchor distT="0" distB="0" distL="114300" distR="114300" simplePos="0" relativeHeight="251749888" behindDoc="0" locked="0" layoutInCell="1" allowOverlap="1" wp14:anchorId="179E081C" wp14:editId="4FDB38AD">
            <wp:simplePos x="0" y="0"/>
            <wp:positionH relativeFrom="column">
              <wp:posOffset>3869187</wp:posOffset>
            </wp:positionH>
            <wp:positionV relativeFrom="paragraph">
              <wp:posOffset>312147</wp:posOffset>
            </wp:positionV>
            <wp:extent cx="1863470" cy="204273"/>
            <wp:effectExtent l="0" t="0" r="0" b="0"/>
            <wp:wrapNone/>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6"/>
                    <a:stretch>
                      <a:fillRect/>
                    </a:stretch>
                  </pic:blipFill>
                  <pic:spPr>
                    <a:xfrm>
                      <a:off x="0" y="0"/>
                      <a:ext cx="1863470" cy="204273"/>
                    </a:xfrm>
                    <a:prstGeom prst="rect">
                      <a:avLst/>
                    </a:prstGeom>
                  </pic:spPr>
                </pic:pic>
              </a:graphicData>
            </a:graphic>
            <wp14:sizeRelH relativeFrom="margin">
              <wp14:pctWidth>0</wp14:pctWidth>
            </wp14:sizeRelH>
            <wp14:sizeRelV relativeFrom="margin">
              <wp14:pctHeight>0</wp14:pctHeight>
            </wp14:sizeRelV>
          </wp:anchor>
        </w:drawing>
      </w:r>
      <w:r w:rsidRPr="00191C01">
        <w:rPr>
          <w:sz w:val="20"/>
          <w:szCs w:val="21"/>
        </w:rPr>
        <w:drawing>
          <wp:inline distT="0" distB="0" distL="0" distR="0" wp14:anchorId="514D2976" wp14:editId="3C401BE8">
            <wp:extent cx="1359962" cy="114658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1387199" cy="1169543"/>
                    </a:xfrm>
                    <a:prstGeom prst="rect">
                      <a:avLst/>
                    </a:prstGeom>
                  </pic:spPr>
                </pic:pic>
              </a:graphicData>
            </a:graphic>
          </wp:inline>
        </w:drawing>
      </w:r>
    </w:p>
    <w:p w14:paraId="55CEFDEC" w14:textId="77777777" w:rsidR="00191C01" w:rsidRDefault="00191C01" w:rsidP="008200C8">
      <w:pPr>
        <w:jc w:val="left"/>
        <w:rPr>
          <w:sz w:val="20"/>
          <w:szCs w:val="21"/>
        </w:rPr>
      </w:pPr>
      <w:r>
        <w:rPr>
          <w:sz w:val="20"/>
          <w:szCs w:val="21"/>
        </w:rPr>
        <w:t>Here,</w:t>
      </w:r>
    </w:p>
    <w:p w14:paraId="481CCBA0" w14:textId="4B9DFA9B" w:rsidR="008200C8" w:rsidRDefault="00191C01" w:rsidP="00191C01">
      <w:pPr>
        <w:jc w:val="center"/>
        <w:rPr>
          <w:rFonts w:hint="eastAsia"/>
          <w:sz w:val="20"/>
          <w:szCs w:val="21"/>
        </w:rPr>
      </w:pPr>
      <m:oMathPara>
        <m:oMath>
          <m:sSup>
            <m:sSupPr>
              <m:ctrlPr>
                <w:rPr>
                  <w:rFonts w:ascii="Cambria Math" w:hAnsi="Cambria Math"/>
                  <w:i/>
                  <w:sz w:val="20"/>
                  <w:szCs w:val="21"/>
                </w:rPr>
              </m:ctrlPr>
            </m:sSupPr>
            <m:e>
              <m:r>
                <w:rPr>
                  <w:rFonts w:ascii="Cambria Math" w:hAnsi="Cambria Math"/>
                  <w:sz w:val="20"/>
                  <w:szCs w:val="21"/>
                </w:rPr>
                <m:t>f</m:t>
              </m:r>
            </m:e>
            <m:sup>
              <m:d>
                <m:dPr>
                  <m:ctrlPr>
                    <w:rPr>
                      <w:rFonts w:ascii="Cambria Math" w:hAnsi="Cambria Math"/>
                      <w:i/>
                      <w:sz w:val="20"/>
                      <w:szCs w:val="21"/>
                    </w:rPr>
                  </m:ctrlPr>
                </m:dPr>
                <m:e>
                  <m:r>
                    <w:rPr>
                      <w:rFonts w:ascii="Cambria Math" w:hAnsi="Cambria Math"/>
                      <w:sz w:val="20"/>
                      <w:szCs w:val="21"/>
                    </w:rPr>
                    <m:t>1</m:t>
                  </m:r>
                </m:e>
              </m:d>
            </m:sup>
          </m:sSup>
          <m:d>
            <m:dPr>
              <m:ctrlPr>
                <w:rPr>
                  <w:rFonts w:ascii="Cambria Math" w:hAnsi="Cambria Math"/>
                  <w:i/>
                  <w:sz w:val="20"/>
                  <w:szCs w:val="21"/>
                </w:rPr>
              </m:ctrlPr>
            </m:dPr>
            <m:e>
              <m:r>
                <w:rPr>
                  <w:rFonts w:ascii="Cambria Math" w:hAnsi="Cambria Math"/>
                  <w:sz w:val="20"/>
                  <w:szCs w:val="21"/>
                </w:rPr>
                <m:t>x;W,c</m:t>
              </m:r>
            </m:e>
          </m:d>
          <m:r>
            <w:rPr>
              <w:rFonts w:ascii="Cambria Math" w:hAnsi="Cambria Math"/>
              <w:sz w:val="20"/>
              <w:szCs w:val="21"/>
            </w:rPr>
            <m:t>=g</m:t>
          </m:r>
          <m:d>
            <m:dPr>
              <m:ctrlPr>
                <w:rPr>
                  <w:rFonts w:ascii="Cambria Math" w:hAnsi="Cambria Math"/>
                  <w:i/>
                  <w:sz w:val="20"/>
                  <w:szCs w:val="21"/>
                </w:rPr>
              </m:ctrlPr>
            </m:dPr>
            <m:e>
              <m:sSup>
                <m:sSupPr>
                  <m:ctrlPr>
                    <w:rPr>
                      <w:rFonts w:ascii="Cambria Math" w:hAnsi="Cambria Math"/>
                      <w:i/>
                      <w:sz w:val="20"/>
                      <w:szCs w:val="21"/>
                    </w:rPr>
                  </m:ctrlPr>
                </m:sSupPr>
                <m:e>
                  <m:r>
                    <w:rPr>
                      <w:rFonts w:ascii="Cambria Math" w:hAnsi="Cambria Math"/>
                      <w:sz w:val="20"/>
                      <w:szCs w:val="21"/>
                    </w:rPr>
                    <m:t>W</m:t>
                  </m:r>
                </m:e>
                <m:sup>
                  <m:r>
                    <w:rPr>
                      <w:rFonts w:ascii="Cambria Math" w:hAnsi="Cambria Math"/>
                      <w:sz w:val="20"/>
                      <w:szCs w:val="21"/>
                    </w:rPr>
                    <m:t>T</m:t>
                  </m:r>
                </m:sup>
              </m:sSup>
              <m:r>
                <w:rPr>
                  <w:rFonts w:ascii="Cambria Math" w:hAnsi="Cambria Math"/>
                  <w:sz w:val="20"/>
                  <w:szCs w:val="21"/>
                </w:rPr>
                <m:t>x+c</m:t>
              </m:r>
            </m:e>
          </m:d>
          <m:r>
            <w:rPr>
              <w:rFonts w:ascii="Cambria Math" w:hAnsi="Cambria Math"/>
              <w:sz w:val="20"/>
              <w:szCs w:val="21"/>
            </w:rPr>
            <m:t>,</m:t>
          </m:r>
          <m:sSup>
            <m:sSupPr>
              <m:ctrlPr>
                <w:rPr>
                  <w:rFonts w:ascii="Cambria Math" w:hAnsi="Cambria Math"/>
                  <w:i/>
                  <w:sz w:val="20"/>
                  <w:szCs w:val="21"/>
                </w:rPr>
              </m:ctrlPr>
            </m:sSupPr>
            <m:e>
              <m:r>
                <w:rPr>
                  <w:rFonts w:ascii="Cambria Math" w:hAnsi="Cambria Math"/>
                  <w:sz w:val="20"/>
                  <w:szCs w:val="21"/>
                </w:rPr>
                <m:t>f</m:t>
              </m:r>
            </m:e>
            <m:sup>
              <m:d>
                <m:dPr>
                  <m:ctrlPr>
                    <w:rPr>
                      <w:rFonts w:ascii="Cambria Math" w:hAnsi="Cambria Math"/>
                      <w:i/>
                      <w:sz w:val="20"/>
                      <w:szCs w:val="21"/>
                    </w:rPr>
                  </m:ctrlPr>
                </m:dPr>
                <m:e>
                  <m:r>
                    <w:rPr>
                      <w:rFonts w:ascii="Cambria Math" w:hAnsi="Cambria Math"/>
                      <w:sz w:val="20"/>
                      <w:szCs w:val="21"/>
                    </w:rPr>
                    <m:t>2</m:t>
                  </m:r>
                </m:e>
              </m:d>
            </m:sup>
          </m:sSup>
          <m:d>
            <m:dPr>
              <m:ctrlPr>
                <w:rPr>
                  <w:rFonts w:ascii="Cambria Math" w:hAnsi="Cambria Math"/>
                  <w:i/>
                  <w:sz w:val="20"/>
                  <w:szCs w:val="21"/>
                </w:rPr>
              </m:ctrlPr>
            </m:dPr>
            <m:e>
              <m:r>
                <w:rPr>
                  <w:rFonts w:ascii="Cambria Math" w:hAnsi="Cambria Math"/>
                  <w:sz w:val="20"/>
                  <w:szCs w:val="21"/>
                </w:rPr>
                <m:t>h</m:t>
              </m:r>
              <m:r>
                <w:rPr>
                  <w:rFonts w:ascii="Cambria Math" w:hAnsi="Cambria Math"/>
                  <w:sz w:val="20"/>
                  <w:szCs w:val="21"/>
                </w:rPr>
                <m:t>;</m:t>
              </m:r>
              <m:r>
                <w:rPr>
                  <w:rFonts w:ascii="Cambria Math" w:hAnsi="Cambria Math"/>
                  <w:sz w:val="20"/>
                  <w:szCs w:val="21"/>
                </w:rPr>
                <m:t>ω</m:t>
              </m:r>
              <m:r>
                <w:rPr>
                  <w:rFonts w:ascii="Cambria Math" w:hAnsi="Cambria Math"/>
                  <w:sz w:val="20"/>
                  <w:szCs w:val="21"/>
                </w:rPr>
                <m:t>,</m:t>
              </m:r>
              <m:r>
                <w:rPr>
                  <w:rFonts w:ascii="Cambria Math" w:hAnsi="Cambria Math"/>
                  <w:sz w:val="20"/>
                  <w:szCs w:val="21"/>
                </w:rPr>
                <m:t>b</m:t>
              </m:r>
            </m:e>
          </m:d>
          <m:r>
            <w:rPr>
              <w:rFonts w:ascii="Cambria Math" w:hAnsi="Cambria Math"/>
              <w:sz w:val="20"/>
              <w:szCs w:val="21"/>
            </w:rPr>
            <m:t>=</m:t>
          </m:r>
          <m:sSup>
            <m:sSupPr>
              <m:ctrlPr>
                <w:rPr>
                  <w:rFonts w:ascii="Cambria Math" w:hAnsi="Cambria Math"/>
                  <w:i/>
                  <w:sz w:val="20"/>
                  <w:szCs w:val="21"/>
                </w:rPr>
              </m:ctrlPr>
            </m:sSupPr>
            <m:e>
              <m:r>
                <w:rPr>
                  <w:rFonts w:ascii="Cambria Math" w:hAnsi="Cambria Math"/>
                  <w:sz w:val="20"/>
                  <w:szCs w:val="21"/>
                </w:rPr>
                <m:t>ω</m:t>
              </m:r>
            </m:e>
            <m:sup>
              <m:r>
                <w:rPr>
                  <w:rFonts w:ascii="Cambria Math" w:hAnsi="Cambria Math"/>
                  <w:sz w:val="20"/>
                  <w:szCs w:val="21"/>
                </w:rPr>
                <m:t>T</m:t>
              </m:r>
            </m:sup>
          </m:sSup>
          <m:r>
            <w:rPr>
              <w:rFonts w:ascii="Cambria Math" w:hAnsi="Cambria Math"/>
              <w:sz w:val="20"/>
              <w:szCs w:val="21"/>
            </w:rPr>
            <m:t>h+b</m:t>
          </m:r>
        </m:oMath>
      </m:oMathPara>
    </w:p>
    <w:p w14:paraId="2B3B3CDB" w14:textId="2AB118B5" w:rsidR="00191C01" w:rsidRDefault="00191C01" w:rsidP="00191C01">
      <w:pPr>
        <w:jc w:val="center"/>
        <w:rPr>
          <w:rFonts w:hint="eastAsia"/>
          <w:sz w:val="20"/>
          <w:szCs w:val="21"/>
        </w:rPr>
      </w:pPr>
      <m:oMathPara>
        <m:oMath>
          <m:r>
            <w:rPr>
              <w:rFonts w:ascii="Cambria Math" w:hAnsi="Cambria Math"/>
              <w:sz w:val="20"/>
              <w:szCs w:val="21"/>
            </w:rPr>
            <m:t>f</m:t>
          </m:r>
          <m:d>
            <m:dPr>
              <m:ctrlPr>
                <w:rPr>
                  <w:rFonts w:ascii="Cambria Math" w:hAnsi="Cambria Math"/>
                  <w:i/>
                  <w:sz w:val="20"/>
                  <w:szCs w:val="21"/>
                </w:rPr>
              </m:ctrlPr>
            </m:dPr>
            <m:e>
              <m:r>
                <w:rPr>
                  <w:rFonts w:ascii="Cambria Math" w:hAnsi="Cambria Math"/>
                  <w:sz w:val="20"/>
                  <w:szCs w:val="21"/>
                </w:rPr>
                <m:t>x;W,c</m:t>
              </m:r>
              <m:r>
                <w:rPr>
                  <w:rFonts w:ascii="Cambria Math" w:hAnsi="Cambria Math"/>
                  <w:sz w:val="20"/>
                  <w:szCs w:val="21"/>
                </w:rPr>
                <m:t>,</m:t>
              </m:r>
              <m:r>
                <w:rPr>
                  <w:rFonts w:ascii="Cambria Math" w:hAnsi="Cambria Math"/>
                  <w:sz w:val="20"/>
                  <w:szCs w:val="21"/>
                </w:rPr>
                <m:t>ω,b</m:t>
              </m:r>
            </m:e>
          </m:d>
          <m:r>
            <w:rPr>
              <w:rFonts w:ascii="Cambria Math" w:hAnsi="Cambria Math"/>
              <w:sz w:val="20"/>
              <w:szCs w:val="21"/>
            </w:rPr>
            <m:t>=</m:t>
          </m:r>
          <m:sSup>
            <m:sSupPr>
              <m:ctrlPr>
                <w:rPr>
                  <w:rFonts w:ascii="Cambria Math" w:hAnsi="Cambria Math"/>
                  <w:i/>
                  <w:sz w:val="20"/>
                  <w:szCs w:val="21"/>
                </w:rPr>
              </m:ctrlPr>
            </m:sSupPr>
            <m:e>
              <m:r>
                <w:rPr>
                  <w:rFonts w:ascii="Cambria Math" w:hAnsi="Cambria Math"/>
                  <w:sz w:val="20"/>
                  <w:szCs w:val="21"/>
                </w:rPr>
                <m:t>ω</m:t>
              </m:r>
            </m:e>
            <m:sup>
              <m:r>
                <w:rPr>
                  <w:rFonts w:ascii="Cambria Math" w:hAnsi="Cambria Math"/>
                  <w:sz w:val="20"/>
                  <w:szCs w:val="21"/>
                </w:rPr>
                <m:t>T</m:t>
              </m:r>
            </m:sup>
          </m:sSup>
          <m:func>
            <m:funcPr>
              <m:ctrlPr>
                <w:rPr>
                  <w:rFonts w:ascii="Cambria Math" w:hAnsi="Cambria Math"/>
                  <w:sz w:val="20"/>
                  <w:szCs w:val="21"/>
                </w:rPr>
              </m:ctrlPr>
            </m:funcPr>
            <m:fName>
              <m:r>
                <m:rPr>
                  <m:sty m:val="p"/>
                </m:rPr>
                <w:rPr>
                  <w:rFonts w:ascii="Cambria Math" w:hAnsi="Cambria Math"/>
                  <w:sz w:val="20"/>
                  <w:szCs w:val="21"/>
                </w:rPr>
                <m:t>max</m:t>
              </m:r>
            </m:fName>
            <m:e>
              <m:d>
                <m:dPr>
                  <m:begChr m:val="{"/>
                  <m:endChr m:val="}"/>
                  <m:ctrlPr>
                    <w:rPr>
                      <w:rFonts w:ascii="Cambria Math" w:hAnsi="Cambria Math"/>
                      <w:i/>
                      <w:sz w:val="20"/>
                      <w:szCs w:val="21"/>
                    </w:rPr>
                  </m:ctrlPr>
                </m:dPr>
                <m:e>
                  <m:r>
                    <w:rPr>
                      <w:rFonts w:ascii="Cambria Math" w:hAnsi="Cambria Math"/>
                      <w:sz w:val="20"/>
                      <w:szCs w:val="21"/>
                    </w:rPr>
                    <m:t xml:space="preserve">0, </m:t>
                  </m:r>
                  <m:sSup>
                    <m:sSupPr>
                      <m:ctrlPr>
                        <w:rPr>
                          <w:rFonts w:ascii="Cambria Math" w:hAnsi="Cambria Math"/>
                          <w:i/>
                          <w:sz w:val="20"/>
                          <w:szCs w:val="21"/>
                        </w:rPr>
                      </m:ctrlPr>
                    </m:sSupPr>
                    <m:e>
                      <m:r>
                        <w:rPr>
                          <w:rFonts w:ascii="Cambria Math" w:hAnsi="Cambria Math"/>
                          <w:sz w:val="20"/>
                          <w:szCs w:val="21"/>
                        </w:rPr>
                        <m:t>W</m:t>
                      </m:r>
                    </m:e>
                    <m:sup>
                      <m:r>
                        <w:rPr>
                          <w:rFonts w:ascii="Cambria Math" w:hAnsi="Cambria Math"/>
                          <w:sz w:val="20"/>
                          <w:szCs w:val="21"/>
                        </w:rPr>
                        <m:t>T</m:t>
                      </m:r>
                    </m:sup>
                  </m:sSup>
                  <m:r>
                    <w:rPr>
                      <w:rFonts w:ascii="Cambria Math" w:hAnsi="Cambria Math"/>
                      <w:sz w:val="20"/>
                      <w:szCs w:val="21"/>
                    </w:rPr>
                    <m:t>x+c</m:t>
                  </m:r>
                </m:e>
              </m:d>
            </m:e>
          </m:func>
          <m:r>
            <w:rPr>
              <w:rFonts w:ascii="Cambria Math" w:hAnsi="Cambria Math"/>
              <w:sz w:val="20"/>
              <w:szCs w:val="21"/>
            </w:rPr>
            <m:t>+b</m:t>
          </m:r>
        </m:oMath>
      </m:oMathPara>
    </w:p>
    <w:p w14:paraId="53389CE0" w14:textId="79DF1B31" w:rsidR="008200C8" w:rsidRDefault="00191C01" w:rsidP="008200C8">
      <w:pPr>
        <w:jc w:val="left"/>
        <w:rPr>
          <w:rFonts w:hint="eastAsia"/>
          <w:sz w:val="20"/>
          <w:szCs w:val="21"/>
        </w:rPr>
      </w:pPr>
      <w:r>
        <w:rPr>
          <w:sz w:val="20"/>
          <w:szCs w:val="21"/>
        </w:rPr>
        <w:t xml:space="preserve">We choose the function truncated at 0 to destroy the linear properties of the whole function f. It is called activation function. </w:t>
      </w:r>
      <w:proofErr w:type="gramStart"/>
      <w:r>
        <w:rPr>
          <w:sz w:val="20"/>
          <w:szCs w:val="21"/>
        </w:rPr>
        <w:t>So</w:t>
      </w:r>
      <w:proofErr w:type="gramEnd"/>
      <w:r>
        <w:rPr>
          <w:sz w:val="20"/>
          <w:szCs w:val="21"/>
        </w:rPr>
        <w:t xml:space="preserve"> my idea is to first generate </w:t>
      </w:r>
      <m:oMath>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1i</m:t>
            </m:r>
          </m:sub>
        </m:sSub>
      </m:oMath>
      <w:r>
        <w:rPr>
          <w:rFonts w:hint="eastAsia"/>
          <w:sz w:val="20"/>
          <w:szCs w:val="21"/>
        </w:rPr>
        <w:t xml:space="preserve"> </w:t>
      </w:r>
      <w:r>
        <w:rPr>
          <w:sz w:val="20"/>
          <w:szCs w:val="21"/>
        </w:rPr>
        <w:t xml:space="preserve">and </w:t>
      </w:r>
      <m:oMath>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2</m:t>
            </m:r>
            <m:r>
              <w:rPr>
                <w:rFonts w:ascii="Cambria Math" w:hAnsi="Cambria Math"/>
                <w:sz w:val="20"/>
                <w:szCs w:val="21"/>
              </w:rPr>
              <m:t>i</m:t>
            </m:r>
          </m:sub>
        </m:sSub>
      </m:oMath>
      <w:r>
        <w:rPr>
          <w:sz w:val="20"/>
          <w:szCs w:val="21"/>
        </w:rPr>
        <w:t xml:space="preserve"> following some distribution, the distribution doesn’t matter but I want them to be positive so maybe half-normal is the best choice. Then according to the generated </w:t>
      </w:r>
      <m:oMath>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1i</m:t>
            </m:r>
          </m:sub>
        </m:sSub>
      </m:oMath>
      <w:r>
        <w:rPr>
          <w:rFonts w:hint="eastAsia"/>
          <w:sz w:val="20"/>
          <w:szCs w:val="21"/>
        </w:rPr>
        <w:t xml:space="preserve"> </w:t>
      </w:r>
      <w:r>
        <w:rPr>
          <w:sz w:val="20"/>
          <w:szCs w:val="21"/>
        </w:rPr>
        <w:t xml:space="preserve">and </w:t>
      </w:r>
      <m:oMath>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2i</m:t>
            </m:r>
          </m:sub>
        </m:sSub>
      </m:oMath>
      <w:r>
        <w:rPr>
          <w:rFonts w:hint="eastAsia"/>
          <w:sz w:val="20"/>
          <w:szCs w:val="21"/>
        </w:rPr>
        <w:t>,</w:t>
      </w:r>
      <w:r>
        <w:rPr>
          <w:sz w:val="20"/>
          <w:szCs w:val="21"/>
        </w:rPr>
        <w:t xml:space="preserve"> I will generate </w:t>
      </w:r>
      <m:oMath>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oMath>
      <w:r>
        <w:rPr>
          <w:rFonts w:hint="eastAsia"/>
          <w:sz w:val="20"/>
          <w:szCs w:val="21"/>
        </w:rPr>
        <w:t>,</w:t>
      </w:r>
      <w:r>
        <w:rPr>
          <w:sz w:val="20"/>
          <w:szCs w:val="21"/>
        </w:rPr>
        <w:t xml:space="preserve"> which is our simulated response variable.</w:t>
      </w:r>
    </w:p>
    <w:p w14:paraId="469BFD90" w14:textId="50ECC0D1" w:rsidR="00191C01" w:rsidRDefault="00191C01" w:rsidP="008200C8">
      <w:pPr>
        <w:jc w:val="left"/>
        <w:rPr>
          <w:rFonts w:hint="eastAsia"/>
          <w:sz w:val="20"/>
          <w:szCs w:val="21"/>
        </w:rPr>
      </w:pPr>
      <m:oMathPara>
        <m:oMath>
          <m:r>
            <w:rPr>
              <w:rFonts w:ascii="Cambria Math" w:hAnsi="Cambria Math"/>
              <w:sz w:val="20"/>
              <w:szCs w:val="21"/>
            </w:rPr>
            <m:t xml:space="preserve"> </m:t>
          </m:r>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β</m:t>
              </m:r>
            </m:e>
            <m:sub>
              <m:r>
                <w:rPr>
                  <w:rFonts w:ascii="Cambria Math" w:hAnsi="Cambria Math"/>
                  <w:sz w:val="20"/>
                  <w:szCs w:val="21"/>
                </w:rPr>
                <m:t>1</m:t>
              </m:r>
            </m:sub>
          </m:sSub>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1i</m:t>
              </m:r>
            </m:sub>
          </m:sSub>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β</m:t>
              </m:r>
            </m:e>
            <m:sub>
              <m:r>
                <w:rPr>
                  <w:rFonts w:ascii="Cambria Math" w:hAnsi="Cambria Math"/>
                  <w:sz w:val="20"/>
                  <w:szCs w:val="21"/>
                </w:rPr>
                <m:t>2</m:t>
              </m:r>
            </m:sub>
          </m:sSub>
          <m:sSubSup>
            <m:sSubSupPr>
              <m:ctrlPr>
                <w:rPr>
                  <w:rFonts w:ascii="Cambria Math" w:hAnsi="Cambria Math"/>
                  <w:i/>
                  <w:sz w:val="20"/>
                  <w:szCs w:val="21"/>
                </w:rPr>
              </m:ctrlPr>
            </m:sSubSupPr>
            <m:e>
              <m:r>
                <w:rPr>
                  <w:rFonts w:ascii="Cambria Math" w:hAnsi="Cambria Math"/>
                  <w:sz w:val="20"/>
                  <w:szCs w:val="21"/>
                </w:rPr>
                <m:t>x</m:t>
              </m:r>
            </m:e>
            <m:sub>
              <m:r>
                <w:rPr>
                  <w:rFonts w:ascii="Cambria Math" w:hAnsi="Cambria Math"/>
                  <w:sz w:val="20"/>
                  <w:szCs w:val="21"/>
                </w:rPr>
                <m:t>1i</m:t>
              </m:r>
            </m:sub>
            <m:sup>
              <m:r>
                <w:rPr>
                  <w:rFonts w:ascii="Cambria Math" w:hAnsi="Cambria Math"/>
                  <w:sz w:val="20"/>
                  <w:szCs w:val="21"/>
                </w:rPr>
                <m:t>2</m:t>
              </m:r>
            </m:sup>
          </m:sSubSup>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β</m:t>
              </m:r>
            </m:e>
            <m:sub>
              <m:r>
                <w:rPr>
                  <w:rFonts w:ascii="Cambria Math" w:hAnsi="Cambria Math"/>
                  <w:sz w:val="20"/>
                  <w:szCs w:val="21"/>
                </w:rPr>
                <m:t>3</m:t>
              </m:r>
            </m:sub>
          </m:sSub>
          <m:sSubSup>
            <m:sSubSupPr>
              <m:ctrlPr>
                <w:rPr>
                  <w:rFonts w:ascii="Cambria Math" w:hAnsi="Cambria Math"/>
                  <w:i/>
                  <w:sz w:val="20"/>
                  <w:szCs w:val="21"/>
                </w:rPr>
              </m:ctrlPr>
            </m:sSubSupPr>
            <m:e>
              <m:r>
                <w:rPr>
                  <w:rFonts w:ascii="Cambria Math" w:hAnsi="Cambria Math"/>
                  <w:sz w:val="20"/>
                  <w:szCs w:val="21"/>
                </w:rPr>
                <m:t>x</m:t>
              </m:r>
            </m:e>
            <m:sub>
              <m:r>
                <w:rPr>
                  <w:rFonts w:ascii="Cambria Math" w:hAnsi="Cambria Math"/>
                  <w:sz w:val="20"/>
                  <w:szCs w:val="21"/>
                </w:rPr>
                <m:t>1i</m:t>
              </m:r>
            </m:sub>
            <m:sup>
              <m:r>
                <w:rPr>
                  <w:rFonts w:ascii="Cambria Math" w:hAnsi="Cambria Math"/>
                  <w:sz w:val="20"/>
                  <w:szCs w:val="21"/>
                </w:rPr>
                <m:t>3</m:t>
              </m:r>
            </m:sup>
          </m:sSubSup>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β</m:t>
              </m:r>
            </m:e>
            <m:sub>
              <m:r>
                <w:rPr>
                  <w:rFonts w:ascii="Cambria Math" w:hAnsi="Cambria Math"/>
                  <w:sz w:val="20"/>
                  <w:szCs w:val="21"/>
                </w:rPr>
                <m:t>4</m:t>
              </m:r>
            </m:sub>
          </m:sSub>
          <m:sSubSup>
            <m:sSubSupPr>
              <m:ctrlPr>
                <w:rPr>
                  <w:rFonts w:ascii="Cambria Math" w:hAnsi="Cambria Math"/>
                  <w:i/>
                  <w:sz w:val="20"/>
                  <w:szCs w:val="21"/>
                </w:rPr>
              </m:ctrlPr>
            </m:sSubSupPr>
            <m:e>
              <m:r>
                <w:rPr>
                  <w:rFonts w:ascii="Cambria Math" w:hAnsi="Cambria Math"/>
                  <w:sz w:val="20"/>
                  <w:szCs w:val="21"/>
                </w:rPr>
                <m:t>x</m:t>
              </m:r>
            </m:e>
            <m:sub>
              <m:r>
                <w:rPr>
                  <w:rFonts w:ascii="Cambria Math" w:hAnsi="Cambria Math"/>
                  <w:sz w:val="20"/>
                  <w:szCs w:val="21"/>
                </w:rPr>
                <m:t>2</m:t>
              </m:r>
              <m:r>
                <w:rPr>
                  <w:rFonts w:ascii="Cambria Math" w:hAnsi="Cambria Math"/>
                  <w:sz w:val="20"/>
                  <w:szCs w:val="21"/>
                </w:rPr>
                <m:t>i</m:t>
              </m:r>
            </m:sub>
            <m:sup>
              <m:r>
                <w:rPr>
                  <w:rFonts w:ascii="Cambria Math" w:hAnsi="Cambria Math"/>
                  <w:sz w:val="20"/>
                  <w:szCs w:val="21"/>
                </w:rPr>
                <m:t>-1</m:t>
              </m:r>
            </m:sup>
          </m:sSubSup>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β</m:t>
              </m:r>
            </m:e>
            <m:sub>
              <m:r>
                <w:rPr>
                  <w:rFonts w:ascii="Cambria Math" w:hAnsi="Cambria Math"/>
                  <w:sz w:val="20"/>
                  <w:szCs w:val="21"/>
                </w:rPr>
                <m:t>4</m:t>
              </m:r>
            </m:sub>
          </m:sSub>
          <m:sSubSup>
            <m:sSubSupPr>
              <m:ctrlPr>
                <w:rPr>
                  <w:rFonts w:ascii="Cambria Math" w:hAnsi="Cambria Math"/>
                  <w:i/>
                  <w:sz w:val="20"/>
                  <w:szCs w:val="21"/>
                </w:rPr>
              </m:ctrlPr>
            </m:sSubSupPr>
            <m:e>
              <m:r>
                <w:rPr>
                  <w:rFonts w:ascii="Cambria Math" w:hAnsi="Cambria Math"/>
                  <w:sz w:val="20"/>
                  <w:szCs w:val="21"/>
                </w:rPr>
                <m:t>x</m:t>
              </m:r>
            </m:e>
            <m:sub>
              <m:r>
                <w:rPr>
                  <w:rFonts w:ascii="Cambria Math" w:hAnsi="Cambria Math"/>
                  <w:sz w:val="20"/>
                  <w:szCs w:val="21"/>
                </w:rPr>
                <m:t>2i</m:t>
              </m:r>
            </m:sub>
            <m:sup>
              <m:r>
                <w:rPr>
                  <w:rFonts w:ascii="Cambria Math" w:hAnsi="Cambria Math"/>
                  <w:sz w:val="20"/>
                  <w:szCs w:val="21"/>
                </w:rPr>
                <m:t>-</m:t>
              </m:r>
              <m:r>
                <w:rPr>
                  <w:rFonts w:ascii="Cambria Math" w:hAnsi="Cambria Math"/>
                  <w:sz w:val="20"/>
                  <w:szCs w:val="21"/>
                </w:rPr>
                <m:t>2</m:t>
              </m:r>
            </m:sup>
          </m:sSubSup>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β</m:t>
              </m:r>
            </m:e>
            <m:sub>
              <m:r>
                <w:rPr>
                  <w:rFonts w:ascii="Cambria Math" w:hAnsi="Cambria Math"/>
                  <w:sz w:val="20"/>
                  <w:szCs w:val="21"/>
                </w:rPr>
                <m:t>4</m:t>
              </m:r>
            </m:sub>
          </m:sSub>
          <m:sSubSup>
            <m:sSubSupPr>
              <m:ctrlPr>
                <w:rPr>
                  <w:rFonts w:ascii="Cambria Math" w:hAnsi="Cambria Math"/>
                  <w:i/>
                  <w:sz w:val="20"/>
                  <w:szCs w:val="21"/>
                </w:rPr>
              </m:ctrlPr>
            </m:sSubSupPr>
            <m:e>
              <m:r>
                <w:rPr>
                  <w:rFonts w:ascii="Cambria Math" w:hAnsi="Cambria Math"/>
                  <w:sz w:val="20"/>
                  <w:szCs w:val="21"/>
                </w:rPr>
                <m:t>x</m:t>
              </m:r>
            </m:e>
            <m:sub>
              <m:r>
                <w:rPr>
                  <w:rFonts w:ascii="Cambria Math" w:hAnsi="Cambria Math"/>
                  <w:sz w:val="20"/>
                  <w:szCs w:val="21"/>
                </w:rPr>
                <m:t>2i</m:t>
              </m:r>
            </m:sub>
            <m:sup>
              <m:r>
                <w:rPr>
                  <w:rFonts w:ascii="Cambria Math" w:hAnsi="Cambria Math"/>
                  <w:sz w:val="20"/>
                  <w:szCs w:val="21"/>
                </w:rPr>
                <m:t>-</m:t>
              </m:r>
              <m:r>
                <w:rPr>
                  <w:rFonts w:ascii="Cambria Math" w:hAnsi="Cambria Math"/>
                  <w:sz w:val="20"/>
                  <w:szCs w:val="21"/>
                </w:rPr>
                <m:t>3</m:t>
              </m:r>
            </m:sup>
          </m:sSubSup>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ε</m:t>
              </m:r>
            </m:e>
            <m:sub>
              <m:r>
                <w:rPr>
                  <w:rFonts w:ascii="Cambria Math" w:hAnsi="Cambria Math"/>
                  <w:sz w:val="20"/>
                  <w:szCs w:val="21"/>
                </w:rPr>
                <m:t>i</m:t>
              </m:r>
            </m:sub>
          </m:sSub>
          <m:r>
            <w:rPr>
              <w:rFonts w:ascii="Cambria Math" w:hAnsi="Cambria Math"/>
              <w:sz w:val="20"/>
              <w:szCs w:val="21"/>
            </w:rPr>
            <m:t xml:space="preserve">, </m:t>
          </m:r>
          <m:sSub>
            <m:sSubPr>
              <m:ctrlPr>
                <w:rPr>
                  <w:rFonts w:ascii="Cambria Math" w:hAnsi="Cambria Math"/>
                  <w:i/>
                  <w:sz w:val="20"/>
                  <w:szCs w:val="21"/>
                </w:rPr>
              </m:ctrlPr>
            </m:sSubPr>
            <m:e>
              <m:r>
                <w:rPr>
                  <w:rFonts w:ascii="Cambria Math" w:hAnsi="Cambria Math"/>
                  <w:sz w:val="20"/>
                  <w:szCs w:val="21"/>
                </w:rPr>
                <m:t>ε</m:t>
              </m:r>
            </m:e>
            <m:sub>
              <m:r>
                <w:rPr>
                  <w:rFonts w:ascii="Cambria Math" w:hAnsi="Cambria Math"/>
                  <w:sz w:val="20"/>
                  <w:szCs w:val="21"/>
                </w:rPr>
                <m:t>i</m:t>
              </m:r>
            </m:sub>
          </m:sSub>
          <m:sSup>
            <m:sSupPr>
              <m:ctrlPr>
                <w:rPr>
                  <w:rFonts w:ascii="Cambria Math" w:hAnsi="Cambria Math"/>
                  <w:i/>
                  <w:sz w:val="20"/>
                  <w:szCs w:val="21"/>
                </w:rPr>
              </m:ctrlPr>
            </m:sSupPr>
            <m:e>
              <m:r>
                <w:rPr>
                  <w:rFonts w:ascii="Cambria Math" w:hAnsi="Cambria Math"/>
                  <w:sz w:val="20"/>
                  <w:szCs w:val="21"/>
                </w:rPr>
                <m:t>~</m:t>
              </m:r>
            </m:e>
            <m:sup>
              <m:r>
                <w:rPr>
                  <w:rFonts w:ascii="Cambria Math" w:hAnsi="Cambria Math"/>
                  <w:sz w:val="20"/>
                  <w:szCs w:val="21"/>
                </w:rPr>
                <m:t>i.i.d.</m:t>
              </m:r>
            </m:sup>
          </m:sSup>
          <m:r>
            <w:rPr>
              <w:rFonts w:ascii="Cambria Math" w:hAnsi="Cambria Math"/>
              <w:sz w:val="20"/>
              <w:szCs w:val="21"/>
            </w:rPr>
            <m:t xml:space="preserve">N(0, </m:t>
          </m:r>
          <m:sSup>
            <m:sSupPr>
              <m:ctrlPr>
                <w:rPr>
                  <w:rFonts w:ascii="Cambria Math" w:hAnsi="Cambria Math"/>
                  <w:i/>
                  <w:sz w:val="20"/>
                  <w:szCs w:val="21"/>
                </w:rPr>
              </m:ctrlPr>
            </m:sSupPr>
            <m:e>
              <m:r>
                <w:rPr>
                  <w:rFonts w:ascii="Cambria Math" w:hAnsi="Cambria Math"/>
                  <w:sz w:val="20"/>
                  <w:szCs w:val="21"/>
                </w:rPr>
                <m:t>σ</m:t>
              </m:r>
            </m:e>
            <m:sup>
              <m:r>
                <w:rPr>
                  <w:rFonts w:ascii="Cambria Math" w:hAnsi="Cambria Math"/>
                  <w:sz w:val="20"/>
                  <w:szCs w:val="21"/>
                </w:rPr>
                <m:t>2</m:t>
              </m:r>
            </m:sup>
          </m:sSup>
          <m:r>
            <w:rPr>
              <w:rFonts w:ascii="Cambria Math" w:hAnsi="Cambria Math"/>
              <w:sz w:val="20"/>
              <w:szCs w:val="21"/>
            </w:rPr>
            <m:t>)</m:t>
          </m:r>
        </m:oMath>
      </m:oMathPara>
    </w:p>
    <w:p w14:paraId="66D11ADF" w14:textId="2C28EC0E" w:rsidR="008200C8" w:rsidRPr="00191C01" w:rsidRDefault="00191C01" w:rsidP="008200C8">
      <w:pPr>
        <w:jc w:val="left"/>
        <w:rPr>
          <w:rFonts w:hint="eastAsia"/>
          <w:b/>
          <w:bCs/>
          <w:sz w:val="20"/>
          <w:szCs w:val="21"/>
        </w:rPr>
      </w:pPr>
      <w:r w:rsidRPr="00191C01">
        <w:rPr>
          <w:rFonts w:hint="eastAsia"/>
          <w:b/>
          <w:bCs/>
          <w:sz w:val="20"/>
          <w:szCs w:val="21"/>
        </w:rPr>
        <w:t>E</w:t>
      </w:r>
      <w:r w:rsidRPr="00191C01">
        <w:rPr>
          <w:b/>
          <w:bCs/>
          <w:sz w:val="20"/>
          <w:szCs w:val="21"/>
        </w:rPr>
        <w:t>LM</w:t>
      </w:r>
    </w:p>
    <w:p w14:paraId="1AA93C63" w14:textId="650DF494" w:rsidR="00191C01" w:rsidRDefault="00191C01" w:rsidP="008200C8">
      <w:pPr>
        <w:jc w:val="left"/>
        <w:rPr>
          <w:sz w:val="20"/>
          <w:szCs w:val="21"/>
        </w:rPr>
      </w:pPr>
      <w:r>
        <w:rPr>
          <w:rFonts w:hint="eastAsia"/>
          <w:sz w:val="20"/>
          <w:szCs w:val="21"/>
        </w:rPr>
        <w:t>F</w:t>
      </w:r>
      <w:r>
        <w:rPr>
          <w:sz w:val="20"/>
          <w:szCs w:val="21"/>
        </w:rPr>
        <w:t xml:space="preserve">irst, I will fix the number of hidden layers and the number of hidden units in each hidden layer. I will need cross validation to explore the best set of combinations. After fixing these two important indices, I will generate the </w:t>
      </w:r>
      <m:oMath>
        <m:r>
          <w:rPr>
            <w:rFonts w:ascii="Cambria Math" w:hAnsi="Cambria Math"/>
            <w:sz w:val="20"/>
            <w:szCs w:val="21"/>
          </w:rPr>
          <m:t>W</m:t>
        </m:r>
      </m:oMath>
      <w:r>
        <w:rPr>
          <w:rFonts w:hint="eastAsia"/>
          <w:sz w:val="20"/>
          <w:szCs w:val="21"/>
        </w:rPr>
        <w:t xml:space="preserve"> </w:t>
      </w:r>
      <w:r>
        <w:rPr>
          <w:sz w:val="20"/>
          <w:szCs w:val="21"/>
        </w:rPr>
        <w:t xml:space="preserve">and </w:t>
      </w:r>
      <m:oMath>
        <m:r>
          <w:rPr>
            <w:rFonts w:ascii="Cambria Math" w:hAnsi="Cambria Math"/>
            <w:sz w:val="20"/>
            <w:szCs w:val="21"/>
          </w:rPr>
          <m:t>c</m:t>
        </m:r>
      </m:oMath>
      <w:r>
        <w:rPr>
          <w:sz w:val="20"/>
          <w:szCs w:val="21"/>
        </w:rPr>
        <w:t xml:space="preserve"> (i.e., Slope and intercept) in each hidden layer randomly and calculated the </w:t>
      </w:r>
      <m:oMath>
        <m:r>
          <w:rPr>
            <w:rFonts w:ascii="Cambria Math" w:hAnsi="Cambria Math"/>
            <w:sz w:val="20"/>
            <w:szCs w:val="21"/>
          </w:rPr>
          <m:t>h</m:t>
        </m:r>
      </m:oMath>
      <w:r>
        <w:rPr>
          <w:rFonts w:hint="eastAsia"/>
          <w:sz w:val="20"/>
          <w:szCs w:val="21"/>
        </w:rPr>
        <w:t xml:space="preserve"> </w:t>
      </w:r>
      <w:r>
        <w:rPr>
          <w:sz w:val="20"/>
          <w:szCs w:val="21"/>
        </w:rPr>
        <w:t xml:space="preserve">of the last hidden layer, then use this output </w:t>
      </w:r>
      <m:oMath>
        <m:r>
          <w:rPr>
            <w:rFonts w:ascii="Cambria Math" w:hAnsi="Cambria Math"/>
            <w:sz w:val="20"/>
            <w:szCs w:val="21"/>
          </w:rPr>
          <m:t>h</m:t>
        </m:r>
      </m:oMath>
      <w:r>
        <w:rPr>
          <w:sz w:val="20"/>
          <w:szCs w:val="21"/>
        </w:rPr>
        <w:t xml:space="preserve"> to do the least square estimate and then calculate the fitted output, compare the output distribution with the true data and evaluate whether the model has learned the properties of the data generating process.</w:t>
      </w:r>
    </w:p>
    <w:p w14:paraId="30F117C0" w14:textId="38F49D9E" w:rsidR="00191C01" w:rsidRDefault="00191C01" w:rsidP="008200C8">
      <w:pPr>
        <w:jc w:val="left"/>
        <w:rPr>
          <w:sz w:val="20"/>
          <w:szCs w:val="21"/>
        </w:rPr>
      </w:pPr>
    </w:p>
    <w:p w14:paraId="1B4F89A5" w14:textId="77777777" w:rsidR="00191C01" w:rsidRDefault="00191C01" w:rsidP="008200C8">
      <w:pPr>
        <w:jc w:val="left"/>
        <w:rPr>
          <w:rFonts w:hint="eastAsia"/>
          <w:sz w:val="20"/>
          <w:szCs w:val="21"/>
        </w:rPr>
      </w:pPr>
    </w:p>
    <w:p w14:paraId="23D8C699" w14:textId="636CB09F" w:rsidR="008200C8" w:rsidRPr="00191C01" w:rsidRDefault="008200C8" w:rsidP="008200C8">
      <w:pPr>
        <w:jc w:val="left"/>
        <w:rPr>
          <w:rFonts w:hint="eastAsia"/>
          <w:b/>
          <w:bCs/>
          <w:sz w:val="20"/>
          <w:szCs w:val="21"/>
        </w:rPr>
      </w:pPr>
      <w:r w:rsidRPr="00191C01">
        <w:rPr>
          <w:rFonts w:hint="eastAsia"/>
          <w:b/>
          <w:bCs/>
          <w:sz w:val="20"/>
          <w:szCs w:val="21"/>
        </w:rPr>
        <w:t>R</w:t>
      </w:r>
      <w:r w:rsidRPr="00191C01">
        <w:rPr>
          <w:b/>
          <w:bCs/>
          <w:sz w:val="20"/>
          <w:szCs w:val="21"/>
        </w:rPr>
        <w:t>eference</w:t>
      </w:r>
    </w:p>
    <w:p w14:paraId="2C98297B" w14:textId="0CEB6F40" w:rsidR="008200C8" w:rsidRPr="008200C8" w:rsidRDefault="008200C8" w:rsidP="008200C8">
      <w:pPr>
        <w:jc w:val="left"/>
        <w:rPr>
          <w:rFonts w:hint="eastAsia"/>
          <w:sz w:val="20"/>
          <w:szCs w:val="21"/>
        </w:rPr>
      </w:pPr>
      <w:r w:rsidRPr="00191C01">
        <w:rPr>
          <w:sz w:val="20"/>
          <w:szCs w:val="21"/>
        </w:rPr>
        <w:t>Huang, G. B., Zhu, Q. Y., &amp; Siew, C. K. (2006). Extreme learning machine: theory and</w:t>
      </w:r>
      <w:r w:rsidR="00191C01">
        <w:rPr>
          <w:sz w:val="20"/>
          <w:szCs w:val="21"/>
        </w:rPr>
        <w:t xml:space="preserve"> </w:t>
      </w:r>
      <w:r w:rsidRPr="00191C01">
        <w:rPr>
          <w:sz w:val="20"/>
          <w:szCs w:val="21"/>
        </w:rPr>
        <w:t>applications. Neurocomputing, 70(1-3), 489-501.</w:t>
      </w:r>
    </w:p>
    <w:sectPr w:rsidR="008200C8" w:rsidRPr="008200C8">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E6AD5"/>
    <w:rsid w:val="00191C01"/>
    <w:rsid w:val="001B76B6"/>
    <w:rsid w:val="002F63F0"/>
    <w:rsid w:val="004E6AD5"/>
    <w:rsid w:val="00820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ED6AF"/>
  <w15:docId w15:val="{39043101-B2C6-4805-BD3C-BB5C7876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91C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奇 王</dc:creator>
  <cp:keywords/>
  <dc:description/>
  <cp:lastModifiedBy>奇 王</cp:lastModifiedBy>
  <cp:revision>1</cp:revision>
  <dcterms:created xsi:type="dcterms:W3CDTF">2022-05-11T18:52:00Z</dcterms:created>
  <dcterms:modified xsi:type="dcterms:W3CDTF">2022-05-11T19:23:00Z</dcterms:modified>
</cp:coreProperties>
</file>