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F77" w:rsidRPr="007176C3" w:rsidRDefault="007C4F77" w:rsidP="007176C3">
      <w:pPr>
        <w:pStyle w:val="NoSpacing"/>
        <w:rPr>
          <w:b/>
          <w:sz w:val="28"/>
          <w:u w:val="single"/>
        </w:rPr>
      </w:pPr>
      <w:r w:rsidRPr="007176C3">
        <w:rPr>
          <w:b/>
          <w:sz w:val="28"/>
          <w:u w:val="single"/>
        </w:rPr>
        <w:t>Practical 25:</w:t>
      </w:r>
    </w:p>
    <w:p w:rsidR="007176C3" w:rsidRPr="007176C3" w:rsidRDefault="007176C3" w:rsidP="007176C3">
      <w:pPr>
        <w:pStyle w:val="NoSpacing"/>
        <w:rPr>
          <w:b/>
          <w:sz w:val="24"/>
          <w:szCs w:val="24"/>
        </w:rPr>
      </w:pPr>
      <w:r w:rsidRPr="007176C3">
        <w:rPr>
          <w:b/>
          <w:sz w:val="24"/>
          <w:szCs w:val="24"/>
        </w:rPr>
        <w:t xml:space="preserve">Q). </w:t>
      </w:r>
      <w:r w:rsidRPr="007176C3">
        <w:rPr>
          <w:b/>
          <w:sz w:val="24"/>
          <w:szCs w:val="24"/>
        </w:rPr>
        <w:t>Design a page that contains some list of theaters of Famous Cinemas in list box.  It should also contain a link button that navigates to a page that displays time table of movies of selected theatre.  Store the output of the first page in cache.  When user selects theatre, the time table should be read from cache if it exists (Use Data Cache).</w:t>
      </w:r>
    </w:p>
    <w:p w:rsidR="007176C3" w:rsidRDefault="007176C3" w:rsidP="007176C3">
      <w:pPr>
        <w:pStyle w:val="NoSpacing"/>
      </w:pPr>
    </w:p>
    <w:p w:rsidR="007C4F77" w:rsidRPr="007176C3" w:rsidRDefault="007C4F77" w:rsidP="007176C3">
      <w:pPr>
        <w:pStyle w:val="NoSpacing"/>
        <w:rPr>
          <w:b/>
          <w:sz w:val="24"/>
          <w:u w:val="single"/>
        </w:rPr>
      </w:pPr>
      <w:r w:rsidRPr="007176C3">
        <w:rPr>
          <w:b/>
          <w:sz w:val="24"/>
          <w:u w:val="single"/>
        </w:rPr>
        <w:t>Theaters.aspx.cs:</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System.Web.UI;</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System.Web.UI.WebControls;</w:t>
      </w:r>
    </w:p>
    <w:p w:rsidR="007C4F77" w:rsidRDefault="007C4F77" w:rsidP="007176C3">
      <w:pPr>
        <w:pStyle w:val="NoSpacing"/>
        <w:rPr>
          <w:rFonts w:ascii="Consolas" w:hAnsi="Consolas" w:cs="Consolas"/>
          <w:color w:val="000000"/>
          <w:sz w:val="19"/>
          <w:szCs w:val="19"/>
          <w:highlight w:val="white"/>
        </w:rPr>
      </w:pP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r w:rsidR="00E33D78">
        <w:rPr>
          <w:rFonts w:ascii="Consolas" w:hAnsi="Consolas" w:cs="Consolas"/>
          <w:color w:val="000000"/>
          <w:sz w:val="19"/>
          <w:szCs w:val="19"/>
          <w:highlight w:val="white"/>
        </w:rPr>
        <w:t>WebApplication</w:t>
      </w:r>
      <w:r>
        <w:rPr>
          <w:rFonts w:ascii="Consolas" w:hAnsi="Consolas" w:cs="Consolas"/>
          <w:color w:val="000000"/>
          <w:sz w:val="19"/>
          <w:szCs w:val="19"/>
          <w:highlight w:val="white"/>
        </w:rPr>
        <w:t>1827</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Theaters</w:t>
      </w:r>
      <w:r>
        <w:rPr>
          <w:rFonts w:ascii="Consolas" w:hAnsi="Consolas" w:cs="Consolas"/>
          <w:color w:val="000000"/>
          <w:sz w:val="19"/>
          <w:szCs w:val="19"/>
          <w:highlight w:val="white"/>
        </w:rPr>
        <w:t xml:space="preserve"> : System.Web.UI.</w:t>
      </w:r>
      <w:r>
        <w:rPr>
          <w:rFonts w:ascii="Consolas" w:hAnsi="Consolas" w:cs="Consolas"/>
          <w:color w:val="2B91AF"/>
          <w:sz w:val="19"/>
          <w:szCs w:val="19"/>
          <w:highlight w:val="white"/>
        </w:rPr>
        <w:t>Page</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Page_Load(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LinkButton1_Click(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Session[</w:t>
      </w:r>
      <w:r>
        <w:rPr>
          <w:rFonts w:ascii="Consolas" w:hAnsi="Consolas" w:cs="Consolas"/>
          <w:color w:val="A31515"/>
          <w:sz w:val="19"/>
          <w:szCs w:val="19"/>
          <w:highlight w:val="white"/>
        </w:rPr>
        <w:t>"abc"</w:t>
      </w:r>
      <w:r>
        <w:rPr>
          <w:rFonts w:ascii="Consolas" w:hAnsi="Consolas" w:cs="Consolas"/>
          <w:color w:val="000000"/>
          <w:sz w:val="19"/>
          <w:szCs w:val="19"/>
          <w:highlight w:val="white"/>
        </w:rPr>
        <w:t>] = ListBox1.SelectedItem;</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Response.Write(Session[</w:t>
      </w:r>
      <w:r>
        <w:rPr>
          <w:rFonts w:ascii="Consolas" w:hAnsi="Consolas" w:cs="Consolas"/>
          <w:color w:val="A31515"/>
          <w:sz w:val="19"/>
          <w:szCs w:val="19"/>
          <w:highlight w:val="white"/>
        </w:rPr>
        <w:t>"abc"</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Response.Redirect(</w:t>
      </w:r>
      <w:r>
        <w:rPr>
          <w:rFonts w:ascii="Consolas" w:hAnsi="Consolas" w:cs="Consolas"/>
          <w:color w:val="A31515"/>
          <w:sz w:val="19"/>
          <w:szCs w:val="19"/>
          <w:highlight w:val="white"/>
        </w:rPr>
        <w:t>"Page2.aspx"</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rPr>
      </w:pPr>
      <w:r>
        <w:rPr>
          <w:rFonts w:ascii="Consolas" w:hAnsi="Consolas" w:cs="Consolas"/>
          <w:color w:val="000000"/>
          <w:sz w:val="19"/>
          <w:szCs w:val="19"/>
          <w:highlight w:val="white"/>
        </w:rPr>
        <w:t>}</w:t>
      </w:r>
    </w:p>
    <w:p w:rsidR="007C4F77" w:rsidRPr="007176C3" w:rsidRDefault="007C4F77" w:rsidP="007176C3">
      <w:pPr>
        <w:pStyle w:val="NoSpacing"/>
        <w:rPr>
          <w:rFonts w:cstheme="minorHAnsi"/>
          <w:b/>
          <w:color w:val="000000"/>
          <w:sz w:val="24"/>
          <w:szCs w:val="19"/>
          <w:u w:val="single"/>
        </w:rPr>
      </w:pPr>
      <w:r w:rsidRPr="007176C3">
        <w:rPr>
          <w:rFonts w:cstheme="minorHAnsi"/>
          <w:b/>
          <w:color w:val="000000"/>
          <w:sz w:val="24"/>
          <w:szCs w:val="19"/>
          <w:u w:val="single"/>
        </w:rPr>
        <w:t>Page2.aspx.cs:</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System.Collections.Generic;</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System.Linq;</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System.Web.UI;</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System.Web.UI.WebControls;</w:t>
      </w:r>
    </w:p>
    <w:p w:rsidR="007C4F77" w:rsidRDefault="007C4F77" w:rsidP="007176C3">
      <w:pPr>
        <w:pStyle w:val="NoSpacing"/>
        <w:rPr>
          <w:rFonts w:ascii="Consolas" w:hAnsi="Consolas" w:cs="Consolas"/>
          <w:color w:val="000000"/>
          <w:sz w:val="19"/>
          <w:szCs w:val="19"/>
          <w:highlight w:val="white"/>
        </w:rPr>
      </w:pP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r w:rsidR="00E33D78">
        <w:rPr>
          <w:rFonts w:ascii="Consolas" w:hAnsi="Consolas" w:cs="Consolas"/>
          <w:color w:val="000000"/>
          <w:sz w:val="19"/>
          <w:szCs w:val="19"/>
          <w:highlight w:val="white"/>
        </w:rPr>
        <w:t>WebApplication2</w:t>
      </w:r>
      <w:r>
        <w:rPr>
          <w:rFonts w:ascii="Consolas" w:hAnsi="Consolas" w:cs="Consolas"/>
          <w:color w:val="000000"/>
          <w:sz w:val="19"/>
          <w:szCs w:val="19"/>
          <w:highlight w:val="white"/>
        </w:rPr>
        <w:t>1827</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Page2</w:t>
      </w:r>
      <w:r>
        <w:rPr>
          <w:rFonts w:ascii="Consolas" w:hAnsi="Consolas" w:cs="Consolas"/>
          <w:color w:val="000000"/>
          <w:sz w:val="19"/>
          <w:szCs w:val="19"/>
          <w:highlight w:val="white"/>
        </w:rPr>
        <w:t xml:space="preserve"> : System.Web.UI.</w:t>
      </w:r>
      <w:r>
        <w:rPr>
          <w:rFonts w:ascii="Consolas" w:hAnsi="Consolas" w:cs="Consolas"/>
          <w:color w:val="2B91AF"/>
          <w:sz w:val="19"/>
          <w:szCs w:val="19"/>
          <w:highlight w:val="white"/>
        </w:rPr>
        <w:t>Page</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Page_Load(</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2B91AF"/>
          <w:sz w:val="19"/>
          <w:szCs w:val="19"/>
          <w:highlight w:val="white"/>
        </w:rPr>
        <w:t>EventArgs</w:t>
      </w:r>
      <w:r>
        <w:rPr>
          <w:rFonts w:ascii="Consolas" w:hAnsi="Consolas" w:cs="Consolas"/>
          <w:color w:val="000000"/>
          <w:sz w:val="19"/>
          <w:szCs w:val="19"/>
          <w:highlight w:val="white"/>
        </w:rPr>
        <w:t xml:space="preserve"> e)</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th = Session[</w:t>
      </w:r>
      <w:r>
        <w:rPr>
          <w:rFonts w:ascii="Consolas" w:hAnsi="Consolas" w:cs="Consolas"/>
          <w:color w:val="A31515"/>
          <w:sz w:val="19"/>
          <w:szCs w:val="19"/>
          <w:highlight w:val="white"/>
        </w:rPr>
        <w:t>"abc"</w:t>
      </w:r>
      <w:r>
        <w:rPr>
          <w:rFonts w:ascii="Consolas" w:hAnsi="Consolas" w:cs="Consolas"/>
          <w:color w:val="000000"/>
          <w:sz w:val="19"/>
          <w:szCs w:val="19"/>
          <w:highlight w:val="white"/>
        </w:rPr>
        <w:t>].ToString();</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th== </w:t>
      </w:r>
      <w:r>
        <w:rPr>
          <w:rFonts w:ascii="Consolas" w:hAnsi="Consolas" w:cs="Consolas"/>
          <w:color w:val="A31515"/>
          <w:sz w:val="19"/>
          <w:szCs w:val="19"/>
          <w:highlight w:val="white"/>
        </w:rPr>
        <w:t>"PVR"</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(Cache[</w:t>
      </w:r>
      <w:r>
        <w:rPr>
          <w:rFonts w:ascii="Consolas" w:hAnsi="Consolas" w:cs="Consolas"/>
          <w:color w:val="A31515"/>
          <w:sz w:val="19"/>
          <w:szCs w:val="19"/>
          <w:highlight w:val="white"/>
        </w:rPr>
        <w:t>"thCachepvr"</w:t>
      </w:r>
      <w:r>
        <w:rPr>
          <w:rFonts w:ascii="Consolas" w:hAnsi="Consolas" w:cs="Consolas"/>
          <w:color w:val="000000"/>
          <w:sz w:val="19"/>
          <w:szCs w:val="19"/>
          <w:highlight w:val="white"/>
        </w:rPr>
        <w:t>]==</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"&lt;table</w:t>
      </w:r>
      <w:r w:rsidR="00E33D78">
        <w:rPr>
          <w:rFonts w:ascii="Consolas" w:hAnsi="Consolas" w:cs="Consolas"/>
          <w:color w:val="A31515"/>
          <w:sz w:val="19"/>
          <w:szCs w:val="19"/>
          <w:highlight w:val="white"/>
        </w:rPr>
        <w:t xml:space="preserve"> border=2</w:t>
      </w:r>
      <w:r>
        <w:rPr>
          <w:rFonts w:ascii="Consolas" w:hAnsi="Consolas" w:cs="Consolas"/>
          <w:color w:val="A31515"/>
          <w:sz w:val="19"/>
          <w:szCs w:val="19"/>
          <w:highlight w:val="white"/>
        </w:rPr>
        <w:t>&gt;"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"&lt;tr&gt;"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"&lt;td&gt;10:30 to 12&lt;/td&gt;"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"&lt;td&gt;1 to 3:30&lt;/td&gt;"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"&lt;td&gt;4 to 6:30&lt;/td&gt;"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"&lt;/tr&gt;"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"&lt;/table&gt;"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Label1.Text = 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Cache.Insert(</w:t>
      </w:r>
      <w:r>
        <w:rPr>
          <w:rFonts w:ascii="Consolas" w:hAnsi="Consolas" w:cs="Consolas"/>
          <w:color w:val="A31515"/>
          <w:sz w:val="19"/>
          <w:szCs w:val="19"/>
          <w:highlight w:val="white"/>
        </w:rPr>
        <w:t>"thCachepvr"</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.Now.AddSeconds(30), </w:t>
      </w:r>
      <w:r>
        <w:rPr>
          <w:rFonts w:ascii="Consolas" w:hAnsi="Consolas" w:cs="Consolas"/>
          <w:color w:val="2B91AF"/>
          <w:sz w:val="19"/>
          <w:szCs w:val="19"/>
          <w:highlight w:val="white"/>
        </w:rPr>
        <w:t>TimeSpan</w:t>
      </w:r>
      <w:r>
        <w:rPr>
          <w:rFonts w:ascii="Consolas" w:hAnsi="Consolas" w:cs="Consolas"/>
          <w:color w:val="000000"/>
          <w:sz w:val="19"/>
          <w:szCs w:val="19"/>
          <w:highlight w:val="white"/>
        </w:rPr>
        <w:t>.Zero);</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Response.Write(</w:t>
      </w:r>
      <w:r>
        <w:rPr>
          <w:rFonts w:ascii="Consolas" w:hAnsi="Consolas" w:cs="Consolas"/>
          <w:color w:val="A31515"/>
          <w:sz w:val="19"/>
          <w:szCs w:val="19"/>
          <w:highlight w:val="white"/>
        </w:rPr>
        <w:t>"Reading from the cache memory ."</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Label1.Text = Cache[</w:t>
      </w:r>
      <w:r>
        <w:rPr>
          <w:rFonts w:ascii="Consolas" w:hAnsi="Consolas" w:cs="Consolas"/>
          <w:color w:val="A31515"/>
          <w:sz w:val="19"/>
          <w:szCs w:val="19"/>
          <w:highlight w:val="white"/>
        </w:rPr>
        <w:t>"thCachepvr"</w:t>
      </w:r>
      <w:r>
        <w:rPr>
          <w:rFonts w:ascii="Consolas" w:hAnsi="Consolas" w:cs="Consolas"/>
          <w:color w:val="000000"/>
          <w:sz w:val="19"/>
          <w:szCs w:val="19"/>
          <w:highlight w:val="white"/>
        </w:rPr>
        <w:t>].ToString();</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(th==</w:t>
      </w:r>
      <w:r>
        <w:rPr>
          <w:rFonts w:ascii="Consolas" w:hAnsi="Consolas" w:cs="Consolas"/>
          <w:color w:val="A31515"/>
          <w:sz w:val="19"/>
          <w:szCs w:val="19"/>
          <w:highlight w:val="white"/>
        </w:rPr>
        <w:t>"Growels"</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(Cache[</w:t>
      </w:r>
      <w:r>
        <w:rPr>
          <w:rFonts w:ascii="Consolas" w:hAnsi="Consolas" w:cs="Consolas"/>
          <w:color w:val="A31515"/>
          <w:sz w:val="19"/>
          <w:szCs w:val="19"/>
          <w:highlight w:val="white"/>
        </w:rPr>
        <w:t>"thCachegrowels"</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"&lt;table</w:t>
      </w:r>
      <w:r w:rsidR="00E33D78">
        <w:rPr>
          <w:rFonts w:ascii="Consolas" w:hAnsi="Consolas" w:cs="Consolas"/>
          <w:color w:val="A31515"/>
          <w:sz w:val="19"/>
          <w:szCs w:val="19"/>
          <w:highlight w:val="white"/>
        </w:rPr>
        <w:t xml:space="preserve"> border=2</w:t>
      </w:r>
      <w:r>
        <w:rPr>
          <w:rFonts w:ascii="Consolas" w:hAnsi="Consolas" w:cs="Consolas"/>
          <w:color w:val="A31515"/>
          <w:sz w:val="19"/>
          <w:szCs w:val="19"/>
          <w:highlight w:val="white"/>
        </w:rPr>
        <w:t>&gt;"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"&lt;tr&gt;"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"&lt;td&gt;10:30 to 12&lt;/td&gt;"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"&lt;td&gt;1 to 3:30&lt;/td&gt;"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"&lt;td&gt;4 to 6:30&lt;/td&gt;"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"&lt;/tr&gt;"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"&lt;/table&gt;"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Label1.Text = 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Cache.Insert(</w:t>
      </w:r>
      <w:r>
        <w:rPr>
          <w:rFonts w:ascii="Consolas" w:hAnsi="Consolas" w:cs="Consolas"/>
          <w:color w:val="A31515"/>
          <w:sz w:val="19"/>
          <w:szCs w:val="19"/>
          <w:highlight w:val="white"/>
        </w:rPr>
        <w:t>"thCachegrowels"</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.Now.AddSeconds(30), </w:t>
      </w:r>
      <w:r>
        <w:rPr>
          <w:rFonts w:ascii="Consolas" w:hAnsi="Consolas" w:cs="Consolas"/>
          <w:color w:val="2B91AF"/>
          <w:sz w:val="19"/>
          <w:szCs w:val="19"/>
          <w:highlight w:val="white"/>
        </w:rPr>
        <w:t>TimeSpan</w:t>
      </w:r>
      <w:r>
        <w:rPr>
          <w:rFonts w:ascii="Consolas" w:hAnsi="Consolas" w:cs="Consolas"/>
          <w:color w:val="000000"/>
          <w:sz w:val="19"/>
          <w:szCs w:val="19"/>
          <w:highlight w:val="white"/>
        </w:rPr>
        <w:t>.Zero);</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Response.Write(</w:t>
      </w:r>
      <w:r>
        <w:rPr>
          <w:rFonts w:ascii="Consolas" w:hAnsi="Consolas" w:cs="Consolas"/>
          <w:color w:val="A31515"/>
          <w:sz w:val="19"/>
          <w:szCs w:val="19"/>
          <w:highlight w:val="white"/>
        </w:rPr>
        <w:t>"Reading from the cache memory ."</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Label1.Text = Cache[</w:t>
      </w:r>
      <w:r>
        <w:rPr>
          <w:rFonts w:ascii="Consolas" w:hAnsi="Consolas" w:cs="Consolas"/>
          <w:color w:val="A31515"/>
          <w:sz w:val="19"/>
          <w:szCs w:val="19"/>
          <w:highlight w:val="white"/>
        </w:rPr>
        <w:t>"thCachegrowels"</w:t>
      </w:r>
      <w:r>
        <w:rPr>
          <w:rFonts w:ascii="Consolas" w:hAnsi="Consolas" w:cs="Consolas"/>
          <w:color w:val="000000"/>
          <w:sz w:val="19"/>
          <w:szCs w:val="19"/>
          <w:highlight w:val="white"/>
        </w:rPr>
        <w:t>].ToString();</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(th==</w:t>
      </w:r>
      <w:r>
        <w:rPr>
          <w:rFonts w:ascii="Consolas" w:hAnsi="Consolas" w:cs="Consolas"/>
          <w:color w:val="A31515"/>
          <w:sz w:val="19"/>
          <w:szCs w:val="19"/>
          <w:highlight w:val="white"/>
        </w:rPr>
        <w:t>"Maxus"</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(Cache[</w:t>
      </w:r>
      <w:r>
        <w:rPr>
          <w:rFonts w:ascii="Consolas" w:hAnsi="Consolas" w:cs="Consolas"/>
          <w:color w:val="A31515"/>
          <w:sz w:val="19"/>
          <w:szCs w:val="19"/>
          <w:highlight w:val="white"/>
        </w:rPr>
        <w:t>"thCachemaxus"</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"&lt;table</w:t>
      </w:r>
      <w:r w:rsidR="00E33D78">
        <w:rPr>
          <w:rFonts w:ascii="Consolas" w:hAnsi="Consolas" w:cs="Consolas"/>
          <w:color w:val="A31515"/>
          <w:sz w:val="19"/>
          <w:szCs w:val="19"/>
          <w:highlight w:val="white"/>
        </w:rPr>
        <w:t xml:space="preserve"> border=2</w:t>
      </w:r>
      <w:r>
        <w:rPr>
          <w:rFonts w:ascii="Consolas" w:hAnsi="Consolas" w:cs="Consolas"/>
          <w:color w:val="A31515"/>
          <w:sz w:val="19"/>
          <w:szCs w:val="19"/>
          <w:highlight w:val="white"/>
        </w:rPr>
        <w:t>&gt;"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"&lt;tr&gt;"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"&lt;td&gt;10:30 to 12&lt;/td&gt;"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"&lt;td&gt;1 to 3:30&lt;/td&gt;"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"&lt;td&gt;4 to 6:30&lt;/td&gt;"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"&lt;/tr&gt;"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"&lt;/table&gt;"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Label1.Text = 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Cache.Insert(</w:t>
      </w:r>
      <w:r>
        <w:rPr>
          <w:rFonts w:ascii="Consolas" w:hAnsi="Consolas" w:cs="Consolas"/>
          <w:color w:val="A31515"/>
          <w:sz w:val="19"/>
          <w:szCs w:val="19"/>
          <w:highlight w:val="white"/>
        </w:rPr>
        <w:t>"thCachemaxus"</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.Now.AddSeconds(30), </w:t>
      </w:r>
      <w:r>
        <w:rPr>
          <w:rFonts w:ascii="Consolas" w:hAnsi="Consolas" w:cs="Consolas"/>
          <w:color w:val="2B91AF"/>
          <w:sz w:val="19"/>
          <w:szCs w:val="19"/>
          <w:highlight w:val="white"/>
        </w:rPr>
        <w:t>TimeSpan</w:t>
      </w:r>
      <w:r>
        <w:rPr>
          <w:rFonts w:ascii="Consolas" w:hAnsi="Consolas" w:cs="Consolas"/>
          <w:color w:val="000000"/>
          <w:sz w:val="19"/>
          <w:szCs w:val="19"/>
          <w:highlight w:val="white"/>
        </w:rPr>
        <w:t>.Zero);</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Response.Write(</w:t>
      </w:r>
      <w:r>
        <w:rPr>
          <w:rFonts w:ascii="Consolas" w:hAnsi="Consolas" w:cs="Consolas"/>
          <w:color w:val="A31515"/>
          <w:sz w:val="19"/>
          <w:szCs w:val="19"/>
          <w:highlight w:val="white"/>
        </w:rPr>
        <w:t>"Reading from the cache memory."</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Label1.Text = Cache[</w:t>
      </w:r>
      <w:r>
        <w:rPr>
          <w:rFonts w:ascii="Consolas" w:hAnsi="Consolas" w:cs="Consolas"/>
          <w:color w:val="A31515"/>
          <w:sz w:val="19"/>
          <w:szCs w:val="19"/>
          <w:highlight w:val="white"/>
        </w:rPr>
        <w:t>"thCachemaxus"</w:t>
      </w:r>
      <w:r>
        <w:rPr>
          <w:rFonts w:ascii="Consolas" w:hAnsi="Consolas" w:cs="Consolas"/>
          <w:color w:val="000000"/>
          <w:sz w:val="19"/>
          <w:szCs w:val="19"/>
          <w:highlight w:val="white"/>
        </w:rPr>
        <w:t>].ToString();</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(th==</w:t>
      </w:r>
      <w:r>
        <w:rPr>
          <w:rFonts w:ascii="Consolas" w:hAnsi="Consolas" w:cs="Consolas"/>
          <w:color w:val="A31515"/>
          <w:sz w:val="19"/>
          <w:szCs w:val="19"/>
          <w:highlight w:val="white"/>
        </w:rPr>
        <w:t>"INOX"</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(Cache[</w:t>
      </w:r>
      <w:r>
        <w:rPr>
          <w:rFonts w:ascii="Consolas" w:hAnsi="Consolas" w:cs="Consolas"/>
          <w:color w:val="A31515"/>
          <w:sz w:val="19"/>
          <w:szCs w:val="19"/>
          <w:highlight w:val="white"/>
        </w:rPr>
        <w:t>"thCacheinox"</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"&lt;table</w:t>
      </w:r>
      <w:r w:rsidR="00E33D78">
        <w:rPr>
          <w:rFonts w:ascii="Consolas" w:hAnsi="Consolas" w:cs="Consolas"/>
          <w:color w:val="A31515"/>
          <w:sz w:val="19"/>
          <w:szCs w:val="19"/>
          <w:highlight w:val="white"/>
        </w:rPr>
        <w:t xml:space="preserve"> border=2</w:t>
      </w:r>
      <w:r>
        <w:rPr>
          <w:rFonts w:ascii="Consolas" w:hAnsi="Consolas" w:cs="Consolas"/>
          <w:color w:val="A31515"/>
          <w:sz w:val="19"/>
          <w:szCs w:val="19"/>
          <w:highlight w:val="white"/>
        </w:rPr>
        <w:t>&gt;"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"&lt;tr&gt;"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"&lt;td&gt;10:30 to 12&lt;/td&gt;"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"&lt;td&gt;1 to 3:30&lt;/td&gt;"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"&lt;td&gt;4 to 6:30&lt;/td&gt;"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"&lt;/tr&gt;"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t += </w:t>
      </w:r>
      <w:r>
        <w:rPr>
          <w:rFonts w:ascii="Consolas" w:hAnsi="Consolas" w:cs="Consolas"/>
          <w:color w:val="A31515"/>
          <w:sz w:val="19"/>
          <w:szCs w:val="19"/>
          <w:highlight w:val="white"/>
        </w:rPr>
        <w:t>"&lt;/table&gt;"</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Label1.Text = 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Cache.Insert(</w:t>
      </w:r>
      <w:r>
        <w:rPr>
          <w:rFonts w:ascii="Consolas" w:hAnsi="Consolas" w:cs="Consolas"/>
          <w:color w:val="A31515"/>
          <w:sz w:val="19"/>
          <w:szCs w:val="19"/>
          <w:highlight w:val="white"/>
        </w:rPr>
        <w:t>"thCacheinox"</w:t>
      </w:r>
      <w:r>
        <w:rPr>
          <w:rFonts w:ascii="Consolas" w:hAnsi="Consolas" w:cs="Consolas"/>
          <w:color w:val="000000"/>
          <w:sz w:val="19"/>
          <w:szCs w:val="19"/>
          <w:highlight w:val="white"/>
        </w:rPr>
        <w:t xml:space="preserve">, t, </w:t>
      </w:r>
      <w:r>
        <w:rPr>
          <w:rFonts w:ascii="Consolas" w:hAnsi="Consolas" w:cs="Consolas"/>
          <w:color w:val="0000FF"/>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DateTime</w:t>
      </w:r>
      <w:r>
        <w:rPr>
          <w:rFonts w:ascii="Consolas" w:hAnsi="Consolas" w:cs="Consolas"/>
          <w:color w:val="000000"/>
          <w:sz w:val="19"/>
          <w:szCs w:val="19"/>
          <w:highlight w:val="white"/>
        </w:rPr>
        <w:t xml:space="preserve">.Now.AddSeconds(30), </w:t>
      </w:r>
      <w:r>
        <w:rPr>
          <w:rFonts w:ascii="Consolas" w:hAnsi="Consolas" w:cs="Consolas"/>
          <w:color w:val="2B91AF"/>
          <w:sz w:val="19"/>
          <w:szCs w:val="19"/>
          <w:highlight w:val="white"/>
        </w:rPr>
        <w:t>TimeSpan</w:t>
      </w:r>
      <w:r>
        <w:rPr>
          <w:rFonts w:ascii="Consolas" w:hAnsi="Consolas" w:cs="Consolas"/>
          <w:color w:val="000000"/>
          <w:sz w:val="19"/>
          <w:szCs w:val="19"/>
          <w:highlight w:val="white"/>
        </w:rPr>
        <w:t>.Zero);</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Response.Write(</w:t>
      </w:r>
      <w:r>
        <w:rPr>
          <w:rFonts w:ascii="Consolas" w:hAnsi="Consolas" w:cs="Consolas"/>
          <w:color w:val="A31515"/>
          <w:sz w:val="19"/>
          <w:szCs w:val="19"/>
          <w:highlight w:val="white"/>
        </w:rPr>
        <w:t>"Reading from the cache memory."</w:t>
      </w:r>
      <w:r>
        <w:rPr>
          <w:rFonts w:ascii="Consolas" w:hAnsi="Consolas" w:cs="Consolas"/>
          <w:color w:val="000000"/>
          <w:sz w:val="19"/>
          <w:szCs w:val="19"/>
          <w:highlight w:val="white"/>
        </w:rPr>
        <w:t>);</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Label1.Text = Cache[</w:t>
      </w:r>
      <w:r>
        <w:rPr>
          <w:rFonts w:ascii="Consolas" w:hAnsi="Consolas" w:cs="Consolas"/>
          <w:color w:val="A31515"/>
          <w:sz w:val="19"/>
          <w:szCs w:val="19"/>
          <w:highlight w:val="white"/>
        </w:rPr>
        <w:t>"thCacheinox"</w:t>
      </w:r>
      <w:r>
        <w:rPr>
          <w:rFonts w:ascii="Consolas" w:hAnsi="Consolas" w:cs="Consolas"/>
          <w:color w:val="000000"/>
          <w:sz w:val="19"/>
          <w:szCs w:val="19"/>
          <w:highlight w:val="white"/>
        </w:rPr>
        <w:t>].ToString();</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4F77" w:rsidRDefault="007C4F77" w:rsidP="007176C3">
      <w:pPr>
        <w:pStyle w:val="NoSpacing"/>
        <w:rPr>
          <w:rFonts w:ascii="Consolas" w:hAnsi="Consolas" w:cs="Consolas"/>
          <w:color w:val="000000"/>
          <w:sz w:val="19"/>
          <w:szCs w:val="19"/>
        </w:rPr>
      </w:pPr>
      <w:r>
        <w:rPr>
          <w:rFonts w:ascii="Consolas" w:hAnsi="Consolas" w:cs="Consolas"/>
          <w:color w:val="000000"/>
          <w:sz w:val="19"/>
          <w:szCs w:val="19"/>
          <w:highlight w:val="white"/>
        </w:rPr>
        <w:t>}</w:t>
      </w:r>
    </w:p>
    <w:p w:rsidR="00E33D78" w:rsidRDefault="00E33D78" w:rsidP="007176C3">
      <w:pPr>
        <w:pStyle w:val="NoSpacing"/>
        <w:rPr>
          <w:rFonts w:ascii="Consolas" w:hAnsi="Consolas" w:cs="Consolas"/>
          <w:color w:val="000000"/>
          <w:sz w:val="19"/>
          <w:szCs w:val="19"/>
        </w:rPr>
      </w:pPr>
    </w:p>
    <w:p w:rsidR="007C4F77" w:rsidRPr="007176C3" w:rsidRDefault="007C4F77" w:rsidP="007176C3">
      <w:pPr>
        <w:pStyle w:val="NoSpacing"/>
        <w:rPr>
          <w:rFonts w:cstheme="minorHAnsi"/>
          <w:b/>
          <w:sz w:val="32"/>
          <w:u w:val="single"/>
        </w:rPr>
      </w:pPr>
      <w:r w:rsidRPr="007176C3">
        <w:rPr>
          <w:rFonts w:cstheme="minorHAnsi"/>
          <w:b/>
          <w:color w:val="000000"/>
          <w:sz w:val="24"/>
          <w:szCs w:val="19"/>
          <w:u w:val="single"/>
        </w:rPr>
        <w:lastRenderedPageBreak/>
        <w:t>Output:</w:t>
      </w:r>
    </w:p>
    <w:p w:rsidR="007C4F77" w:rsidRDefault="007C4F77" w:rsidP="007176C3">
      <w:pPr>
        <w:pStyle w:val="NoSpacing"/>
      </w:pPr>
    </w:p>
    <w:p w:rsidR="001401E0" w:rsidRDefault="007176C3" w:rsidP="007176C3">
      <w:pPr>
        <w:pStyle w:val="NoSpacing"/>
      </w:pPr>
      <w:r>
        <w:rPr>
          <w:noProof/>
          <w:lang w:eastAsia="en-GB"/>
        </w:rPr>
        <w:drawing>
          <wp:inline distT="0" distB="0" distL="0" distR="0" wp14:anchorId="1507BDB3" wp14:editId="15F03786">
            <wp:extent cx="420052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0525" cy="1828800"/>
                    </a:xfrm>
                    <a:prstGeom prst="rect">
                      <a:avLst/>
                    </a:prstGeom>
                  </pic:spPr>
                </pic:pic>
              </a:graphicData>
            </a:graphic>
          </wp:inline>
        </w:drawing>
      </w:r>
    </w:p>
    <w:p w:rsidR="007C4F77" w:rsidRDefault="007176C3" w:rsidP="007176C3">
      <w:pPr>
        <w:pStyle w:val="NoSpacing"/>
      </w:pPr>
      <w:r>
        <w:rPr>
          <w:noProof/>
          <w:lang w:eastAsia="en-GB"/>
        </w:rPr>
        <w:drawing>
          <wp:inline distT="0" distB="0" distL="0" distR="0" wp14:anchorId="1DC867FA" wp14:editId="074431CB">
            <wp:extent cx="4686300"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300" cy="1905000"/>
                    </a:xfrm>
                    <a:prstGeom prst="rect">
                      <a:avLst/>
                    </a:prstGeom>
                  </pic:spPr>
                </pic:pic>
              </a:graphicData>
            </a:graphic>
          </wp:inline>
        </w:drawing>
      </w:r>
    </w:p>
    <w:p w:rsidR="00E33D78" w:rsidRDefault="00E33D78" w:rsidP="007176C3">
      <w:pPr>
        <w:pStyle w:val="NoSpacing"/>
      </w:pPr>
    </w:p>
    <w:p w:rsidR="00E33D78" w:rsidRPr="00E33D78" w:rsidRDefault="00E33D78" w:rsidP="007176C3">
      <w:pPr>
        <w:pStyle w:val="NoSpacing"/>
        <w:rPr>
          <w:b/>
          <w:sz w:val="24"/>
          <w:u w:val="single"/>
        </w:rPr>
      </w:pPr>
      <w:r w:rsidRPr="00E33D78">
        <w:rPr>
          <w:b/>
          <w:sz w:val="24"/>
          <w:u w:val="single"/>
        </w:rPr>
        <w:t>Again if same theatre  is  selected, then Data is being read from cache</w:t>
      </w:r>
      <w:bookmarkStart w:id="0" w:name="_GoBack"/>
      <w:bookmarkEnd w:id="0"/>
    </w:p>
    <w:p w:rsidR="007176C3" w:rsidRDefault="007176C3" w:rsidP="007176C3">
      <w:pPr>
        <w:pStyle w:val="NoSpacing"/>
      </w:pPr>
    </w:p>
    <w:p w:rsidR="007C4F77" w:rsidRDefault="007176C3" w:rsidP="007176C3">
      <w:pPr>
        <w:pStyle w:val="NoSpacing"/>
      </w:pPr>
      <w:r>
        <w:rPr>
          <w:noProof/>
          <w:lang w:eastAsia="en-GB"/>
        </w:rPr>
        <w:drawing>
          <wp:inline distT="0" distB="0" distL="0" distR="0" wp14:anchorId="15EDBB7B" wp14:editId="1F64077D">
            <wp:extent cx="4752975" cy="1419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1419225"/>
                    </a:xfrm>
                    <a:prstGeom prst="rect">
                      <a:avLst/>
                    </a:prstGeom>
                  </pic:spPr>
                </pic:pic>
              </a:graphicData>
            </a:graphic>
          </wp:inline>
        </w:drawing>
      </w:r>
    </w:p>
    <w:sectPr w:rsidR="007C4F77" w:rsidSect="007176C3">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380" w:rsidRDefault="00FD7380" w:rsidP="007C4F77">
      <w:pPr>
        <w:spacing w:after="0" w:line="240" w:lineRule="auto"/>
      </w:pPr>
      <w:r>
        <w:separator/>
      </w:r>
    </w:p>
  </w:endnote>
  <w:endnote w:type="continuationSeparator" w:id="0">
    <w:p w:rsidR="00FD7380" w:rsidRDefault="00FD7380" w:rsidP="007C4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380" w:rsidRDefault="00FD7380" w:rsidP="007C4F77">
      <w:pPr>
        <w:spacing w:after="0" w:line="240" w:lineRule="auto"/>
      </w:pPr>
      <w:r>
        <w:separator/>
      </w:r>
    </w:p>
  </w:footnote>
  <w:footnote w:type="continuationSeparator" w:id="0">
    <w:p w:rsidR="00FD7380" w:rsidRDefault="00FD7380" w:rsidP="007C4F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F77"/>
    <w:rsid w:val="001401E0"/>
    <w:rsid w:val="001923F7"/>
    <w:rsid w:val="004C72BE"/>
    <w:rsid w:val="007176C3"/>
    <w:rsid w:val="007C4F77"/>
    <w:rsid w:val="00E33D78"/>
    <w:rsid w:val="00FD73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34172"/>
  <w15:chartTrackingRefBased/>
  <w15:docId w15:val="{7E97342B-A6A2-4009-ABFC-8CAAFA19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6C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F77"/>
    <w:pPr>
      <w:tabs>
        <w:tab w:val="center" w:pos="4513"/>
        <w:tab w:val="right" w:pos="9026"/>
      </w:tabs>
      <w:spacing w:after="0" w:line="240" w:lineRule="auto"/>
    </w:pPr>
    <w:rPr>
      <w:lang w:val="en-GB"/>
    </w:rPr>
  </w:style>
  <w:style w:type="character" w:customStyle="1" w:styleId="HeaderChar">
    <w:name w:val="Header Char"/>
    <w:basedOn w:val="DefaultParagraphFont"/>
    <w:link w:val="Header"/>
    <w:uiPriority w:val="99"/>
    <w:rsid w:val="007C4F77"/>
  </w:style>
  <w:style w:type="paragraph" w:styleId="Footer">
    <w:name w:val="footer"/>
    <w:basedOn w:val="Normal"/>
    <w:link w:val="FooterChar"/>
    <w:uiPriority w:val="99"/>
    <w:unhideWhenUsed/>
    <w:rsid w:val="007C4F77"/>
    <w:pPr>
      <w:tabs>
        <w:tab w:val="center" w:pos="4513"/>
        <w:tab w:val="right" w:pos="9026"/>
      </w:tabs>
      <w:spacing w:after="0" w:line="240" w:lineRule="auto"/>
    </w:pPr>
    <w:rPr>
      <w:lang w:val="en-GB"/>
    </w:rPr>
  </w:style>
  <w:style w:type="character" w:customStyle="1" w:styleId="FooterChar">
    <w:name w:val="Footer Char"/>
    <w:basedOn w:val="DefaultParagraphFont"/>
    <w:link w:val="Footer"/>
    <w:uiPriority w:val="99"/>
    <w:rsid w:val="007C4F77"/>
  </w:style>
  <w:style w:type="paragraph" w:styleId="NoSpacing">
    <w:name w:val="No Spacing"/>
    <w:uiPriority w:val="1"/>
    <w:qFormat/>
    <w:rsid w:val="007C4F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2020-01-17T08:46:00Z</dcterms:created>
  <dcterms:modified xsi:type="dcterms:W3CDTF">2020-01-17T08:46:00Z</dcterms:modified>
</cp:coreProperties>
</file>