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142C9" w14:textId="35546474" w:rsidR="00C575FB" w:rsidRDefault="00C575FB">
      <w:r w:rsidRPr="00C575FB">
        <w:t>Esch, T., &amp; Stefano, G. B. (2010). The neurobiology of stress management. </w:t>
      </w:r>
      <w:r w:rsidRPr="00C575FB">
        <w:rPr>
          <w:i/>
          <w:iCs/>
        </w:rPr>
        <w:t>Neuroendocrinology letters</w:t>
      </w:r>
      <w:r w:rsidRPr="00C575FB">
        <w:t>, </w:t>
      </w:r>
      <w:r w:rsidRPr="00C575FB">
        <w:rPr>
          <w:i/>
          <w:iCs/>
        </w:rPr>
        <w:t>31</w:t>
      </w:r>
      <w:r w:rsidRPr="00C575FB">
        <w:t>(1), 19-39.</w:t>
      </w:r>
    </w:p>
    <w:p w14:paraId="2988DA11" w14:textId="77777777" w:rsidR="00C575FB" w:rsidRDefault="00C575FB"/>
    <w:p w14:paraId="02CA332A" w14:textId="69C5DBB8" w:rsidR="00C575FB" w:rsidRDefault="00C575FB">
      <w:r w:rsidRPr="00C575FB">
        <w:t>Joseph, S., &amp; Linley, P. A. (Eds.). (2008). </w:t>
      </w:r>
      <w:r w:rsidRPr="00C575FB">
        <w:rPr>
          <w:i/>
          <w:iCs/>
        </w:rPr>
        <w:t>Trauma, recovery, and growth: Positive psychological perspectives on posttraumatic stress</w:t>
      </w:r>
      <w:r w:rsidRPr="00C575FB">
        <w:t>. John Wiley &amp; Sons.</w:t>
      </w:r>
    </w:p>
    <w:p w14:paraId="02AD147C" w14:textId="77777777" w:rsidR="00C575FB" w:rsidRDefault="00C575FB"/>
    <w:p w14:paraId="64D75061" w14:textId="1B10FFA6" w:rsidR="00C575FB" w:rsidRDefault="00C575FB">
      <w:r w:rsidRPr="00C575FB">
        <w:t>Calhoun, L. G., &amp; Tedeschi, R. G. (1998). Beyond recovery from trauma: Implications for clinical practice and research. </w:t>
      </w:r>
      <w:r w:rsidRPr="00C575FB">
        <w:rPr>
          <w:i/>
          <w:iCs/>
        </w:rPr>
        <w:t>Journal of social Issues</w:t>
      </w:r>
      <w:r w:rsidRPr="00C575FB">
        <w:t>, </w:t>
      </w:r>
      <w:r w:rsidRPr="00C575FB">
        <w:rPr>
          <w:i/>
          <w:iCs/>
        </w:rPr>
        <w:t>54</w:t>
      </w:r>
      <w:r w:rsidRPr="00C575FB">
        <w:t>(2), 357-371.</w:t>
      </w:r>
    </w:p>
    <w:p w14:paraId="546CE431" w14:textId="77777777" w:rsidR="00C575FB" w:rsidRDefault="00C575FB"/>
    <w:p w14:paraId="3C1844CB" w14:textId="09D7E595" w:rsidR="00C575FB" w:rsidRDefault="00C575FB">
      <w:r w:rsidRPr="00C575FB">
        <w:t>Hammen, C. (2005). Stress and depression. </w:t>
      </w:r>
      <w:r w:rsidRPr="00C575FB">
        <w:rPr>
          <w:i/>
          <w:iCs/>
        </w:rPr>
        <w:t>Annu. Rev. Clin. Psychol.</w:t>
      </w:r>
      <w:r w:rsidRPr="00C575FB">
        <w:t>, </w:t>
      </w:r>
      <w:r w:rsidRPr="00C575FB">
        <w:rPr>
          <w:i/>
          <w:iCs/>
        </w:rPr>
        <w:t>1</w:t>
      </w:r>
      <w:r w:rsidRPr="00C575FB">
        <w:t>(1), 293-319.</w:t>
      </w:r>
    </w:p>
    <w:p w14:paraId="7387F11C" w14:textId="77777777" w:rsidR="00C575FB" w:rsidRDefault="00C575FB"/>
    <w:p w14:paraId="5E22269F" w14:textId="6EF48693" w:rsidR="00C575FB" w:rsidRDefault="00C575FB">
      <w:r w:rsidRPr="00C575FB">
        <w:t>Paykel, E. S. (2008). Basic concepts of depression. </w:t>
      </w:r>
      <w:r w:rsidRPr="00C575FB">
        <w:rPr>
          <w:i/>
          <w:iCs/>
        </w:rPr>
        <w:t>Dialogues in clinical neuroscience</w:t>
      </w:r>
      <w:r w:rsidRPr="00C575FB">
        <w:t>, </w:t>
      </w:r>
      <w:r w:rsidRPr="00C575FB">
        <w:rPr>
          <w:i/>
          <w:iCs/>
        </w:rPr>
        <w:t>10</w:t>
      </w:r>
      <w:r w:rsidRPr="00C575FB">
        <w:t>(3), 279-289.</w:t>
      </w:r>
    </w:p>
    <w:p w14:paraId="28D1955A" w14:textId="77777777" w:rsidR="00C575FB" w:rsidRDefault="00C575FB"/>
    <w:p w14:paraId="4D39A922" w14:textId="6333D793" w:rsidR="00C575FB" w:rsidRDefault="00C575FB">
      <w:r w:rsidRPr="00C575FB">
        <w:t>Goldman, L. S., Nielsen, N. H., Champion, H. C., &amp; Council on Scientific Affairs, American Medical Association. (1999). Awareness, diagnosis, and treatment of depression. </w:t>
      </w:r>
      <w:r w:rsidRPr="00C575FB">
        <w:rPr>
          <w:i/>
          <w:iCs/>
        </w:rPr>
        <w:t>Journal of general internal medicine</w:t>
      </w:r>
      <w:r w:rsidRPr="00C575FB">
        <w:t>, </w:t>
      </w:r>
      <w:r w:rsidRPr="00C575FB">
        <w:rPr>
          <w:i/>
          <w:iCs/>
        </w:rPr>
        <w:t>14</w:t>
      </w:r>
      <w:r w:rsidRPr="00C575FB">
        <w:t>(9), 569-580.</w:t>
      </w:r>
    </w:p>
    <w:p w14:paraId="0F1D413A" w14:textId="77777777" w:rsidR="00C575FB" w:rsidRDefault="00C575FB"/>
    <w:p w14:paraId="1358592F" w14:textId="48CA9758" w:rsidR="00C575FB" w:rsidRDefault="00C575FB">
      <w:pPr>
        <w:rPr>
          <w:rFonts w:hint="eastAsia"/>
        </w:rPr>
      </w:pPr>
      <w:r w:rsidRPr="00C575FB">
        <w:t>Wong, M. L., &amp; Licinio, J. (2001). Research and treatment approaches to depression. </w:t>
      </w:r>
      <w:r w:rsidRPr="00C575FB">
        <w:rPr>
          <w:i/>
          <w:iCs/>
        </w:rPr>
        <w:t>Nature Reviews Neuroscience</w:t>
      </w:r>
      <w:r w:rsidRPr="00C575FB">
        <w:t>, </w:t>
      </w:r>
      <w:r w:rsidRPr="00C575FB">
        <w:rPr>
          <w:i/>
          <w:iCs/>
        </w:rPr>
        <w:t>2</w:t>
      </w:r>
      <w:r w:rsidRPr="00C575FB">
        <w:t>(5), 343-351.</w:t>
      </w:r>
    </w:p>
    <w:sectPr w:rsidR="00C575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FB"/>
    <w:rsid w:val="00C575FB"/>
    <w:rsid w:val="00F7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C0D9"/>
  <w15:chartTrackingRefBased/>
  <w15:docId w15:val="{9713D821-51CE-43DE-A859-47E8B336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 ht</dc:creator>
  <cp:keywords/>
  <dc:description/>
  <cp:lastModifiedBy>egg ht</cp:lastModifiedBy>
  <cp:revision>1</cp:revision>
  <dcterms:created xsi:type="dcterms:W3CDTF">2024-12-03T16:03:00Z</dcterms:created>
  <dcterms:modified xsi:type="dcterms:W3CDTF">2024-12-03T16:12:00Z</dcterms:modified>
</cp:coreProperties>
</file>