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rPr>
          <w:rFonts w:ascii="宋体" w:hAnsi="宋体" w:eastAsia="宋体" w:cs="宋体"/>
          <w:sz w:val="24"/>
          <w:szCs w:val="24"/>
        </w:rPr>
      </w:pPr>
      <w:r>
        <w:rPr>
          <w:rFonts w:ascii="Helvetica" w:hAnsi="Helvetica" w:eastAsia="Helvetica" w:cs="Helvetica"/>
          <w:i w:val="0"/>
          <w:caps w:val="0"/>
          <w:color w:val="333333"/>
          <w:spacing w:val="0"/>
          <w:sz w:val="28"/>
          <w:szCs w:val="28"/>
        </w:rPr>
        <w:t>通过认知决策在线预测车削刀具寿命</w:t>
      </w:r>
      <w:r>
        <w:rPr>
          <w:rFonts w:hint="eastAsia" w:ascii="Helvetica" w:hAnsi="Helvetica" w:eastAsia="宋体" w:cs="Helvetica"/>
          <w:i w:val="0"/>
          <w:caps w:val="0"/>
          <w:color w:val="333333"/>
          <w:spacing w:val="0"/>
          <w:sz w:val="28"/>
          <w:szCs w:val="28"/>
          <w:lang w:val="en-US" w:eastAsia="zh-CN"/>
        </w:rPr>
        <w:t xml:space="preserve">  </w:t>
      </w:r>
      <w:r>
        <w:rPr>
          <w:rFonts w:ascii="宋体" w:hAnsi="宋体" w:eastAsia="宋体" w:cs="宋体"/>
          <w:sz w:val="24"/>
          <w:szCs w:val="24"/>
        </w:rPr>
        <w:t>MANUFACTURING SYSTEMS</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w:t>
      </w:r>
      <w:r>
        <w:rPr>
          <w:rFonts w:hint="default" w:ascii="宋体" w:hAnsi="宋体" w:eastAsia="宋体" w:cs="宋体"/>
          <w:sz w:val="24"/>
          <w:szCs w:val="24"/>
          <w:lang w:val="en-US" w:eastAsia="zh-CN"/>
        </w:rPr>
        <w:t>基于人工神经网络的在线认知系统，预测车削过程中刀具的使用寿命</w:t>
      </w:r>
      <w:r>
        <w:rPr>
          <w:rFonts w:hint="eastAsia" w:ascii="宋体" w:hAnsi="宋体" w:eastAsia="宋体" w:cs="宋体"/>
          <w:sz w:val="24"/>
          <w:szCs w:val="24"/>
          <w:lang w:val="en-US" w:eastAsia="zh-CN"/>
        </w:rPr>
        <w:t>，认知决策系统可以实现在线刀具寿命预测在实际车削操作期间利用神经网络不断学习和提高的能力通过与知觉的交互数据采集和处理系统</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步骤：建立车床数据获取系统-&gt;利用统计、小波等算法提取得到有用特征-&gt;利用NN神经网络进行识别用于刀具寿命识别</w:t>
      </w:r>
    </w:p>
    <w:p>
      <w:pPr>
        <w:ind w:firstLine="240" w:firstLineChars="100"/>
        <w:rPr>
          <w:rFonts w:hint="eastAsia" w:ascii="宋体" w:hAnsi="宋体" w:eastAsia="宋体" w:cs="宋体"/>
          <w:sz w:val="24"/>
          <w:szCs w:val="24"/>
          <w:lang w:eastAsia="zh-CN"/>
        </w:rPr>
      </w:pPr>
      <w:r>
        <w:rPr>
          <w:rFonts w:hint="eastAsia" w:ascii="宋体" w:hAnsi="宋体" w:eastAsia="宋体" w:cs="宋体"/>
          <w:sz w:val="24"/>
          <w:szCs w:val="24"/>
          <w:lang w:val="en-US" w:eastAsia="zh-CN"/>
        </w:rPr>
        <w:t>结论：将车削试验传感器监测得到的传感器信号特征模式向量与刀具使用寿命百分比相结合，建立了刀具寿命评估的认知决策系统。Labview前馈神经网络比matlab更优  数据集来源</w:t>
      </w:r>
      <w:r>
        <w:rPr>
          <w:rFonts w:ascii="宋体" w:hAnsi="宋体" w:eastAsia="宋体" w:cs="宋体"/>
          <w:sz w:val="24"/>
          <w:szCs w:val="24"/>
        </w:rPr>
        <w:t>EC FP7</w:t>
      </w:r>
      <w:r>
        <w:rPr>
          <w:rFonts w:hint="eastAsia" w:ascii="宋体" w:hAnsi="宋体" w:eastAsia="宋体" w:cs="宋体"/>
          <w:sz w:val="24"/>
          <w:szCs w:val="24"/>
          <w:lang w:eastAsia="zh-CN"/>
        </w:rPr>
        <w:t>项目</w:t>
      </w:r>
    </w:p>
    <w:p>
      <w:pPr>
        <w:ind w:firstLine="240" w:firstLineChars="100"/>
        <w:rPr>
          <w:rFonts w:hint="eastAsia" w:ascii="宋体" w:hAnsi="宋体" w:eastAsia="宋体" w:cs="宋体"/>
          <w:sz w:val="24"/>
          <w:szCs w:val="24"/>
          <w:lang w:eastAsia="zh-CN"/>
        </w:rPr>
      </w:pPr>
    </w:p>
    <w:p>
      <w:pPr>
        <w:ind w:firstLine="280" w:firstLineChars="100"/>
        <w:rPr>
          <w:rFonts w:hint="eastAsia" w:ascii="Helvetica" w:hAnsi="Helvetica" w:eastAsia="Helvetica" w:cs="Helvetica"/>
          <w:i w:val="0"/>
          <w:caps w:val="0"/>
          <w:color w:val="333333"/>
          <w:spacing w:val="0"/>
          <w:sz w:val="28"/>
          <w:szCs w:val="28"/>
          <w:lang w:val="en-US" w:eastAsia="zh-CN"/>
        </w:rPr>
      </w:pPr>
      <w:r>
        <w:rPr>
          <w:rFonts w:hint="eastAsia" w:ascii="Helvetica" w:hAnsi="Helvetica" w:eastAsia="Helvetica" w:cs="Helvetica"/>
          <w:i w:val="0"/>
          <w:caps w:val="0"/>
          <w:color w:val="333333"/>
          <w:spacing w:val="0"/>
          <w:sz w:val="28"/>
          <w:szCs w:val="28"/>
          <w:lang w:val="en-US" w:eastAsia="zh-CN"/>
        </w:rPr>
        <w:t>利用神经网络和图像处理技术对车削刀具寿命进行预测</w:t>
      </w:r>
    </w:p>
    <w:p>
      <w:pPr>
        <w:ind w:firstLine="240" w:firstLineChars="100"/>
        <w:rPr>
          <w:rFonts w:ascii="宋体" w:hAnsi="宋体" w:eastAsia="宋体" w:cs="宋体"/>
          <w:sz w:val="24"/>
          <w:szCs w:val="24"/>
        </w:rPr>
      </w:pPr>
      <w:r>
        <w:rPr>
          <w:rFonts w:ascii="宋体" w:hAnsi="宋体" w:eastAsia="宋体" w:cs="宋体"/>
          <w:sz w:val="24"/>
          <w:szCs w:val="24"/>
        </w:rPr>
        <w:t>Mechanical Systems and Signal Processing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目的:根据刀具磨损参数的测量结果来预测(其方法为神经网络加图像识别。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)刀具的使用寿命。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步骤:利用两种刀具的直接磨损测量对神经网络进行训练;其次，利用第三工具的直接边缘磨损测量对神经网络模型进行了验证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结论：研发了一种给予神经网络图像识别的刀具磨损测量系</w:t>
      </w:r>
      <w:bookmarkStart w:id="0" w:name="_GoBack"/>
      <w:bookmarkEnd w:id="0"/>
      <w:r>
        <w:rPr>
          <w:rFonts w:hint="eastAsia" w:ascii="宋体" w:hAnsi="宋体" w:eastAsia="宋体" w:cs="宋体"/>
          <w:sz w:val="24"/>
          <w:szCs w:val="24"/>
          <w:lang w:val="en-US" w:eastAsia="zh-CN"/>
        </w:rPr>
        <w:t>统并对刀具寿命进行预测</w:t>
      </w:r>
    </w:p>
    <w:p>
      <w:pPr>
        <w:tabs>
          <w:tab w:val="left" w:pos="7613"/>
        </w:tabs>
        <w:bidi w:val="0"/>
        <w:jc w:val="left"/>
        <w:rPr>
          <w:rFonts w:hint="eastAsia"/>
          <w:lang w:val="en-US" w:eastAsia="zh-CN"/>
        </w:rPr>
      </w:pPr>
      <w:r>
        <w:rPr>
          <w:rFonts w:hint="eastAsia"/>
          <w:lang w:val="en-US" w:eastAsia="zh-CN"/>
        </w:rPr>
        <w:t xml:space="preserve"> </w:t>
      </w:r>
    </w:p>
    <w:p>
      <w:pPr>
        <w:ind w:firstLine="280" w:firstLineChars="100"/>
        <w:rPr>
          <w:rFonts w:hint="eastAsia" w:ascii="Helvetica" w:hAnsi="Helvetica" w:eastAsia="Helvetica" w:cs="Helvetica"/>
          <w:i w:val="0"/>
          <w:caps w:val="0"/>
          <w:color w:val="333333"/>
          <w:spacing w:val="0"/>
          <w:sz w:val="28"/>
          <w:szCs w:val="28"/>
          <w:lang w:val="en-US" w:eastAsia="zh-CN"/>
        </w:rPr>
      </w:pPr>
      <w:r>
        <w:rPr>
          <w:rFonts w:hint="eastAsia" w:ascii="Helvetica" w:hAnsi="Helvetica" w:eastAsia="Helvetica" w:cs="Helvetica"/>
          <w:i w:val="0"/>
          <w:caps w:val="0"/>
          <w:color w:val="333333"/>
          <w:spacing w:val="0"/>
          <w:sz w:val="28"/>
          <w:szCs w:val="28"/>
          <w:lang w:val="en-US" w:eastAsia="zh-CN"/>
        </w:rPr>
        <w:t xml:space="preserve"> 利用神经网络技术对主轴功率进行铣削刀具寿命预测</w:t>
      </w:r>
    </w:p>
    <w:p>
      <w:pPr>
        <w:ind w:firstLine="280" w:firstLineChars="100"/>
        <w:rPr>
          <w:rFonts w:ascii="宋体" w:hAnsi="宋体" w:eastAsia="宋体" w:cs="宋体"/>
          <w:sz w:val="24"/>
          <w:szCs w:val="24"/>
        </w:rPr>
      </w:pPr>
      <w:r>
        <w:rPr>
          <w:rFonts w:hint="eastAsia" w:ascii="Helvetica" w:hAnsi="Helvetica" w:eastAsia="Helvetica" w:cs="Helvetica"/>
          <w:i w:val="0"/>
          <w:caps w:val="0"/>
          <w:color w:val="333333"/>
          <w:spacing w:val="0"/>
          <w:sz w:val="28"/>
          <w:szCs w:val="28"/>
          <w:lang w:val="en-US" w:eastAsia="zh-CN"/>
        </w:rPr>
        <w:t xml:space="preserve"> </w:t>
      </w:r>
      <w:r>
        <w:rPr>
          <w:rFonts w:ascii="宋体" w:hAnsi="宋体" w:eastAsia="宋体" w:cs="宋体"/>
          <w:sz w:val="24"/>
          <w:szCs w:val="24"/>
        </w:rPr>
        <w:t>Journal of Manufacturing Processes</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目的:基于机床主轴功率值，利用神经网络技术对机床剩余使用寿命进行了预测，本报告将使用功率传感器和神经网络方法来证明其在刀具磨损诊断和RUL预测方面的有效性。</w:t>
      </w: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步骤：测得不同转速下功率值-&gt;滤波-&gt;选取AI网络模型(MATLAB)进行寿命预测</w:t>
      </w: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结论:利用主轴功率传感器数据和人工神经网络曲线拟合方法，对铣削加工刀具的剩余使用寿命进行了预测。均方根功率(Prms)值在时域内对刀具磨损非常敏感。生成代表真实曲线的随机样本Prms生长曲线。每个样本曲线都附加一个true</w:t>
      </w:r>
      <w:r>
        <w:rPr>
          <w:rFonts w:hint="default" w:ascii="宋体" w:hAnsi="宋体" w:eastAsia="宋体" w:cs="宋体"/>
          <w:sz w:val="24"/>
          <w:szCs w:val="24"/>
          <w:lang w:val="en-US" w:eastAsia="zh-CN"/>
        </w:rPr>
        <w:br w:type="textWrapping"/>
      </w:r>
      <w:r>
        <w:rPr>
          <w:rFonts w:hint="default" w:ascii="宋体" w:hAnsi="宋体" w:eastAsia="宋体" w:cs="宋体"/>
          <w:sz w:val="24"/>
          <w:szCs w:val="24"/>
          <w:lang w:val="en-US" w:eastAsia="zh-CN"/>
        </w:rPr>
        <w:t>荷重软化曲线。通过将这些样本曲线与曲线拟合方法相结合，对两组实验进行了RUL预测，预测结果的平均误差为1分钟</w:t>
      </w:r>
      <w:r>
        <w:rPr>
          <w:rFonts w:hint="eastAsia" w:ascii="宋体" w:hAnsi="宋体" w:eastAsia="宋体" w:cs="宋体"/>
          <w:sz w:val="24"/>
          <w:szCs w:val="24"/>
          <w:lang w:val="en-US" w:eastAsia="zh-CN"/>
        </w:rPr>
        <w:t>.</w:t>
      </w: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16728"/>
    <w:rsid w:val="16E30A0B"/>
    <w:rsid w:val="4D177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2020-01-29T09:23:00Z</dcterms:created>
  <dc:creator>Administrator</dc:creator>
  <cp:lastModifiedBy>淡</cp:lastModifiedBy>
  <dcterms:modified xsi:type="dcterms:W3CDTF">2020-01-29T12:31:35Z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