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(Miller and Gunn 1985)</w:t>
      </w:r>
      <w:r>
        <w:t xml:space="preserve">. Despite</w:t>
      </w:r>
      <w:r>
        <w:t xml:space="preserve"> </w:t>
      </w:r>
      <w:r>
        <w:t xml:space="preserve">the abundance of coastal and island caribou herds, only a handful of examples</w:t>
      </w:r>
      <w:r>
        <w:t xml:space="preserve"> </w:t>
      </w:r>
      <w:r>
        <w:t xml:space="preserve">have documented caribou swimming in the ocean</w:t>
      </w:r>
      <w:r>
        <w:t xml:space="preserve"> </w:t>
      </w:r>
      <w:r>
        <w:t xml:space="preserve">(e.g. Miller 1995, 2002, Jeffery et al.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Using R version 3.6.1</w:t>
      </w:r>
      <w:r>
        <w:t xml:space="preserve"> </w:t>
      </w:r>
      <w:r>
        <w:t xml:space="preserve">(R Core Team 2019)</w:t>
      </w:r>
      <w:r>
        <w:t xml:space="preserve">, we identified</w:t>
      </w:r>
      <w:r>
        <w:t xml:space="preserve"> </w:t>
      </w:r>
      <w:r>
        <w:t xml:space="preserve">swimming events as two consecutive GPS locations (2-hour relocation rates) from</w:t>
      </w:r>
      <w:r>
        <w:t xml:space="preserve"> </w:t>
      </w:r>
      <w:r>
        <w:t xml:space="preserve">an 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 December 31) and we identified 12</w:t>
      </w:r>
      <w:r>
        <w:t xml:space="preserve"> </w:t>
      </w:r>
      <w:r>
        <w:t xml:space="preserve">adult female caribou that collectively had 127 swimming events over</w:t>
      </w:r>
      <w:r>
        <w:t xml:space="preserve"> </w:t>
      </w:r>
      <w:r>
        <w:t xml:space="preserve">three years (Figure 2). In addition to our own visual and remotely sensed</w:t>
      </w:r>
      <w:r>
        <w:t xml:space="preserve"> </w:t>
      </w:r>
      <w:r>
        <w:t xml:space="preserve">observations, residents of Fogo Island have also reported observing caribou</w:t>
      </w:r>
      <w:r>
        <w:t xml:space="preserve"> </w:t>
      </w:r>
      <w:r>
        <w:t xml:space="preserve">swimming between islands on numerous occasions.</w:t>
      </w:r>
    </w:p>
    <w:p>
      <w:pPr>
        <w:pStyle w:val="BodyText"/>
      </w:pPr>
      <w:r>
        <w:t xml:space="preserve">In total, 127 swimming events occurred throughout the ice-free season,</w:t>
      </w:r>
      <w:r>
        <w:t xml:space="preserve"> </w:t>
      </w:r>
      <w:r>
        <w:t xml:space="preserve">with peaks in May and November.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Caribou may swim between islands in the ocean for similar</w:t>
      </w:r>
      <w:r>
        <w:t xml:space="preserve"> </w:t>
      </w:r>
      <w:r>
        <w:t xml:space="preserve">reasons they swim in freshwater</w:t>
      </w:r>
      <w:r>
        <w:t xml:space="preserve"> </w:t>
      </w:r>
      <w:r>
        <w:t xml:space="preserve">(Leblond et al. 2016)</w:t>
      </w:r>
      <w:r>
        <w:t xml:space="preserve">. We propose that one such</w:t>
      </w:r>
      <w:r>
        <w:t xml:space="preserve"> </w:t>
      </w:r>
      <w:r>
        <w:t xml:space="preserve">explanation, the forage limitation hypothesis, is a likely explanation for</w:t>
      </w:r>
      <w:r>
        <w:t xml:space="preserve"> </w:t>
      </w:r>
      <w:r>
        <w:t xml:space="preserve">oceanic swimming for caribou that live on islands in the Fogo Island</w:t>
      </w:r>
      <w:r>
        <w:t xml:space="preserve"> </w:t>
      </w:r>
      <w:r>
        <w:t xml:space="preserve">archipelago.</w:t>
      </w:r>
    </w:p>
    <w:p>
      <w:pPr>
        <w:pStyle w:val="BodyText"/>
      </w:pPr>
      <w:r>
        <w:t xml:space="preserve">Forage limitation and over-grazing is a major concern for caribou populations:</w:t>
      </w:r>
      <w:r>
        <w:t xml:space="preserve"> </w:t>
      </w:r>
      <w:r>
        <w:t xml:space="preserve">it can reduce female reproductive success</w:t>
      </w:r>
      <w:r>
        <w:t xml:space="preserve"> </w:t>
      </w:r>
      <w:r>
        <w:t xml:space="preserve">(Schaefer et al. 2016)</w:t>
      </w:r>
      <w:r>
        <w:t xml:space="preserve"> </w:t>
      </w:r>
      <w:r>
        <w:t xml:space="preserve">and thus could lead to</w:t>
      </w:r>
      <w:r>
        <w:t xml:space="preserve"> </w:t>
      </w:r>
      <w:r>
        <w:t xml:space="preserve">movement between islands. Forage scarcity has been proposed as a potential</w:t>
      </w:r>
      <w:r>
        <w:t xml:space="preserve"> </w:t>
      </w:r>
      <w:r>
        <w:t xml:space="preserve">reason for caribou moving between arctic islands on the sea-ice in winter</w:t>
      </w:r>
      <w:r>
        <w:t xml:space="preserve"> </w:t>
      </w:r>
      <w:r>
        <w:t xml:space="preserve">(Miller et al. 1977)</w:t>
      </w:r>
      <w:r>
        <w:t xml:space="preserve">. Caribou were introduced to Fogo Island (n = 26 animals between</w:t>
      </w:r>
      <w:r>
        <w:t xml:space="preserve"> </w:t>
      </w:r>
      <w:r>
        <w:t xml:space="preserve">1964–67) and Change Island (n = 5 animals in 1964) from Newfoundland as part of</w:t>
      </w:r>
      <w:r>
        <w:t xml:space="preserve"> </w:t>
      </w:r>
      <w:r>
        <w:t xml:space="preserve">a series of translocations and introductions throughout the province (Bergerud &amp;</w:t>
      </w:r>
      <w:r>
        <w:t xml:space="preserve"> </w:t>
      </w:r>
      <w:r>
        <w:t xml:space="preserve">Mercer 1989). 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et al.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et al.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r>
        <w:t xml:space="preserve"> </w:t>
      </w:r>
      <w:r>
        <w:t xml:space="preserve">Overall, there appears to be three groups of individuals: those that swam often</w:t>
      </w:r>
      <w:r>
        <w:t xml:space="preserve"> </w:t>
      </w:r>
      <w:r>
        <w:t xml:space="preserve">(n = 3, every ~15 days), those that swam occasionally (n = 9, every ~</w:t>
      </w:r>
      <w:r>
        <w:t xml:space="preserve"> </w:t>
      </w:r>
      <w:r>
        <w:t xml:space="preserve">42 days), and those that never swam (n = 17). It is therefore possible</w:t>
      </w:r>
      <w:r>
        <w:t xml:space="preserve"> </w:t>
      </w:r>
      <w:r>
        <w:t xml:space="preserve">that individuals vary in their tendency to swim.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w:t>
      </w:r>
      <w:r>
        <w:t xml:space="preserve"> </w:t>
      </w:r>
      <w:r>
        <w:t xml:space="preserve">adult 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1995. Inter-island water crossings by peary caribou, south-central Queen Elizabeth Islands. Arctic 48:8–12.</w:t>
      </w:r>
    </w:p>
    <w:bookmarkEnd w:id="29"/>
    <w:bookmarkStart w:id="30" w:name="ref-Miller2002"/>
    <w:p>
      <w:pPr>
        <w:pStyle w:val="Bibliography"/>
      </w:pPr>
      <w:r>
        <w:t xml:space="preserve">Miller, F. 2002. Multi-Island Seasonal Home Range Use by Two Peary Caribou, Canadian High Arctic Islands, Nunavut, 1993-94. Arctic 55:133–142.</w:t>
      </w:r>
    </w:p>
    <w:bookmarkEnd w:id="30"/>
    <w:bookmarkStart w:id="31" w:name="ref-Miller1985"/>
    <w:p>
      <w:pPr>
        <w:pStyle w:val="Bibliography"/>
      </w:pPr>
      <w:r>
        <w:t xml:space="preserve">Miller, F., and A. Gunn. 1985. Observations of Barren-Ground Caribou Travelling on Thin Ice during Autumn Migration. Arctic 39:85–88.</w:t>
      </w:r>
    </w:p>
    <w:bookmarkEnd w:id="31"/>
    <w:bookmarkStart w:id="32"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1987. Tests of density-dependent habitat selection in a patchy environment. Ecological Monographs 57:269–281.</w:t>
      </w:r>
    </w:p>
    <w:bookmarkEnd w:id="33"/>
    <w:bookmarkStart w:id="34" w:name="ref-R"/>
    <w:p>
      <w:pPr>
        <w:pStyle w:val="Bibliography"/>
      </w:pPr>
      <w:r>
        <w:t xml:space="preserve">R Core Team. 2019. R: A language and environment for statistical computing. R Foundation for Statistical Computing, Vienna, Austria.</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2020-04-03T16:48:27Z</dcterms:created>
  <dcterms:modified xsi:type="dcterms:W3CDTF">2020-04-03T16:48:27Z</dcterms:modified>
</cp:coreProperties>
</file>