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全向无线电干扰设备通过发射不同频率的电子干扰信号，对无人机的控制链路、导航链路和图传链路进行压制式干扰，从而迫使无人机自动降落或将其驱离，保障低空空域安全，是大型活动和重要场所的安全卫士。</w:t>
      </w:r>
    </w:p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11325" cy="3449955"/>
            <wp:effectExtent l="0" t="0" r="3175" b="17145"/>
            <wp:docPr id="1" name="图片 1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图1无线电干扰设备</w:t>
      </w:r>
      <w:bookmarkStart w:id="0" w:name="_GoBack"/>
      <w:bookmarkEnd w:id="0"/>
      <w:r>
        <w:rPr>
          <w:rFonts w:hint="eastAsia"/>
          <w:lang w:val="en-US" w:eastAsia="zh-CN"/>
        </w:rPr>
        <w:t>（全向）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干扰类型多</w:t>
      </w:r>
    </w:p>
    <w:p>
      <w:pPr>
        <w:rPr>
          <w:rFonts w:hint="eastAsia"/>
        </w:rPr>
      </w:pPr>
      <w:r>
        <w:rPr>
          <w:rFonts w:hint="eastAsia"/>
        </w:rPr>
        <w:t>设备可切断常见消费级、行业级无人机、航模机、穿越机、DIY改装无人机的导航信号、遥控信号、图传信号，从而达到对无人机的返航、迫降效果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导航干扰全 </w:t>
      </w:r>
    </w:p>
    <w:p>
      <w:pPr>
        <w:rPr>
          <w:rFonts w:hint="eastAsia"/>
        </w:rPr>
      </w:pPr>
      <w:r>
        <w:rPr>
          <w:rFonts w:hint="eastAsia"/>
        </w:rPr>
        <w:t>处置频率范围包含GPS、GLONASS、北斗、伽利略等不同类型导航系统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干扰频段可选 </w:t>
      </w:r>
    </w:p>
    <w:p>
      <w:pPr>
        <w:rPr>
          <w:rFonts w:hint="eastAsia"/>
        </w:rPr>
      </w:pPr>
      <w:r>
        <w:rPr>
          <w:rFonts w:hint="eastAsia"/>
        </w:rPr>
        <w:t>能单独、组合、同时发射各频段的干扰信号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   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稳定干扰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设备可长时间干扰，发出的干扰信号无频偏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适应性强</w:t>
      </w:r>
    </w:p>
    <w:p>
      <w:pPr>
        <w:rPr>
          <w:rFonts w:hint="eastAsia"/>
        </w:rPr>
      </w:pPr>
      <w:r>
        <w:rPr>
          <w:rFonts w:hint="eastAsia"/>
        </w:rPr>
        <w:t>适用于复杂各种环境，防水、防尘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   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全向干扰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以全向的方式发射干扰信号，360°全向防御</w:t>
      </w:r>
      <w:r>
        <w:rPr>
          <w:rFonts w:hint="eastAsia"/>
          <w:lang w:eastAsia="zh-CN"/>
        </w:rPr>
        <w:t>。</w:t>
      </w:r>
    </w:p>
    <w:p>
      <w:pPr>
        <w:pStyle w:val="60"/>
        <w:numPr>
          <w:ilvl w:val="0"/>
          <w:numId w:val="0"/>
        </w:numPr>
        <w:bidi w:val="0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6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工作频段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400MHZ、800MHZ、900MHZ、1.2GHZ、1.4GHZ、1.5GHz、2.4GHz、5.8GHZ、5.1GHz~5.9GHz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干扰距离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1.5km-2km（根据无线电环境和机型不同会有一定差异）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设备功耗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≤600W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供电方式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AC220V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作用角度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水平360°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防护等级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连续工作时间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支持户外7×24小时使用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控制接口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RJ45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重量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30kg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尺寸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 489mm*461mm*233mm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3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409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  <w:lang w:eastAsia="zh-CN"/>
              </w:rPr>
              <w:t>+60℃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94E6DD6"/>
    <w:rsid w:val="0AC548E3"/>
    <w:rsid w:val="0BE01BB1"/>
    <w:rsid w:val="0D6B58F5"/>
    <w:rsid w:val="0F271833"/>
    <w:rsid w:val="13E46A39"/>
    <w:rsid w:val="14ED4087"/>
    <w:rsid w:val="155C6E24"/>
    <w:rsid w:val="19191C0D"/>
    <w:rsid w:val="193B6D88"/>
    <w:rsid w:val="1A23346A"/>
    <w:rsid w:val="1C487F56"/>
    <w:rsid w:val="1CAB7E2E"/>
    <w:rsid w:val="1DA20E79"/>
    <w:rsid w:val="1EE31E32"/>
    <w:rsid w:val="1EF35BE7"/>
    <w:rsid w:val="225C2538"/>
    <w:rsid w:val="25483AD3"/>
    <w:rsid w:val="2588382B"/>
    <w:rsid w:val="27374BBE"/>
    <w:rsid w:val="280E4EBC"/>
    <w:rsid w:val="29AB6C48"/>
    <w:rsid w:val="2B3C6151"/>
    <w:rsid w:val="325E6B33"/>
    <w:rsid w:val="37AC5545"/>
    <w:rsid w:val="3B3E208A"/>
    <w:rsid w:val="3F29024D"/>
    <w:rsid w:val="400D42CC"/>
    <w:rsid w:val="416F4E6C"/>
    <w:rsid w:val="417A7F2A"/>
    <w:rsid w:val="42037411"/>
    <w:rsid w:val="42982C26"/>
    <w:rsid w:val="44073B5A"/>
    <w:rsid w:val="48AC3846"/>
    <w:rsid w:val="4D8D1DD3"/>
    <w:rsid w:val="4F9661E2"/>
    <w:rsid w:val="5057473D"/>
    <w:rsid w:val="526136A3"/>
    <w:rsid w:val="5976231E"/>
    <w:rsid w:val="60F81D85"/>
    <w:rsid w:val="61CB6E84"/>
    <w:rsid w:val="62120D30"/>
    <w:rsid w:val="62DA11C1"/>
    <w:rsid w:val="67591D57"/>
    <w:rsid w:val="67FF1A24"/>
    <w:rsid w:val="6E842EF2"/>
    <w:rsid w:val="742E76D4"/>
    <w:rsid w:val="75A3783B"/>
    <w:rsid w:val="76040AEF"/>
    <w:rsid w:val="78706A41"/>
    <w:rsid w:val="7C894407"/>
    <w:rsid w:val="7E5F4C6C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2025-12-17T08:15:45Z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