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光学识别跟踪设备集高清可见光摄像机、制冷/非制冷热成像仪、激光照明器等多频谱探测模块、自动跟踪、智能分析和精密电子控制于一体，采用小型化隐蔽式结构设计，用于实现对小型无人机目标的探测、定位、跟踪和识别，并可与通信侦测分系统、雷达探测分系统互相引导，实现对空中小型无人机或其他低慢小目标的侦察判证和视频取证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高</w:t>
      </w:r>
      <w:r>
        <w:rPr>
          <w:rFonts w:hint="eastAsia"/>
          <w:lang w:eastAsia="zh-CN"/>
        </w:rPr>
        <w:t>品质设计，外壳选用超强铝合金材质，球面低风阻设计，抗强风、</w:t>
      </w:r>
      <w:r>
        <w:rPr>
          <w:rFonts w:hint="eastAsia"/>
          <w:highlight w:val="none"/>
          <w:lang w:eastAsia="zh-CN"/>
        </w:rPr>
        <w:t>低</w:t>
      </w:r>
      <w:r>
        <w:rPr>
          <w:rFonts w:hint="eastAsia"/>
          <w:highlight w:val="none"/>
          <w:lang w:val="en-US" w:eastAsia="zh-CN"/>
        </w:rPr>
        <w:t>扰</w:t>
      </w:r>
      <w:r>
        <w:rPr>
          <w:rFonts w:hint="eastAsia"/>
          <w:highlight w:val="none"/>
          <w:lang w:eastAsia="zh-CN"/>
        </w:rPr>
        <w:t>动</w:t>
      </w:r>
      <w:r>
        <w:rPr>
          <w:rFonts w:hint="eastAsia"/>
          <w:lang w:eastAsia="zh-CN"/>
        </w:rPr>
        <w:t>。采用内外双层“三防”技术和真空充氮密封技术，整机防护等级达到IP66,有效确保设备在野外恶劣环镜中长期稳定运转。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938655" cy="2422525"/>
            <wp:effectExtent l="0" t="0" r="0" b="15875"/>
            <wp:docPr id="4" name="图片 4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12"/>
                    <pic:cNvPicPr>
                      <a:picLocks noChangeAspect="1"/>
                    </pic:cNvPicPr>
                  </pic:nvPicPr>
                  <pic:blipFill>
                    <a:blip r:embed="rId6"/>
                    <a:srcRect t="14212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图1光学识别跟踪设备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负载能力强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>可承载长焦可见光摄像机、大口径热像仪、随动激光照明器，选配激光测距、定位导航、数字罗盘等传感模块，实现超远距离目标观测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探测频谱宽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可集成高清可见光、制冷/非制冷热成像、激光照明器，多波段探测优势互补，主被动探测相结合，多源数据汇聚融合处理，满足昼夜、全天候环境下的监控需求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调转速度快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回转速度可达80°/s,加速度可达100°/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，启停迅速，运转流畅，有助于捕获、跟踪快速移动目标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覆盖范围广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方位回转范围0°~360°，俯仰回转范围-90°~+90°，实现无死角探测、全维度覆盖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控制精度高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采用精密角度编码器配合高精度闭环伺服控制系统，定位精度可达0.02°，高性能图像处理单元搭配高精度聚焦控制机构，实现精确的自动聚焦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跟踪性能优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多种先进的目标捕获算法和跟踪算法设计的自动跟踪模块，辅以高精度伺服控制，确保目标在快速飞行及变向过程中的稳定跟踪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智能化程度高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支持目标入侵检测、移动侦测等异常行为检测，支持目标分类识别，支持热点告警、雷达联动、3D缩放定位等功能，大大提升了系统的无人化、自动化、信息化水平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多重主动保护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强热源保护，内部温度监控，定向工业除霜器，提升系统的可靠性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环境适应性强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高强度铝合金材料，内外双层三防技术，IP66保护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6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对0.3m*0.3m无人机目标，作用距离</w:t>
            </w:r>
          </w:p>
        </w:tc>
        <w:tc>
          <w:tcPr>
            <w:tcW w:w="6345" w:type="dxa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可见光跟踪距离≥4000m,识别距离≥3000m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热像跟踪距离≥2000m,识别距离≥800m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光谱</w:t>
            </w:r>
            <w:bookmarkStart w:id="0" w:name="_GoBack"/>
            <w:bookmarkEnd w:id="0"/>
            <w:r>
              <w:rPr>
                <w:rFonts w:hint="eastAsia"/>
              </w:rPr>
              <w:t>探测器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第五代V</w:t>
            </w:r>
            <w:r>
              <w:rPr>
                <w:rFonts w:hint="eastAsia"/>
                <w:lang w:val="en-US" w:eastAsia="zh-CN"/>
              </w:rPr>
              <w:t>O</w:t>
            </w:r>
            <w:r>
              <w:rPr>
                <w:rFonts w:hint="eastAsia"/>
              </w:rPr>
              <w:t>x氧化</w:t>
            </w:r>
            <w:r>
              <w:rPr>
                <w:rFonts w:ascii="Segoe UI" w:hAnsi="Segoe UI" w:eastAsia="Segoe UI" w:cs="Segoe UI"/>
                <w:i w:val="0"/>
                <w:caps w:val="0"/>
                <w:color w:val="3F4A54"/>
                <w:spacing w:val="0"/>
                <w:sz w:val="24"/>
                <w:szCs w:val="24"/>
                <w:shd w:val="clear" w:fill="FFFFFF"/>
              </w:rPr>
              <w:t>钒</w:t>
            </w:r>
            <w:r>
              <w:rPr>
                <w:rFonts w:hint="eastAsia"/>
              </w:rPr>
              <w:t>非制冷探测器，分辨率640</w:t>
            </w:r>
            <w:r>
              <w:rPr>
                <w:rFonts w:hint="eastAsia"/>
                <w:lang w:val="en-US" w:eastAsia="zh-CN"/>
              </w:rPr>
              <w:t>×</w:t>
            </w:r>
            <w:r>
              <w:rPr>
                <w:rFonts w:hint="eastAsia"/>
              </w:rPr>
              <w:t>512像素，22~230mm,10倍连续光学变焦镜头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可见光探测器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200万像素高清机芯，12.5~775mm高清电动变镜头，日夜切换彩转黑CMOS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越界入侵，自动跟踪，无人机识别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重型转台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0.01°高精度定位，方位回转范围0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360°，俯仰回转范围</w:t>
            </w:r>
            <w:r>
              <w:rPr>
                <w:rFonts w:hint="eastAsia"/>
                <w:lang w:val="en-US" w:eastAsia="zh-CN"/>
              </w:rPr>
              <w:t>±</w:t>
            </w:r>
            <w:r>
              <w:rPr>
                <w:rFonts w:hint="eastAsia"/>
              </w:rPr>
              <w:t>90，回转速度80°/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，最小速度0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</w:rPr>
              <w:t>01°/</w:t>
            </w: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IP网络接口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  <w:lang w:val="en-US" w:eastAsia="zh-CN"/>
              </w:rPr>
              <w:t>ON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F/RTSP/28181协议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供电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AC220V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整机功耗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外形尺寸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Φ565mm×H880mm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总重量</w:t>
            </w:r>
          </w:p>
        </w:tc>
        <w:tc>
          <w:tcPr>
            <w:tcW w:w="634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≤105kg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8B06F8"/>
    <w:rsid w:val="02D9565B"/>
    <w:rsid w:val="054E3642"/>
    <w:rsid w:val="05FD1766"/>
    <w:rsid w:val="06FF60E1"/>
    <w:rsid w:val="084A14A1"/>
    <w:rsid w:val="08F72741"/>
    <w:rsid w:val="094E6DD6"/>
    <w:rsid w:val="0A833100"/>
    <w:rsid w:val="0AC548E3"/>
    <w:rsid w:val="0C616B78"/>
    <w:rsid w:val="0D6B58F5"/>
    <w:rsid w:val="0F271833"/>
    <w:rsid w:val="13E46A39"/>
    <w:rsid w:val="14ED4087"/>
    <w:rsid w:val="155C6E24"/>
    <w:rsid w:val="19191C0D"/>
    <w:rsid w:val="193B6D88"/>
    <w:rsid w:val="194A1AB6"/>
    <w:rsid w:val="19893C54"/>
    <w:rsid w:val="1A23346A"/>
    <w:rsid w:val="1C487F56"/>
    <w:rsid w:val="1CAB7E2E"/>
    <w:rsid w:val="1DA20E79"/>
    <w:rsid w:val="1DCE6D69"/>
    <w:rsid w:val="1EE31E32"/>
    <w:rsid w:val="1EF35BE7"/>
    <w:rsid w:val="1F505729"/>
    <w:rsid w:val="22315CC9"/>
    <w:rsid w:val="225C2538"/>
    <w:rsid w:val="25483AD3"/>
    <w:rsid w:val="2588382B"/>
    <w:rsid w:val="25F162D7"/>
    <w:rsid w:val="26045F81"/>
    <w:rsid w:val="27374BBE"/>
    <w:rsid w:val="280E4EBC"/>
    <w:rsid w:val="28154209"/>
    <w:rsid w:val="282C3FF6"/>
    <w:rsid w:val="294E5395"/>
    <w:rsid w:val="29AB6C48"/>
    <w:rsid w:val="29DC306D"/>
    <w:rsid w:val="2B3C6151"/>
    <w:rsid w:val="2C9C64C4"/>
    <w:rsid w:val="2D56047F"/>
    <w:rsid w:val="2EB4742E"/>
    <w:rsid w:val="30065560"/>
    <w:rsid w:val="32445B9C"/>
    <w:rsid w:val="325E6B33"/>
    <w:rsid w:val="32C21A6F"/>
    <w:rsid w:val="34547799"/>
    <w:rsid w:val="37AC5545"/>
    <w:rsid w:val="395D4C39"/>
    <w:rsid w:val="3998746A"/>
    <w:rsid w:val="39CC136D"/>
    <w:rsid w:val="3A255956"/>
    <w:rsid w:val="3A404F1C"/>
    <w:rsid w:val="3B155FB1"/>
    <w:rsid w:val="3B3E208A"/>
    <w:rsid w:val="3ED1473E"/>
    <w:rsid w:val="3F29024D"/>
    <w:rsid w:val="3FC608A0"/>
    <w:rsid w:val="400D42CC"/>
    <w:rsid w:val="40892650"/>
    <w:rsid w:val="415C2E91"/>
    <w:rsid w:val="416F4E6C"/>
    <w:rsid w:val="42037411"/>
    <w:rsid w:val="42982C26"/>
    <w:rsid w:val="42FA332D"/>
    <w:rsid w:val="44073B5A"/>
    <w:rsid w:val="445667C6"/>
    <w:rsid w:val="44A924A6"/>
    <w:rsid w:val="44FA085E"/>
    <w:rsid w:val="47094F58"/>
    <w:rsid w:val="48AC3846"/>
    <w:rsid w:val="49D07D9A"/>
    <w:rsid w:val="4D67236C"/>
    <w:rsid w:val="4D8D1DD3"/>
    <w:rsid w:val="4E9A6DB8"/>
    <w:rsid w:val="4F9661E2"/>
    <w:rsid w:val="5057473D"/>
    <w:rsid w:val="526136A3"/>
    <w:rsid w:val="532C2A4F"/>
    <w:rsid w:val="57A10BD6"/>
    <w:rsid w:val="5976231E"/>
    <w:rsid w:val="5BCA02A6"/>
    <w:rsid w:val="5CC91D77"/>
    <w:rsid w:val="5F1539F5"/>
    <w:rsid w:val="60F81D85"/>
    <w:rsid w:val="61CB6E84"/>
    <w:rsid w:val="62120D30"/>
    <w:rsid w:val="62DA11C1"/>
    <w:rsid w:val="631B0383"/>
    <w:rsid w:val="656C598B"/>
    <w:rsid w:val="65E71FA5"/>
    <w:rsid w:val="67591D57"/>
    <w:rsid w:val="67FF1A24"/>
    <w:rsid w:val="686D79BE"/>
    <w:rsid w:val="69524E07"/>
    <w:rsid w:val="69E62D35"/>
    <w:rsid w:val="6B030C3A"/>
    <w:rsid w:val="6B3371B9"/>
    <w:rsid w:val="6B39651F"/>
    <w:rsid w:val="6CB024CB"/>
    <w:rsid w:val="6E622B6C"/>
    <w:rsid w:val="72581904"/>
    <w:rsid w:val="7426566E"/>
    <w:rsid w:val="74296CF1"/>
    <w:rsid w:val="742E76D4"/>
    <w:rsid w:val="74EB549A"/>
    <w:rsid w:val="7597629A"/>
    <w:rsid w:val="75A3783B"/>
    <w:rsid w:val="76040AEF"/>
    <w:rsid w:val="768F54EE"/>
    <w:rsid w:val="78706A41"/>
    <w:rsid w:val="7920027A"/>
    <w:rsid w:val="794D71F9"/>
    <w:rsid w:val="7C894407"/>
    <w:rsid w:val="7E5F4C6C"/>
    <w:rsid w:val="7F263B24"/>
    <w:rsid w:val="7F69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2026-01-21T07:38:30Z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