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12"/>
        </w:tabs>
        <w:bidi w:val="0"/>
        <w:ind w:left="0" w:leftChars="-20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312" w:afterLines="100" w:line="36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防爆毯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FBT-FC09</w:t>
      </w:r>
    </w:p>
    <w:p>
      <w:pPr>
        <w:pStyle w:val="2"/>
        <w:rPr>
          <w:rFonts w:hint="eastAsia" w:eastAsia="楷体_GB2312"/>
          <w:lang w:eastAsia="zh-CN"/>
        </w:rPr>
      </w:pPr>
      <w:r>
        <w:rPr>
          <w:rFonts w:hint="eastAsia" w:eastAsia="楷体_GB2312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4" name="图片 4" descr="防爆毯中性实物图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防爆毯中性实物图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楷体_GB2312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产品介绍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Introduction</w:t>
      </w:r>
    </w:p>
    <w:p>
      <w:pPr>
        <w:pStyle w:val="2"/>
        <w:ind w:left="-195" w:leftChars="-93" w:firstLine="420" w:firstLineChars="0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此防爆毯是一种用高强度防弹纤维材料，经过特殊工艺加工制成的。它的外套耐磨、防水；防爆毯可以阻挡易爆物爆炸时产生的冲击波和碎片。用于爆炸物的隔离，保护。防爆毯是公安、武警、民航、铁路、港口、海关、比赛场馆等防爆安全检查部门必备的装备。产品具有质轻、携带方便、操作简单、抗爆性强等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312" w:afterLines="100" w:line="240" w:lineRule="auto"/>
        <w:ind w:firstLine="480" w:firstLineChars="200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防爆毯是公安、武警、民航、铁路、港口、海关、比赛场馆等防爆安全检查部门必备的装备。产品具有质轻、携带方便、操作简单、抗爆性强等特点。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2336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BrRaU3WAQAAhQ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JQJ3tYAAAAJAQAADwAAAAAAAAABACAA&#10;AAAiAAAAZHJzL2Rvd25yZXYueG1sUEsBAhQAFAAAAAgAh07iQBrRaU3WAQAAhQMAAA4AAAAAAAAA&#10;AQAgAAAAJQ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ndicators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盖毯和围栏由内胆和外套等制成。外套平整、无抽丝、破损、撕裂和腐蚀污垢，缝制线迹顺直、规整、松紧适宜、均匀、无跳线、断线，缝制牢固。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防爆毯有盖毯和2个围栏组成，盖毯外形尺寸1600mmX1600mm，外围栏的内径为520mm，高度为300mm，内围栏的内径为420mm，高度为150mm。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63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盖毯和围栏的总重量为30公斤。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63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外套材料要求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材料具有抗渗水性能，耐静水压&gt;12kPa。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材料的径向和纬向的防断裂强力，经向为：3600N；纬向为：2800N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材料的径向和纬向的抗撕破强力，经向为：580N；纬向为：390N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63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zh-CN" w:eastAsia="zh-CN" w:bidi="ar"/>
        </w:rPr>
        <w:t>设备能有效阻拦67式手榴弹壳内装70克标准TNT药柱或77-1、82-2式手榴弹爆炸后产生的冲击波和碎片的横向效应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63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0"/>
          <w:sz w:val="24"/>
          <w:szCs w:val="24"/>
          <w:lang w:val="en-US" w:eastAsia="zh-CN" w:bidi="ar"/>
        </w:rPr>
        <w:t>产品携带运输及使用方便，配备拉杆箱。</w:t>
      </w:r>
    </w:p>
    <w:p>
      <w:pPr>
        <w:pStyle w:val="2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706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3" w:bottom="1440" w:left="1803" w:header="227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3C8BA"/>
    <w:multiLevelType w:val="singleLevel"/>
    <w:tmpl w:val="09C3C8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</w:docVars>
  <w:rsids>
    <w:rsidRoot w:val="7AC92DBD"/>
    <w:rsid w:val="09C874A2"/>
    <w:rsid w:val="17FD6848"/>
    <w:rsid w:val="30BB4D9B"/>
    <w:rsid w:val="30BF439A"/>
    <w:rsid w:val="355448D6"/>
    <w:rsid w:val="36117FC4"/>
    <w:rsid w:val="39C1729B"/>
    <w:rsid w:val="40622C90"/>
    <w:rsid w:val="508C044E"/>
    <w:rsid w:val="51282477"/>
    <w:rsid w:val="530C58E1"/>
    <w:rsid w:val="540062D5"/>
    <w:rsid w:val="66A96018"/>
    <w:rsid w:val="6B357182"/>
    <w:rsid w:val="72E15E16"/>
    <w:rsid w:val="7AC9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rPr>
      <w:rFonts w:eastAsia="楷体_GB2312"/>
      <w:b/>
      <w:sz w:val="3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492</Words>
  <Characters>593</Characters>
  <Lines>0</Lines>
  <Paragraphs>0</Paragraphs>
  <TotalTime>0</TotalTime>
  <ScaleCrop>false</ScaleCrop>
  <LinksUpToDate>false</LinksUpToDate>
  <CharactersWithSpaces>595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2023-03-02T01:56:00Z</dcterms:created>
  <dc:creator>소영해</dc:creator>
  <cp:lastModifiedBy>admin</cp:lastModifiedBy>
  <dcterms:modified xsi:type="dcterms:W3CDTF">2026-01-26T06:30:30Z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E0827CBACEC24D53A53EF0826895E1FD</vt:lpwstr>
  </property>
</Properties>
</file>