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5412"/>
        </w:tabs>
        <w:bidi w:val="0"/>
        <w:ind w:left="0" w:leftChars="-200" w:hanging="420" w:hangingChars="20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0" w:lef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8"/>
          <w:szCs w:val="48"/>
          <w:lang w:val="en-US" w:eastAsia="zh-CN"/>
        </w:rPr>
        <w:t>FC6550安检机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5420" cy="3754755"/>
            <wp:effectExtent l="0" t="0" r="11430" b="17145"/>
            <wp:docPr id="4" name="图片 4" descr="1768986026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689860269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kinsoku/>
        <w:ind w:left="0"/>
        <w:jc w:val="left"/>
        <w:rPr>
          <w:rFonts w:hint="default" w:eastAsia="微软雅黑" w:cs="微软雅黑" w:asciiTheme="minorAscii" w:hAnsiTheme="minorAscii"/>
          <w:b/>
          <w:bCs/>
          <w:sz w:val="32"/>
          <w:szCs w:val="32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-476885</wp:posOffset>
                </wp:positionH>
                <wp:positionV relativeFrom="paragraph">
                  <wp:posOffset>108585</wp:posOffset>
                </wp:positionV>
                <wp:extent cx="440690" cy="610870"/>
                <wp:effectExtent l="0" t="0" r="16510" b="17780"/>
                <wp:wrapNone/>
                <wp:docPr id="6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690" cy="610870"/>
                        </a:xfrm>
                        <a:prstGeom prst="rect">
                          <a:avLst/>
                        </a:prstGeom>
                        <a:solidFill>
                          <a:srgbClr val="E11F2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37.55pt;margin-top:8.55pt;height:48.1pt;width:34.7pt;z-index:251661312;v-text-anchor:middle;mso-width-relative:page;mso-height-relative:page;" fillcolor="#E11F20" filled="t" stroked="f" coordsize="21600,21600" o:gfxdata="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PIQtQtgAAAAJAQAADwAAAAAAAAAB&#10;ACAAAAAiAAAAZHJzL2Rvd25yZXYueG1sUEsBAhQAFAAAAAgAh07iQHYzkYPXAQAAhQMAAA4AAAAA&#10;AAAAAQAgAAAAJwEAAGRycy9lMm9Eb2MueG1sUEsFBgAAAAAGAAYAWQEAAH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="微软雅黑" w:cs="微软雅黑" w:asciiTheme="minorAscii" w:hAnsiTheme="minorAscii"/>
          <w:b/>
          <w:bCs/>
          <w:sz w:val="32"/>
          <w:szCs w:val="32"/>
          <w:lang w:val="en-US" w:eastAsia="zh-CN"/>
        </w:rPr>
        <w:t>产品介绍</w:t>
      </w:r>
    </w:p>
    <w:p>
      <w:pPr>
        <w:pStyle w:val="5"/>
        <w:kinsoku/>
        <w:ind w:left="0"/>
        <w:jc w:val="left"/>
        <w:rPr>
          <w:rFonts w:hint="default" w:eastAsia="微软雅黑" w:cs="微软雅黑" w:asciiTheme="minorAscii" w:hAnsiTheme="minorAscii"/>
          <w:b/>
          <w:bCs/>
          <w:sz w:val="32"/>
          <w:szCs w:val="32"/>
        </w:rPr>
      </w:pPr>
      <w:r>
        <w:rPr>
          <w:rFonts w:hint="default" w:eastAsia="微软雅黑" w:cs="微软雅黑" w:asciiTheme="minorAscii" w:hAnsiTheme="minorAscii"/>
          <w:b/>
          <w:bCs/>
          <w:sz w:val="32"/>
          <w:szCs w:val="32"/>
        </w:rPr>
        <w:t xml:space="preserve">Product </w:t>
      </w:r>
      <w:r>
        <w:rPr>
          <w:rFonts w:hint="default" w:eastAsia="微软雅黑" w:cs="微软雅黑" w:asciiTheme="minorAscii" w:hAnsiTheme="minorAscii"/>
          <w:b/>
          <w:bCs/>
          <w:sz w:val="32"/>
          <w:szCs w:val="32"/>
          <w:lang w:val="en-US" w:eastAsia="zh-CN"/>
        </w:rPr>
        <w:t>Introduction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-619" w:leftChars="-295" w:right="0" w:rightChars="0" w:firstLine="619" w:firstLineChars="258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FC6550此款设备运用X射线对物品进行更加精确的检测，检测传感器迅速穿过输送带上的要被检测的物品，对各类物品进行仔细的分类检查，排除掉可能存在安全隐患的物品。产品探测精确及时，为公共环境安全防卫体系建设提供更加坚实的保障、具有爆炸物/毒品辅助检查功能。</w:t>
      </w:r>
    </w:p>
    <w:p>
      <w:pPr>
        <w:pStyle w:val="5"/>
        <w:kinsoku/>
        <w:ind w:left="0"/>
        <w:jc w:val="left"/>
        <w:rPr>
          <w:rFonts w:hint="default" w:eastAsia="微软雅黑" w:cs="微软雅黑" w:asciiTheme="minorAscii" w:hAnsiTheme="minorAscii"/>
          <w:b/>
          <w:bCs/>
          <w:sz w:val="32"/>
          <w:szCs w:val="32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-455930</wp:posOffset>
                </wp:positionH>
                <wp:positionV relativeFrom="paragraph">
                  <wp:posOffset>66040</wp:posOffset>
                </wp:positionV>
                <wp:extent cx="440690" cy="610870"/>
                <wp:effectExtent l="0" t="0" r="16510" b="17780"/>
                <wp:wrapNone/>
                <wp:docPr id="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690" cy="610870"/>
                        </a:xfrm>
                        <a:prstGeom prst="rect">
                          <a:avLst/>
                        </a:prstGeom>
                        <a:solidFill>
                          <a:srgbClr val="E11F2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35.9pt;margin-top:5.2pt;height:48.1pt;width:34.7pt;z-index:251662336;v-text-anchor:middle;mso-width-relative:page;mso-height-relative:page;" fillcolor="#E11F20" filled="t" stroked="f" coordsize="21600,21600" o:gfxdata="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IDnjuLXAAAACQEAAA8AAAAAAAAAAQAg&#10;AAAAIgAAAGRycy9kb3ducmV2LnhtbFBLAQIUABQAAAAIAIdO4kAa0WlN1gEAAIUDAAAOAAAAAAAA&#10;AAEAIAAAACYBAABkcnMvZTJvRG9jLnhtbFBLBQYAAAAABgAGAFkBAABu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="微软雅黑" w:cs="微软雅黑" w:asciiTheme="minorAscii" w:hAnsiTheme="minorAscii"/>
          <w:b/>
          <w:bCs/>
          <w:sz w:val="32"/>
          <w:szCs w:val="32"/>
          <w:lang w:val="en-US" w:eastAsia="zh-CN"/>
        </w:rPr>
        <w:t>产品特点</w:t>
      </w:r>
    </w:p>
    <w:p>
      <w:pPr>
        <w:pStyle w:val="5"/>
        <w:kinsoku/>
        <w:ind w:left="0"/>
        <w:jc w:val="left"/>
        <w:rPr>
          <w:rFonts w:hint="default" w:eastAsia="微软雅黑" w:cs="微软雅黑" w:asciiTheme="minorAscii" w:hAnsiTheme="minorAscii"/>
          <w:b/>
          <w:bCs/>
          <w:sz w:val="32"/>
          <w:szCs w:val="32"/>
        </w:rPr>
      </w:pPr>
      <w:r>
        <w:rPr>
          <w:rFonts w:hint="default" w:eastAsia="微软雅黑" w:cs="微软雅黑" w:asciiTheme="minorAscii" w:hAnsiTheme="minorAscii"/>
          <w:b/>
          <w:bCs/>
          <w:sz w:val="32"/>
          <w:szCs w:val="32"/>
        </w:rPr>
        <w:t xml:space="preserve">Product </w:t>
      </w:r>
      <w:r>
        <w:rPr>
          <w:rFonts w:hint="eastAsia" w:eastAsia="微软雅黑" w:cs="微软雅黑" w:asciiTheme="minorAscii" w:hAnsiTheme="minorAscii"/>
          <w:b/>
          <w:bCs/>
          <w:sz w:val="32"/>
          <w:szCs w:val="32"/>
          <w:lang w:val="en-US" w:eastAsia="zh-CN"/>
        </w:rPr>
        <w:t>F</w:t>
      </w:r>
      <w:r>
        <w:rPr>
          <w:rFonts w:hint="default" w:eastAsia="微软雅黑" w:cs="微软雅黑" w:asciiTheme="minorAscii" w:hAnsiTheme="minorAscii"/>
          <w:b/>
          <w:bCs/>
          <w:sz w:val="32"/>
          <w:szCs w:val="32"/>
        </w:rPr>
        <w:t>eatures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0" w:lineRule="atLeast"/>
        <w:ind w:left="-619" w:leftChars="-295" w:right="0" w:rightChars="0" w:firstLine="619" w:firstLineChars="258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★易学易用：采用简洁、人性化的操作界面，让用户轻松使用设备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0" w:lineRule="atLeast"/>
        <w:ind w:left="-619" w:leftChars="-295" w:right="0" w:rightChars="0" w:firstLine="619" w:firstLineChars="258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★高清显示：高分辨率21.5寸液晶显示器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0" w:lineRule="atLeast"/>
        <w:ind w:left="-619" w:leftChars="-295" w:right="0" w:rightChars="0" w:firstLine="619" w:firstLineChars="258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★一键关机：关机时只需旋转一下钥匙，设备自动安全关机，减少设备故障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0" w:lineRule="atLeast"/>
        <w:ind w:left="-619" w:leftChars="-295" w:right="0" w:rightChars="0" w:firstLine="619" w:firstLineChars="258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★环保设计：铅帘外加保护膜，防止客人手接触铅，避免铅污染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0" w:lineRule="atLeast"/>
        <w:ind w:left="-619" w:leftChars="-295" w:right="0" w:rightChars="0" w:firstLine="619" w:firstLineChars="258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★服务保障：24小时售后电话随时为客户提供技术支持，服务团队分部全国各地，提供安装、维修检修服务。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微软雅黑" w:eastAsia="微软雅黑" w:hAnsiTheme="minorBidi" w:cstheme="minorBidi"/>
          <w:b/>
          <w:color w:val="auto"/>
          <w:kern w:val="24"/>
          <w:sz w:val="36"/>
          <w:szCs w:val="36"/>
          <w:lang w:val="en-US" w:eastAsia="zh-CN" w:bidi="ar-SA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-499745</wp:posOffset>
                </wp:positionH>
                <wp:positionV relativeFrom="paragraph">
                  <wp:posOffset>74930</wp:posOffset>
                </wp:positionV>
                <wp:extent cx="440690" cy="610870"/>
                <wp:effectExtent l="0" t="0" r="16510" b="17780"/>
                <wp:wrapNone/>
                <wp:docPr id="2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690" cy="610870"/>
                        </a:xfrm>
                        <a:prstGeom prst="rect">
                          <a:avLst/>
                        </a:prstGeom>
                        <a:solidFill>
                          <a:srgbClr val="E11F2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39.35pt;margin-top:5.9pt;height:48.1pt;width:34.7pt;z-index:251663360;v-text-anchor:middle;mso-width-relative:page;mso-height-relative:page;" fillcolor="#E11F20" filled="t" stroked="f" coordsize="21600,21600" o:gfxdata="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WxHvQtYAAAAJAQAADwAAAAAAAAABACAA&#10;AAAiAAAAZHJzL2Rvd25yZXYueG1sUEsBAhQAFAAAAAgAh07iQBDf/LfWAQAAhQMAAA4AAAAAAAAA&#10;AQAgAAAAJQEAAGRycy9lMm9Eb2MueG1sUEsFBgAAAAAGAAYAWQEAAG0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微软雅黑" w:eastAsia="微软雅黑" w:hAnsiTheme="minorBidi" w:cstheme="minorBidi"/>
          <w:b/>
          <w:color w:val="auto"/>
          <w:kern w:val="24"/>
          <w:sz w:val="36"/>
          <w:szCs w:val="36"/>
          <w:lang w:val="en-US" w:eastAsia="zh-CN" w:bidi="ar-SA"/>
        </w:rPr>
        <w:t>技术指标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0"/>
        <w:jc w:val="left"/>
        <w:textAlignment w:val="auto"/>
        <w:rPr>
          <w:rFonts w:hint="default" w:eastAsia="微软雅黑" w:cs="微软雅黑" w:asciiTheme="minorAscii" w:hAnsiTheme="minorAscii"/>
          <w:b/>
          <w:bCs/>
          <w:sz w:val="32"/>
          <w:szCs w:val="32"/>
        </w:rPr>
      </w:pPr>
      <w:r>
        <w:rPr>
          <w:rFonts w:hint="default" w:eastAsia="微软雅黑" w:cs="微软雅黑" w:asciiTheme="minorAscii" w:hAnsiTheme="minorAscii"/>
          <w:b/>
          <w:bCs/>
          <w:sz w:val="32"/>
          <w:szCs w:val="32"/>
        </w:rPr>
        <w:t xml:space="preserve">Technical </w:t>
      </w:r>
      <w:r>
        <w:rPr>
          <w:rFonts w:hint="eastAsia" w:eastAsia="微软雅黑" w:cs="微软雅黑" w:asciiTheme="minorAscii" w:hAnsiTheme="minorAscii"/>
          <w:b/>
          <w:bCs/>
          <w:sz w:val="32"/>
          <w:szCs w:val="32"/>
          <w:lang w:val="en-US" w:eastAsia="zh-CN"/>
        </w:rPr>
        <w:t>I</w:t>
      </w:r>
      <w:r>
        <w:rPr>
          <w:rFonts w:hint="default" w:eastAsia="微软雅黑" w:cs="微软雅黑" w:asciiTheme="minorAscii" w:hAnsiTheme="minorAscii"/>
          <w:b/>
          <w:bCs/>
          <w:sz w:val="32"/>
          <w:szCs w:val="32"/>
        </w:rPr>
        <w:t>ndicators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420" w:leftChars="0" w:right="0" w:rightChars="0" w:hanging="420" w:firstLineChars="0"/>
        <w:jc w:val="left"/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8"/>
          <w:szCs w:val="28"/>
          <w:lang w:val="en-US" w:eastAsia="zh-CN" w:bidi="ar"/>
        </w:rPr>
        <w:t>基本参数: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-619" w:leftChars="-295" w:right="0" w:rightChars="0" w:firstLine="1036" w:firstLineChars="432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外形尺寸：2808.45(长)×902（宽）×1362.5（高）mm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-619" w:leftChars="-295" w:right="0" w:rightChars="0" w:firstLine="1036" w:firstLineChars="432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通道尺寸：650（宽）×500（高）mm            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-619" w:leftChars="-295" w:right="0" w:rightChars="0" w:firstLine="1036" w:firstLineChars="432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传送带速度：0.22 m/s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-619" w:leftChars="-295" w:right="0" w:rightChars="0" w:firstLine="1036" w:firstLineChars="432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传送带额定负荷：270 kg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-619" w:leftChars="-295" w:right="0" w:rightChars="0" w:firstLine="1036" w:firstLineChars="432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穿透力：28mm钢板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-619" w:leftChars="-295" w:right="0" w:rightChars="0" w:firstLine="1036" w:firstLineChars="432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胶卷安全性 ：对ISO1600胶卷安全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420" w:leftChars="0" w:right="0" w:rightChars="0" w:hanging="420" w:firstLineChars="0"/>
        <w:jc w:val="left"/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8"/>
          <w:szCs w:val="28"/>
          <w:lang w:val="en-US" w:eastAsia="zh-CN" w:bidi="ar"/>
        </w:rPr>
        <w:t>辐射安全：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-619" w:leftChars="-295" w:right="0" w:rightChars="0" w:firstLine="1036" w:firstLineChars="432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单次检查剂量：≤ 1.0µGy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-619" w:leftChars="-295" w:right="0" w:rightChars="0" w:firstLine="1036" w:firstLineChars="432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泄露射线剂量率：0.01μGy/h（封闭设备在距设备外表面0.1m任意处，符合国内外健康安全标准）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-619" w:leftChars="-295" w:right="0" w:rightChars="0" w:firstLine="1036" w:firstLineChars="432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胶卷安全性：对ISO1600胶卷安全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420" w:leftChars="0" w:right="0" w:rightChars="0" w:hanging="420" w:firstLineChars="0"/>
        <w:jc w:val="left"/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8"/>
          <w:szCs w:val="28"/>
          <w:lang w:val="en-US" w:eastAsia="zh-CN" w:bidi="ar"/>
        </w:rPr>
        <w:t>X射线发生器：</w:t>
      </w:r>
    </w:p>
    <w:p>
      <w:pPr>
        <w:pStyle w:val="2"/>
        <w:ind w:firstLine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X射线束方向：底照式</w:t>
      </w:r>
    </w:p>
    <w:p>
      <w:pPr>
        <w:pStyle w:val="2"/>
        <w:ind w:firstLine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管电流：0.4~0.7mA（可调）</w:t>
      </w:r>
    </w:p>
    <w:p>
      <w:pPr>
        <w:pStyle w:val="2"/>
        <w:ind w:firstLine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射线束发散角：80°</w:t>
      </w:r>
    </w:p>
    <w:p>
      <w:pPr>
        <w:pStyle w:val="2"/>
        <w:ind w:firstLine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冷却／工作周期 密封式油冷／100％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420" w:leftChars="0" w:right="0" w:rightChars="0" w:hanging="420" w:firstLineChars="0"/>
        <w:jc w:val="left"/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8"/>
          <w:szCs w:val="28"/>
          <w:lang w:val="en-US" w:eastAsia="zh-CN" w:bidi="ar"/>
        </w:rPr>
        <w:t>图像处理系统：</w:t>
      </w:r>
    </w:p>
    <w:p>
      <w:pPr>
        <w:pStyle w:val="2"/>
        <w:ind w:firstLine="420" w:firstLineChars="0"/>
        <w:rPr>
          <w:rFonts w:hint="default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X射线传感器 ：L形光电二极管阵列探测器，12bit深度</w:t>
      </w:r>
    </w:p>
    <w:p>
      <w:pPr>
        <w:pStyle w:val="2"/>
        <w:ind w:firstLine="420" w:firstLineChars="0"/>
        <w:rPr>
          <w:rFonts w:hint="default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显示器：高分辨率21.5英寸彩色液晶显示器</w:t>
      </w:r>
    </w:p>
    <w:p>
      <w:pPr>
        <w:pStyle w:val="2"/>
        <w:ind w:firstLine="420" w:firstLineChars="0"/>
        <w:rPr>
          <w:rFonts w:hint="default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彩色图像显示 ：24位真彩色显示</w:t>
      </w:r>
    </w:p>
    <w:p>
      <w:pPr>
        <w:pStyle w:val="2"/>
        <w:ind w:firstLine="420" w:firstLineChars="0"/>
        <w:rPr>
          <w:rFonts w:hint="default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边缘增强：物体轮廓边缘更加清晰</w:t>
      </w:r>
    </w:p>
    <w:p>
      <w:pPr>
        <w:pStyle w:val="2"/>
        <w:ind w:firstLine="420" w:firstLineChars="0"/>
        <w:rPr>
          <w:rFonts w:hint="default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超级图像增强 ：图像细节更加清晰</w:t>
      </w:r>
    </w:p>
    <w:p>
      <w:pPr>
        <w:pStyle w:val="2"/>
        <w:ind w:firstLine="420" w:firstLineChars="0"/>
        <w:rPr>
          <w:rFonts w:hint="default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放大镜：局部放大功能</w:t>
      </w:r>
    </w:p>
    <w:p>
      <w:pPr>
        <w:pStyle w:val="2"/>
        <w:ind w:firstLine="420" w:firstLineChars="0"/>
        <w:rPr>
          <w:rFonts w:hint="default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增亮/减暗：增加图像的亮度/降低图像的亮度</w:t>
      </w:r>
    </w:p>
    <w:p>
      <w:pPr>
        <w:pStyle w:val="2"/>
        <w:ind w:firstLine="420" w:firstLineChars="0"/>
        <w:rPr>
          <w:rFonts w:hint="default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图像回拉 ：显示前20万幅图像，并对回拉图像可进行任何图像处理</w:t>
      </w:r>
    </w:p>
    <w:p>
      <w:pPr>
        <w:pStyle w:val="2"/>
        <w:ind w:firstLine="420" w:firstLineChars="0"/>
        <w:rPr>
          <w:rFonts w:hint="default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图像复原 ：图像显示恢复到皮带停转的最初状态</w:t>
      </w:r>
    </w:p>
    <w:p>
      <w:pPr>
        <w:pStyle w:val="2"/>
        <w:ind w:firstLine="420" w:firstLineChars="0"/>
        <w:rPr>
          <w:rFonts w:hint="default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图像存储 ：实时保存任意幅图像，并可进行任意图像处理，连续工作保存。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420" w:leftChars="0" w:right="0" w:rightChars="0" w:hanging="420" w:firstLineChars="0"/>
        <w:jc w:val="left"/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8"/>
          <w:szCs w:val="28"/>
          <w:lang w:val="en-US" w:eastAsia="zh-CN" w:bidi="ar"/>
        </w:rPr>
        <w:t>使用环境：</w:t>
      </w:r>
    </w:p>
    <w:p>
      <w:pPr>
        <w:ind w:firstLine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 xml:space="preserve">工作温度／湿度：0℃～45℃／20%～95% (不冷凝)    </w:t>
      </w:r>
    </w:p>
    <w:p>
      <w:pPr>
        <w:ind w:firstLine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储存温度／湿度：-20℃～60℃／20%～95% (不冷凝)</w:t>
      </w:r>
    </w:p>
    <w:p>
      <w:pPr>
        <w:ind w:firstLine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工作电压：220VAC(±10%)  50±3Hz</w:t>
      </w:r>
    </w:p>
    <w:p>
      <w:pPr>
        <w:ind w:firstLine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功率损耗：1.2KW（最大值）</w:t>
      </w:r>
    </w:p>
    <w:p>
      <w:pPr>
        <w:ind w:firstLine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噪声级：≤49dB</w:t>
      </w:r>
    </w:p>
    <w:p>
      <w:pPr>
        <w:pStyle w:val="2"/>
        <w:rPr>
          <w:rFonts w:hint="eastAsia" w:eastAsia="楷体_GB2312"/>
          <w:lang w:eastAsia="zh-CN"/>
        </w:rPr>
      </w:pPr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440" w:right="1800" w:bottom="1440" w:left="1800" w:header="850" w:footer="964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/>
      </w:rPr>
    </w:pPr>
    <w:bookmarkStart w:id="0" w:name="_GoBack"/>
    <w:bookmarkEnd w:id="0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B41F00"/>
    <w:multiLevelType w:val="singleLevel"/>
    <w:tmpl w:val="7FB41F00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AwYTY1N2MyODlmMWI4OTdjNjdkMDdkZDY0MTJjZTMifQ=="/>
    <w:docVar w:name="KSO_WPS_MARK_KEY" w:val="98f5f052-b65a-418b-9038-5c2e7ae7735d"/>
  </w:docVars>
  <w:rsids>
    <w:rsidRoot w:val="6E486FC5"/>
    <w:rsid w:val="01982B27"/>
    <w:rsid w:val="02C44E0D"/>
    <w:rsid w:val="08EC29C7"/>
    <w:rsid w:val="093D7FF2"/>
    <w:rsid w:val="0A0501E5"/>
    <w:rsid w:val="0AFB09FE"/>
    <w:rsid w:val="10C21207"/>
    <w:rsid w:val="115E2246"/>
    <w:rsid w:val="154A11A2"/>
    <w:rsid w:val="16ED2AA4"/>
    <w:rsid w:val="17FD6848"/>
    <w:rsid w:val="18025D64"/>
    <w:rsid w:val="189D2478"/>
    <w:rsid w:val="19133031"/>
    <w:rsid w:val="1C38055F"/>
    <w:rsid w:val="1EFB53C1"/>
    <w:rsid w:val="1FE2060D"/>
    <w:rsid w:val="23344E0E"/>
    <w:rsid w:val="235D5B18"/>
    <w:rsid w:val="25C97C39"/>
    <w:rsid w:val="26645396"/>
    <w:rsid w:val="2FCB73CE"/>
    <w:rsid w:val="300C7328"/>
    <w:rsid w:val="33841A21"/>
    <w:rsid w:val="37054AD1"/>
    <w:rsid w:val="3ACD4040"/>
    <w:rsid w:val="3B8B61F9"/>
    <w:rsid w:val="3F5D1F05"/>
    <w:rsid w:val="407C5E04"/>
    <w:rsid w:val="43F725C8"/>
    <w:rsid w:val="4AC56CF8"/>
    <w:rsid w:val="4F901133"/>
    <w:rsid w:val="59205C12"/>
    <w:rsid w:val="592F4515"/>
    <w:rsid w:val="59DB51B0"/>
    <w:rsid w:val="5DC318D5"/>
    <w:rsid w:val="5FF67C22"/>
    <w:rsid w:val="600B3849"/>
    <w:rsid w:val="60737951"/>
    <w:rsid w:val="65BE63E2"/>
    <w:rsid w:val="66B25229"/>
    <w:rsid w:val="68493AE5"/>
    <w:rsid w:val="6BA115A6"/>
    <w:rsid w:val="6CF76036"/>
    <w:rsid w:val="6E486FC5"/>
    <w:rsid w:val="74AD3CA4"/>
    <w:rsid w:val="79940809"/>
    <w:rsid w:val="7A8809E2"/>
    <w:rsid w:val="7D3B25C7"/>
    <w:rsid w:val="7FD21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next w:val="1"/>
    <w:qFormat/>
    <w:uiPriority w:val="0"/>
    <w:pPr>
      <w:widowControl w:val="0"/>
      <w:jc w:val="both"/>
    </w:pPr>
    <w:rPr>
      <w:rFonts w:eastAsia="楷体_GB2312" w:asciiTheme="minorHAnsi" w:hAnsiTheme="minorHAnsi" w:cstheme="minorBidi"/>
      <w:b/>
      <w:kern w:val="2"/>
      <w:sz w:val="32"/>
      <w:szCs w:val="24"/>
      <w:lang w:val="en-US" w:eastAsia="zh-CN" w:bidi="ar-SA"/>
    </w:rPr>
  </w:style>
  <w:style w:type="paragraph" w:styleId="3">
    <w:name w:val="footer"/>
    <w:qFormat/>
    <w:uiPriority w:val="0"/>
    <w:pPr>
      <w:widowControl w:val="0"/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kern w:val="2"/>
      <w:sz w:val="18"/>
      <w:szCs w:val="24"/>
      <w:lang w:val="en-US" w:eastAsia="zh-CN" w:bidi="ar-SA"/>
    </w:rPr>
  </w:style>
  <w:style w:type="paragraph" w:styleId="4">
    <w:name w:val="header"/>
    <w:qFormat/>
    <w:uiPriority w:val="0"/>
    <w:pPr>
      <w:widowControl w:val="0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Theme="minorHAnsi" w:hAnsiTheme="minorHAnsi" w:eastAsiaTheme="minorEastAsia" w:cstheme="minorBidi"/>
      <w:kern w:val="2"/>
      <w:sz w:val="18"/>
      <w:szCs w:val="24"/>
      <w:lang w:val="en-US" w:eastAsia="zh-CN" w:bidi="ar-SA"/>
    </w:rPr>
  </w:style>
  <w:style w:type="paragraph" w:styleId="5">
    <w:name w:val="Normal (Web)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851</Words>
  <Characters>1023</Characters>
  <Lines>0</Lines>
  <Paragraphs>0</Paragraphs>
  <TotalTime>0</TotalTime>
  <ScaleCrop>false</ScaleCrop>
  <LinksUpToDate>false</LinksUpToDate>
  <CharactersWithSpaces>1058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2023-03-03T07:26:00Z</dcterms:created>
  <dc:creator>소영해</dc:creator>
  <cp:lastModifiedBy>admin</cp:lastModifiedBy>
  <dcterms:modified xsi:type="dcterms:W3CDTF">2026-01-26T05:33:42Z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  <property fmtid="{D5CDD505-2E9C-101B-9397-08002B2CF9AE}" pid="3" name="ICV">
    <vt:lpwstr>6BCDE82C83924FBABD9CB606EF1C402B_13</vt:lpwstr>
  </property>
</Properties>
</file>