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412"/>
        </w:tabs>
        <w:bidi w:val="0"/>
        <w:ind w:left="0" w:leftChars="-200" w:hanging="420" w:hangingChars="200"/>
        <w:jc w:val="left"/>
        <w:rPr>
          <w:rFonts w:hint="eastAsia" w:asciiTheme="minorHAnsi" w:hAnsiTheme="minorHAnsi" w:eastAsiaTheme="minorEastAsia" w:cstheme="minorBidi"/>
          <w:kern w:val="2"/>
          <w:sz w:val="21"/>
          <w:szCs w:val="24"/>
          <w:lang w:val="en-US" w:eastAsia="zh-CN" w:bidi="ar-SA"/>
        </w:rPr>
      </w:pPr>
    </w:p>
    <w:p>
      <w:pPr>
        <w:bidi w:val="0"/>
        <w:rPr>
          <w:rFonts w:hint="eastAsia" w:asciiTheme="minorHAnsi" w:hAnsiTheme="minorHAnsi" w:eastAsiaTheme="minorEastAsia" w:cstheme="minorBidi"/>
          <w:kern w:val="2"/>
          <w:sz w:val="21"/>
          <w:szCs w:val="24"/>
          <w:lang w:val="en-US" w:eastAsia="zh-CN" w:bidi="ar-SA"/>
        </w:rPr>
      </w:pPr>
    </w:p>
    <w:p>
      <w:pPr>
        <w:spacing w:line="360" w:lineRule="auto"/>
        <w:jc w:val="center"/>
        <w:rPr>
          <w:rFonts w:ascii="宋体" w:hAnsi="宋体" w:eastAsia="宋体" w:cs="宋体"/>
          <w:b/>
          <w:sz w:val="28"/>
          <w:szCs w:val="28"/>
        </w:rPr>
      </w:pPr>
      <w:r>
        <w:rPr>
          <w:rFonts w:hint="eastAsia" w:ascii="微软雅黑" w:hAnsi="微软雅黑" w:eastAsia="微软雅黑" w:cs="微软雅黑"/>
          <w:b/>
          <w:bCs/>
          <w:sz w:val="40"/>
          <w:szCs w:val="40"/>
          <w:lang w:val="en-US" w:eastAsia="zh-CN"/>
        </w:rPr>
        <w:t>FC-C(豪华型)通过式金属探测门</w:t>
      </w: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left"/>
        <w:textAlignment w:val="auto"/>
        <w:rPr>
          <w:rFonts w:hint="eastAsia" w:ascii="微软雅黑" w:hAnsi="微软雅黑" w:eastAsia="微软雅黑" w:cs="微软雅黑"/>
          <w:b/>
          <w:bCs/>
          <w:i w:val="0"/>
          <w:iCs w:val="0"/>
          <w:sz w:val="36"/>
          <w:szCs w:val="36"/>
          <w:u w:val="thick"/>
          <w:lang w:val="en-US" w:eastAsia="zh-CN"/>
        </w:rPr>
      </w:pPr>
    </w:p>
    <w:p>
      <w:pPr>
        <w:jc w:val="center"/>
        <w:rPr>
          <w:rFonts w:hint="eastAsia"/>
          <w:lang w:val="en-US" w:eastAsia="zh-CN"/>
        </w:rPr>
      </w:pPr>
      <w:r>
        <w:rPr>
          <w:rFonts w:hint="eastAsia"/>
          <w:lang w:val="en-US" w:eastAsia="zh-CN"/>
        </w:rPr>
        <w:drawing>
          <wp:inline distT="0" distB="0" distL="114300" distR="114300">
            <wp:extent cx="2915285" cy="4373880"/>
            <wp:effectExtent l="0" t="0" r="18415" b="7620"/>
            <wp:docPr id="8" name="图片 8" descr="176898622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68986222970"/>
                    <pic:cNvPicPr>
                      <a:picLocks noChangeAspect="1"/>
                    </pic:cNvPicPr>
                  </pic:nvPicPr>
                  <pic:blipFill>
                    <a:blip r:embed="rId4"/>
                    <a:stretch>
                      <a:fillRect/>
                    </a:stretch>
                  </pic:blipFill>
                  <pic:spPr>
                    <a:xfrm>
                      <a:off x="0" y="0"/>
                      <a:ext cx="2915285" cy="4373880"/>
                    </a:xfrm>
                    <a:prstGeom prst="rect">
                      <a:avLst/>
                    </a:prstGeom>
                  </pic:spPr>
                </pic:pic>
              </a:graphicData>
            </a:graphic>
          </wp:inline>
        </w:drawing>
      </w: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asciiTheme="minorHAnsi" w:hAnsiTheme="minorHAnsi" w:eastAsiaTheme="minorEastAsia" w:cstheme="minorBidi"/>
          <w:kern w:val="2"/>
          <w:sz w:val="24"/>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-476885</wp:posOffset>
                </wp:positionH>
                <wp:positionV relativeFrom="paragraph">
                  <wp:posOffset>108585</wp:posOffset>
                </wp:positionV>
                <wp:extent cx="440690" cy="610870"/>
                <wp:effectExtent l="0" t="0" r="16510" b="17780"/>
                <wp:wrapNone/>
                <wp:docPr id="6"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7.55pt;margin-top:8.55pt;height:48.1pt;width:34.7pt;z-index:251661312;v-text-anchor:middle;mso-width-relative:page;mso-height-relative:page;" fillcolor="#E11F20" filled="t" stroked="f" coordsize="21600,21600" o:gfxdata="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IQtQtgAAAAJAQAADwAAAAAAAAAB&#10;ACAAAAAiAAAAZHJzL2Rvd25yZXYueG1sUEsBAhQAFAAAAAgAh07iQHYzkYPXAQAAhQMAAA4AAAAA&#10;AAAAAQAgAAAAJwEAAGRycy9lMm9Eb2MueG1sUEsFBgAAAAAGAAYAWQEAAHAFAAAAAA==&#10;">
                <v:fill on="t" focussize="0,0"/>
                <v:stroke on="f" weight="1pt" miterlimit="8" joinstyle="miter"/>
                <v:imagedata o:title=""/>
                <o:lock v:ext="edit" aspectratio="f"/>
              </v:rect>
            </w:pict>
          </mc:Fallback>
        </mc:AlternateContent>
      </w:r>
      <w:r>
        <w:rPr>
          <w:rFonts w:hint="eastAsia" w:eastAsia="微软雅黑" w:cs="微软雅黑" w:asciiTheme="minorAscii" w:hAnsiTheme="minorAscii"/>
          <w:b/>
          <w:bCs/>
          <w:kern w:val="2"/>
          <w:sz w:val="32"/>
          <w:szCs w:val="32"/>
          <w:lang w:val="en-US" w:eastAsia="zh-CN" w:bidi="ar-SA"/>
        </w:rPr>
        <w:t>产品介绍</w:t>
      </w: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left"/>
        <w:textAlignment w:val="auto"/>
        <w:rPr>
          <w:rFonts w:hint="eastAsia" w:ascii="微软雅黑" w:hAnsi="微软雅黑" w:eastAsia="微软雅黑" w:cs="微软雅黑"/>
          <w:b/>
          <w:bCs/>
          <w:i w:val="0"/>
          <w:iCs w:val="0"/>
          <w:sz w:val="36"/>
          <w:szCs w:val="36"/>
          <w:u w:val="thick"/>
          <w:lang w:val="en-US" w:eastAsia="zh-CN"/>
        </w:rPr>
      </w:pPr>
      <w:r>
        <w:rPr>
          <w:rFonts w:hint="default" w:eastAsia="微软雅黑" w:cs="微软雅黑" w:asciiTheme="minorAscii" w:hAnsiTheme="minorAscii"/>
          <w:b/>
          <w:bCs/>
          <w:kern w:val="2"/>
          <w:sz w:val="32"/>
          <w:szCs w:val="32"/>
          <w:lang w:val="en-US" w:eastAsia="zh-CN" w:bidi="ar-SA"/>
        </w:rPr>
        <w:t>Product Introduct</w:t>
      </w:r>
    </w:p>
    <w:p>
      <w:pPr>
        <w:pStyle w:val="5"/>
        <w:keepNext w:val="0"/>
        <w:keepLines w:val="0"/>
        <w:widowControl/>
        <w:suppressLineNumbers w:val="0"/>
        <w:spacing w:before="0" w:beforeAutospacing="0" w:after="0" w:afterAutospacing="0"/>
        <w:ind w:left="0" w:right="0" w:firstLine="420" w:firstLineChars="0"/>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FC-C金属探测门是一种检测人员有无携带金属物品的探测装置，又称金属探测门，金属探测安检门主要广泛应用于监狱、法院、博物馆、图书馆、新闻中心、医院、学校、电子厂、港口、高铁站、演唱会及各大区域场所机场，车站，大型会议等人流较大的公共场所用来检查人身体上隐藏的危险金属物品的安全检查，如枪支，管制刀具等。</w:t>
      </w:r>
    </w:p>
    <w:p>
      <w:pPr>
        <w:widowControl w:val="0"/>
        <w:kinsoku/>
        <w:ind w:left="0"/>
        <w:jc w:val="left"/>
        <w:rPr>
          <w:rFonts w:hint="default" w:eastAsia="微软雅黑" w:cs="微软雅黑" w:asciiTheme="minorAscii" w:hAnsiTheme="minorAscii"/>
          <w:b/>
          <w:bCs/>
          <w:kern w:val="2"/>
          <w:sz w:val="32"/>
          <w:szCs w:val="32"/>
          <w:lang w:val="en-US" w:eastAsia="zh-CN" w:bidi="ar-SA"/>
        </w:rPr>
      </w:pPr>
      <w:r>
        <w:rPr>
          <w:rFonts w:asciiTheme="minorHAnsi" w:hAnsiTheme="minorHAnsi" w:eastAsiaTheme="minorEastAsia" w:cstheme="minorBidi"/>
          <w:kern w:val="2"/>
          <w:sz w:val="24"/>
          <w:szCs w:val="24"/>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-476885</wp:posOffset>
                </wp:positionH>
                <wp:positionV relativeFrom="paragraph">
                  <wp:posOffset>108585</wp:posOffset>
                </wp:positionV>
                <wp:extent cx="440690" cy="610870"/>
                <wp:effectExtent l="0" t="0" r="16510" b="17780"/>
                <wp:wrapNone/>
                <wp:docPr id="14"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7.55pt;margin-top:8.55pt;height:48.1pt;width:34.7pt;z-index:251662336;v-text-anchor:middle;mso-width-relative:page;mso-height-relative:page;" fillcolor="#E11F20" filled="t" stroked="f" coordsize="21600,21600" o:gfxdata="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8hC1C2AAAAAkBAAAPAAAAAAAAAAEA&#10;IAAAACIAAABkcnMvZG93bnJldi54bWxQSwECFAAUAAAACACHTuJArDwTr9YBAACGAwAADgAAAAAA&#10;AAABACAAAAAnAQAAZHJzL2Uyb0RvYy54bWxQSwUGAAAAAAYABgBZAQAAbwUAAAAA&#10;">
                <v:fill on="t" focussize="0,0"/>
                <v:stroke on="f" weight="1pt" miterlimit="8" joinstyle="miter"/>
                <v:imagedata o:title=""/>
                <o:lock v:ext="edit" aspectratio="f"/>
              </v:rect>
            </w:pict>
          </mc:Fallback>
        </mc:AlternateContent>
      </w:r>
      <w:r>
        <w:rPr>
          <w:rFonts w:hint="eastAsia" w:eastAsia="微软雅黑" w:cs="微软雅黑" w:asciiTheme="minorAscii" w:hAnsiTheme="minorAscii"/>
          <w:b/>
          <w:bCs/>
          <w:kern w:val="2"/>
          <w:sz w:val="32"/>
          <w:szCs w:val="32"/>
          <w:lang w:val="en-US" w:eastAsia="zh-CN" w:bidi="ar-SA"/>
        </w:rPr>
        <w:t>产品特点</w:t>
      </w:r>
    </w:p>
    <w:p>
      <w:pPr>
        <w:keepNext w:val="0"/>
        <w:keepLines w:val="0"/>
        <w:pageBreakBefore w:val="0"/>
        <w:widowControl w:val="0"/>
        <w:kinsoku/>
        <w:wordWrap/>
        <w:overflowPunct/>
        <w:topLinePunct w:val="0"/>
        <w:autoSpaceDE/>
        <w:autoSpaceDN/>
        <w:bidi w:val="0"/>
        <w:adjustRightInd/>
        <w:snapToGrid/>
        <w:spacing w:line="120" w:lineRule="auto"/>
        <w:ind w:left="0" w:leftChars="0" w:firstLine="0" w:firstLineChars="0"/>
        <w:jc w:val="left"/>
        <w:textAlignment w:val="auto"/>
        <w:rPr>
          <w:rFonts w:hint="eastAsia" w:ascii="微软雅黑" w:hAnsi="微软雅黑" w:eastAsia="微软雅黑" w:cs="微软雅黑"/>
          <w:b/>
          <w:bCs/>
          <w:i w:val="0"/>
          <w:iCs w:val="0"/>
          <w:sz w:val="36"/>
          <w:szCs w:val="36"/>
          <w:u w:val="thick"/>
          <w:lang w:val="en-US" w:eastAsia="zh-CN"/>
        </w:rPr>
      </w:pPr>
      <w:r>
        <w:rPr>
          <w:rFonts w:hint="default" w:eastAsia="微软雅黑" w:cs="微软雅黑" w:asciiTheme="minorAscii" w:hAnsiTheme="minorAscii"/>
          <w:b/>
          <w:bCs/>
          <w:kern w:val="2"/>
          <w:sz w:val="32"/>
          <w:szCs w:val="32"/>
          <w:lang w:val="en-US" w:eastAsia="zh-CN" w:bidi="ar-SA"/>
        </w:rPr>
        <w:t>Product Introduct</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产品材质：门体采用ABS材料，内置铝合金支柱、外加防火板、耐腐蚀，不吸潮，阻燃，不易划伤。</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防风防振功能：能够避免因振动或摇晃产生的误报现象</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复合电路设计：散射红处线装置，迅速扑捉感应信号，电脑自动识别杜绝人体通过时因感应滞后造成的探测失误。自动统计显示报警次数通过人数。避免误报和漏报。</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准确定位：整体分12个区显示，单区或多区显示金属物品位置，双向边柱内置高亮二极管指示灯，准确提示报警区位，每个区位的灵敏度可以单独调节，从0-1000灵敏级别可调，机械自动化缠绕的"发射-接收"线，设计精确，牢固，具有极佳的探测能力，既可探稀有金属制品，也可随意探测集成电路块，所有功能由微型计算机控制，自动记录报警次数，通过人数有12个工作频点，探测门可并排使用，距离仅35mm互不干扰，采用了先进的数字自平衡技术，克服漏报，误报</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微电脑处理技术：采用最先进的数字脉冲技术，相互式发射和接收装置，能精确定位被探测物品，直观显示目标物的区域位置。由微电脑控制电路产生扫描的电磁波，扫描速率可精密控制。通过控制面板根据需要进行程序设置，确保灵敏的设置具备灵活性、可靠性、稳定性。 </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复合电路设计：散射红处线装置，迅速扑捉感应信号，电脑自动识别杜绝人体通过时因感应滞后造成的探测失误。自动统计显示报警次数通过人数。分体式电源设计、在电压极不稳定情况下保证正常工作，底部配有固定件，防水，防潮。</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灵敏度可调性：12个探测区域具备1000级灵敏度调节程序，可根据使用情况预先设定金属物品的可能部位及体积、重量、大小进行适当的灵敏度调节，排除皮带扣、钥匙、首饰、硬币等物品的误报，最高灵敏度可探测至一枚回形针大小的金属。</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报警方式：拥有多种选择报警方式，便于识别探测物的具体区位。 根据周边安装环境的干扰程度不同，采用先进的磁电兼容技术，通过1000级DSP进行数字过滤，形成超强的抗电磁干扰能力。</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密码保护设置：只有输入正确的密码，才能改变原程序和灵敏度以及其它的设置参数。密码为四位数可由用户自行设定 </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模块化设计：采用模块化设计，安装便捷，易于排除故障 </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强抗击工艺制作：在无人通过的状态下有较强的耐冲撞和碰击能力，待机正常工作运行时，不易受外界因素影响 并网组合优势：自行设定工作信号频率、并网安装多台探测门共同工作且相互不干扰 </w:t>
      </w:r>
    </w:p>
    <w:p>
      <w:pPr>
        <w:pStyle w:val="2"/>
        <w:numPr>
          <w:ilvl w:val="0"/>
          <w:numId w:val="1"/>
        </w:numPr>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磁场发射技术：符合当前所采用的国际安全标准，采用弱磁场技术，对心脏起搏器佩戴着、孕妇、软盘、胶卷、录像带等无害</w:t>
      </w: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微软雅黑" w:eastAsia="微软雅黑" w:hAnsiTheme="minorBidi" w:cstheme="minorBidi"/>
          <w:b/>
          <w:color w:val="auto"/>
          <w:kern w:val="24"/>
          <w:sz w:val="36"/>
          <w:szCs w:val="36"/>
          <w:lang w:val="en-US" w:eastAsia="zh-CN" w:bidi="ar-SA"/>
        </w:rPr>
      </w:pPr>
      <w:r>
        <mc:AlternateContent>
          <mc:Choice Requires="wps">
            <w:drawing>
              <wp:anchor distT="0" distB="0" distL="114300" distR="114300" simplePos="0" relativeHeight="251663360" behindDoc="0" locked="0" layoutInCell="1" allowOverlap="1">
                <wp:simplePos x="0" y="0"/>
                <wp:positionH relativeFrom="column">
                  <wp:posOffset>-489585</wp:posOffset>
                </wp:positionH>
                <wp:positionV relativeFrom="paragraph">
                  <wp:posOffset>106680</wp:posOffset>
                </wp:positionV>
                <wp:extent cx="440690" cy="610870"/>
                <wp:effectExtent l="0" t="0" r="16510" b="17780"/>
                <wp:wrapNone/>
                <wp:docPr id="15"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8.55pt;margin-top:8.4pt;height:48.1pt;width:34.7pt;z-index:251663360;v-text-anchor:middle;mso-width-relative:page;mso-height-relative:page;" fillcolor="#E11F20" filled="t" stroked="f" coordsize="21600,21600" o:gfxdata="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CUCd7WAAAACQEAAA8AAAAAAAAAAQAg&#10;AAAAIgAAAGRycy9kb3ducmV2LnhtbFBLAQIUABQAAAAIAIdO4kCVxLBP1wEAAIYDAAAOAAAAAAAA&#10;AAEAIAAAACUBAABkcnMvZTJvRG9jLnhtbFBLBQYAAAAABgAGAFkBAABuBQAAAAA=&#10;">
                <v:fill on="t" focussize="0,0"/>
                <v:stroke on="f" weight="1pt" miterlimit="8" joinstyle="miter"/>
                <v:imagedata o:title=""/>
                <o:lock v:ext="edit" aspectratio="f"/>
              </v:rect>
            </w:pict>
          </mc:Fallback>
        </mc:AlternateContent>
      </w:r>
      <w:r>
        <w:rPr>
          <w:rFonts w:hint="eastAsia" w:ascii="微软雅黑" w:eastAsia="微软雅黑" w:hAnsiTheme="minorBidi" w:cstheme="minorBidi"/>
          <w:b/>
          <w:color w:val="auto"/>
          <w:kern w:val="24"/>
          <w:sz w:val="36"/>
          <w:szCs w:val="36"/>
          <w:lang w:val="en-US" w:eastAsia="zh-CN" w:bidi="ar-SA"/>
        </w:rPr>
        <w:t>技术指标</w:t>
      </w:r>
    </w:p>
    <w:p>
      <w:pPr>
        <w:keepNext w:val="0"/>
        <w:keepLines w:val="0"/>
        <w:pageBreakBefore w:val="0"/>
        <w:widowControl w:val="0"/>
        <w:kinsoku/>
        <w:wordWrap/>
        <w:overflowPunct/>
        <w:topLinePunct w:val="0"/>
        <w:autoSpaceDE/>
        <w:autoSpaceDN/>
        <w:bidi w:val="0"/>
        <w:adjustRightInd/>
        <w:snapToGrid/>
        <w:spacing w:line="120" w:lineRule="auto"/>
        <w:ind w:left="0"/>
        <w:jc w:val="left"/>
        <w:textAlignment w:val="auto"/>
        <w:rPr>
          <w:rFonts w:hint="default" w:eastAsia="微软雅黑" w:cs="微软雅黑" w:asciiTheme="minorAscii" w:hAnsiTheme="minorAscii"/>
          <w:b/>
          <w:bCs/>
          <w:kern w:val="2"/>
          <w:sz w:val="32"/>
          <w:szCs w:val="32"/>
          <w:lang w:val="en-US" w:eastAsia="zh-CN" w:bidi="ar-SA"/>
        </w:rPr>
      </w:pPr>
      <w:r>
        <w:rPr>
          <w:rFonts w:hint="default" w:eastAsia="微软雅黑" w:cs="微软雅黑" w:asciiTheme="minorAscii" w:hAnsiTheme="minorAscii"/>
          <w:b/>
          <w:bCs/>
          <w:kern w:val="2"/>
          <w:sz w:val="32"/>
          <w:szCs w:val="32"/>
          <w:lang w:val="en-US" w:eastAsia="zh-CN" w:bidi="ar-SA"/>
        </w:rPr>
        <w:t xml:space="preserve">Technical </w:t>
      </w:r>
      <w:r>
        <w:rPr>
          <w:rFonts w:hint="eastAsia" w:eastAsia="微软雅黑" w:cs="微软雅黑" w:asciiTheme="minorAscii" w:hAnsiTheme="minorAscii"/>
          <w:b/>
          <w:bCs/>
          <w:kern w:val="2"/>
          <w:sz w:val="32"/>
          <w:szCs w:val="32"/>
          <w:lang w:val="en-US" w:eastAsia="zh-CN" w:bidi="ar-SA"/>
        </w:rPr>
        <w:t>I</w:t>
      </w:r>
      <w:r>
        <w:rPr>
          <w:rFonts w:hint="default" w:eastAsia="微软雅黑" w:cs="微软雅黑" w:asciiTheme="minorAscii" w:hAnsiTheme="minorAscii"/>
          <w:b/>
          <w:bCs/>
          <w:kern w:val="2"/>
          <w:sz w:val="32"/>
          <w:szCs w:val="32"/>
          <w:lang w:val="en-US" w:eastAsia="zh-CN" w:bidi="ar-SA"/>
        </w:rPr>
        <w:t>ndicators</w:t>
      </w:r>
    </w:p>
    <w:p>
      <w:pPr>
        <w:bidi w:val="0"/>
        <w:jc w:val="left"/>
      </w:pP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电器参照EN60950安全标准执行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辐射参照EN50081-1标准执行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抗干扰参照EN50082-1标准执行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严格执行现行通过式金属探测器国家标准</w:t>
      </w:r>
    </w:p>
    <w:p>
      <w:pPr>
        <w:bidi w:val="0"/>
        <w:rPr>
          <w:lang w:val="en-US" w:eastAsia="zh-CN"/>
        </w:rPr>
      </w:pP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微软雅黑" w:eastAsia="微软雅黑" w:hAnsiTheme="minorBidi" w:cstheme="minorBidi"/>
          <w:b/>
          <w:color w:val="auto"/>
          <w:kern w:val="24"/>
          <w:sz w:val="36"/>
          <w:szCs w:val="36"/>
          <w:lang w:val="en-US" w:eastAsia="zh-CN" w:bidi="ar-SA"/>
        </w:rPr>
      </w:pPr>
      <w:r>
        <mc:AlternateContent>
          <mc:Choice Requires="wps">
            <w:drawing>
              <wp:anchor distT="0" distB="0" distL="114300" distR="114300" simplePos="0" relativeHeight="251664384" behindDoc="0" locked="0" layoutInCell="1" allowOverlap="1">
                <wp:simplePos x="0" y="0"/>
                <wp:positionH relativeFrom="column">
                  <wp:posOffset>-489585</wp:posOffset>
                </wp:positionH>
                <wp:positionV relativeFrom="paragraph">
                  <wp:posOffset>106680</wp:posOffset>
                </wp:positionV>
                <wp:extent cx="440690" cy="610870"/>
                <wp:effectExtent l="0" t="0" r="16510" b="17780"/>
                <wp:wrapNone/>
                <wp:docPr id="16"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8.55pt;margin-top:8.4pt;height:48.1pt;width:34.7pt;z-index:251664384;v-text-anchor:middle;mso-width-relative:page;mso-height-relative:page;" fillcolor="#E11F20" filled="t" stroked="f" coordsize="21600,21600" o:gfxdata="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CUCd7WAAAACQEAAA8AAAAAAAAAAQAg&#10;AAAAIgAAAGRycy9kb3ducmV2LnhtbFBLAQIUABQAAAAIAIdO4kCfyiW11wEAAIYDAAAOAAAAAAAA&#10;AAEAIAAAACUBAABkcnMvZTJvRG9jLnhtbFBLBQYAAAAABgAGAFkBAABuBQAAAAA=&#10;">
                <v:fill on="t" focussize="0,0"/>
                <v:stroke on="f" weight="1pt" miterlimit="8" joinstyle="miter"/>
                <v:imagedata o:title=""/>
                <o:lock v:ext="edit" aspectratio="f"/>
              </v:rect>
            </w:pict>
          </mc:Fallback>
        </mc:AlternateContent>
      </w:r>
      <w:r>
        <w:rPr>
          <w:rFonts w:hint="eastAsia" w:ascii="微软雅黑" w:eastAsia="微软雅黑" w:hAnsiTheme="minorBidi" w:cstheme="minorBidi"/>
          <w:b/>
          <w:color w:val="auto"/>
          <w:kern w:val="24"/>
          <w:sz w:val="36"/>
          <w:szCs w:val="36"/>
          <w:lang w:val="en-US" w:eastAsia="zh-CN" w:bidi="ar-SA"/>
        </w:rPr>
        <w:t>基本参数</w:t>
      </w:r>
    </w:p>
    <w:p>
      <w:pPr>
        <w:bidi w:val="0"/>
        <w:rPr>
          <w:rFonts w:hint="default" w:eastAsia="微软雅黑" w:cs="微软雅黑" w:asciiTheme="minorAscii" w:hAnsiTheme="minorAscii"/>
          <w:b/>
          <w:bCs/>
          <w:kern w:val="2"/>
          <w:sz w:val="32"/>
          <w:szCs w:val="32"/>
          <w:lang w:val="en-US" w:eastAsia="zh-CN" w:bidi="ar-SA"/>
        </w:rPr>
      </w:pPr>
      <w:r>
        <w:rPr>
          <w:rFonts w:hint="default" w:eastAsia="微软雅黑" w:cs="微软雅黑" w:asciiTheme="minorAscii" w:hAnsiTheme="minorAscii"/>
          <w:b/>
          <w:bCs/>
          <w:kern w:val="2"/>
          <w:sz w:val="32"/>
          <w:szCs w:val="32"/>
          <w:lang w:val="en-US" w:eastAsia="zh-CN" w:bidi="ar-SA"/>
        </w:rPr>
        <w:t xml:space="preserve">Basic </w:t>
      </w:r>
      <w:r>
        <w:rPr>
          <w:rFonts w:hint="eastAsia" w:eastAsia="微软雅黑" w:cs="微软雅黑" w:asciiTheme="minorAscii" w:hAnsiTheme="minorAscii"/>
          <w:b/>
          <w:bCs/>
          <w:kern w:val="2"/>
          <w:sz w:val="32"/>
          <w:szCs w:val="32"/>
          <w:lang w:val="en-US" w:eastAsia="zh-CN" w:bidi="ar-SA"/>
        </w:rPr>
        <w:t>P</w:t>
      </w:r>
      <w:r>
        <w:rPr>
          <w:rFonts w:hint="default" w:eastAsia="微软雅黑" w:cs="微软雅黑" w:asciiTheme="minorAscii" w:hAnsiTheme="minorAscii"/>
          <w:b/>
          <w:bCs/>
          <w:kern w:val="2"/>
          <w:sz w:val="32"/>
          <w:szCs w:val="32"/>
          <w:lang w:val="en-US" w:eastAsia="zh-CN" w:bidi="ar-SA"/>
        </w:rPr>
        <w:t>arameters</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电源：90V - 250V  50/60Hz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功率:  &lt;35W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整机重量：约45kg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工作环境：-20℃－+45℃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外型尺寸：(mm)2200(高)X840(宽)X475(深)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 xml:space="preserve">通道尺寸：(mm)2000(高)X710(宽)X400(深) </w:t>
      </w:r>
    </w:p>
    <w:p>
      <w:pPr>
        <w:numPr>
          <w:ilvl w:val="0"/>
          <w:numId w:val="2"/>
        </w:numPr>
        <w:bidi w:val="0"/>
        <w:ind w:left="420" w:leftChars="0" w:hanging="420" w:firstLineChars="0"/>
        <w:rPr>
          <w:rFonts w:hint="eastAsia" w:ascii="微软雅黑" w:hAnsi="微软雅黑" w:eastAsia="微软雅黑" w:cs="微软雅黑"/>
          <w:b w:val="0"/>
          <w:color w:val="000000"/>
          <w:kern w:val="0"/>
          <w:sz w:val="24"/>
          <w:szCs w:val="24"/>
          <w:lang w:val="en-US" w:eastAsia="zh-CN" w:bidi="ar"/>
        </w:rPr>
      </w:pPr>
      <w:r>
        <w:rPr>
          <w:rFonts w:hint="eastAsia" w:ascii="微软雅黑" w:hAnsi="微软雅黑" w:eastAsia="微软雅黑" w:cs="微软雅黑"/>
          <w:b w:val="0"/>
          <w:color w:val="000000"/>
          <w:kern w:val="0"/>
          <w:sz w:val="24"/>
          <w:szCs w:val="24"/>
          <w:lang w:val="en-US" w:eastAsia="zh-CN" w:bidi="ar"/>
        </w:rPr>
        <w:t>工作频率：根据安装环境自行调节</w:t>
      </w:r>
    </w:p>
    <w:p>
      <w:pPr>
        <w:bidi w:val="0"/>
        <w:rPr>
          <w:lang w:val="en-US" w:eastAsia="zh-CN"/>
        </w:rPr>
      </w:pPr>
    </w:p>
    <w:p>
      <w:pPr>
        <w:keepNext w:val="0"/>
        <w:keepLines w:val="0"/>
        <w:pageBreakBefore w:val="0"/>
        <w:widowControl w:val="0"/>
        <w:kinsoku/>
        <w:wordWrap/>
        <w:overflowPunct/>
        <w:topLinePunct w:val="0"/>
        <w:autoSpaceDE/>
        <w:autoSpaceDN/>
        <w:bidi w:val="0"/>
        <w:adjustRightInd/>
        <w:snapToGrid/>
        <w:spacing w:line="120" w:lineRule="auto"/>
        <w:textAlignment w:val="auto"/>
        <w:rPr>
          <w:rFonts w:hint="default" w:ascii="微软雅黑" w:eastAsia="微软雅黑" w:hAnsiTheme="minorBidi" w:cstheme="minorBidi"/>
          <w:b/>
          <w:color w:val="auto"/>
          <w:kern w:val="24"/>
          <w:sz w:val="36"/>
          <w:szCs w:val="36"/>
          <w:lang w:val="en-US" w:eastAsia="zh-CN" w:bidi="ar-SA"/>
        </w:rPr>
      </w:pPr>
      <w:r>
        <w:rPr>
          <w:rFonts w:hint="eastAsia" w:ascii="微软雅黑" w:eastAsia="微软雅黑" w:hAnsiTheme="minorBidi" w:cstheme="minorBidi"/>
          <w:b/>
          <w:color w:val="auto"/>
          <w:kern w:val="24"/>
          <w:sz w:val="36"/>
          <w:szCs w:val="36"/>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-489585</wp:posOffset>
                </wp:positionH>
                <wp:positionV relativeFrom="paragraph">
                  <wp:posOffset>106680</wp:posOffset>
                </wp:positionV>
                <wp:extent cx="440690" cy="610870"/>
                <wp:effectExtent l="0" t="0" r="16510" b="17780"/>
                <wp:wrapNone/>
                <wp:docPr id="17" name="矩形 5"/>
                <wp:cNvGraphicFramePr/>
                <a:graphic xmlns:a="http://schemas.openxmlformats.org/drawingml/2006/main">
                  <a:graphicData uri="http://schemas.microsoft.com/office/word/2010/wordprocessingShape">
                    <wps:wsp>
                      <wps:cNvSpPr/>
                      <wps:spPr>
                        <a:xfrm>
                          <a:off x="0" y="0"/>
                          <a:ext cx="440690" cy="610870"/>
                        </a:xfrm>
                        <a:prstGeom prst="rect">
                          <a:avLst/>
                        </a:prstGeom>
                        <a:solidFill>
                          <a:srgbClr val="E11F20"/>
                        </a:solidFill>
                        <a:ln w="12700" cap="flat" cmpd="sng" algn="ctr">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5" o:spid="_x0000_s1026" o:spt="1" style="position:absolute;left:0pt;margin-left:-38.55pt;margin-top:8.4pt;height:48.1pt;width:34.7pt;z-index:251665408;v-text-anchor:middle;mso-width-relative:page;mso-height-relative:page;" fillcolor="#E11F20" filled="t" stroked="f" coordsize="21600,21600" o:gfxdata="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JQJ3tYAAAAJAQAADwAAAAAAAAABACAA&#10;AAAiAAAAZHJzL2Rvd25yZXYueG1sUEsBAhQAFAAAAAgAh07iQKYyhlXWAQAAhgMAAA4AAAAAAAAA&#10;AQAgAAAAJQEAAGRycy9lMm9Eb2MueG1sUEsFBgAAAAAGAAYAWQEAAG0FAAAAAA==&#10;">
                <v:fill on="t" focussize="0,0"/>
                <v:stroke on="f" weight="1pt" miterlimit="8" joinstyle="miter"/>
                <v:imagedata o:title=""/>
                <o:lock v:ext="edit" aspectratio="f"/>
              </v:rect>
            </w:pict>
          </mc:Fallback>
        </mc:AlternateContent>
      </w:r>
      <w:r>
        <w:rPr>
          <w:rFonts w:hint="eastAsia" w:ascii="微软雅黑" w:eastAsia="微软雅黑" w:hAnsiTheme="minorBidi" w:cstheme="minorBidi"/>
          <w:b/>
          <w:color w:val="auto"/>
          <w:kern w:val="24"/>
          <w:sz w:val="36"/>
          <w:szCs w:val="36"/>
          <w:lang w:val="en-US" w:eastAsia="zh-CN" w:bidi="ar-SA"/>
        </w:rPr>
        <w:t>产品尺寸</w:t>
      </w:r>
    </w:p>
    <w:p>
      <w:pPr>
        <w:tabs>
          <w:tab w:val="left" w:pos="706"/>
        </w:tabs>
        <w:bidi w:val="0"/>
        <w:jc w:val="left"/>
        <w:rPr>
          <w:lang w:val="en-US" w:eastAsia="zh-CN"/>
        </w:rPr>
      </w:pPr>
      <w:r>
        <w:rPr>
          <w:rFonts w:hint="default" w:eastAsia="微软雅黑" w:cs="微软雅黑" w:asciiTheme="minorAscii" w:hAnsiTheme="minorAscii"/>
          <w:b/>
          <w:bCs/>
          <w:kern w:val="2"/>
          <w:sz w:val="32"/>
          <w:szCs w:val="32"/>
          <w:lang w:val="en-US" w:eastAsia="zh-CN" w:bidi="ar-SA"/>
        </w:rPr>
        <w:t xml:space="preserve">Product </w:t>
      </w:r>
      <w:r>
        <w:rPr>
          <w:rFonts w:hint="eastAsia" w:eastAsia="微软雅黑" w:cs="微软雅黑" w:asciiTheme="minorAscii" w:hAnsiTheme="minorAscii"/>
          <w:b/>
          <w:bCs/>
          <w:kern w:val="2"/>
          <w:sz w:val="32"/>
          <w:szCs w:val="32"/>
          <w:lang w:val="en-US" w:eastAsia="zh-CN" w:bidi="ar-SA"/>
        </w:rPr>
        <w:t>S</w:t>
      </w:r>
      <w:r>
        <w:rPr>
          <w:rFonts w:hint="default" w:eastAsia="微软雅黑" w:cs="微软雅黑" w:asciiTheme="minorAscii" w:hAnsiTheme="minorAscii"/>
          <w:b/>
          <w:bCs/>
          <w:kern w:val="2"/>
          <w:sz w:val="32"/>
          <w:szCs w:val="32"/>
          <w:lang w:val="en-US" w:eastAsia="zh-CN" w:bidi="ar-SA"/>
        </w:rPr>
        <w:t>ize</w:t>
      </w:r>
    </w:p>
    <w:p>
      <w:bookmarkStart w:id="0" w:name="_GoBack"/>
      <w:r>
        <w:rPr>
          <w:rFonts w:hint="eastAsia" w:asciiTheme="minorEastAsia" w:hAnsiTheme="minorEastAsia" w:eastAsiaTheme="minorEastAsia" w:cstheme="minorEastAsia"/>
          <w:b/>
          <w:bCs/>
          <w:color w:val="000000"/>
          <w:sz w:val="28"/>
          <w:szCs w:val="28"/>
          <w:highlight w:val="lightGray"/>
          <w:lang w:val="en-US" w:eastAsia="zh-CN"/>
        </w:rPr>
        <w:drawing>
          <wp:inline distT="0" distB="0" distL="114300" distR="114300">
            <wp:extent cx="4986655" cy="3488690"/>
            <wp:effectExtent l="0" t="0" r="4445" b="16510"/>
            <wp:docPr id="3" name="图片 3" descr="HY-AB外形尺寸图 （窄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Y-AB外形尺寸图 （窄门）"/>
                    <pic:cNvPicPr>
                      <a:picLocks noChangeAspect="1"/>
                    </pic:cNvPicPr>
                  </pic:nvPicPr>
                  <pic:blipFill>
                    <a:blip r:embed="rId5"/>
                    <a:srcRect l="30756" t="9430" r="4016" b="21546"/>
                    <a:stretch>
                      <a:fillRect/>
                    </a:stretch>
                  </pic:blipFill>
                  <pic:spPr>
                    <a:xfrm>
                      <a:off x="0" y="0"/>
                      <a:ext cx="4986655" cy="3488690"/>
                    </a:xfrm>
                    <a:prstGeom prst="rect">
                      <a:avLst/>
                    </a:prstGeom>
                  </pic:spPr>
                </pic:pic>
              </a:graphicData>
            </a:graphic>
          </wp:inline>
        </w:drawing>
      </w:r>
      <w:bookmarkEnd w:id="0"/>
    </w:p>
    <w:sectPr>
      <w:pgSz w:w="11906" w:h="16838"/>
      <w:pgMar w:top="1440" w:right="1803" w:bottom="1440" w:left="1803" w:header="624" w:footer="964" w:gutter="0"/>
      <w:pgBorders>
        <w:top w:val="none" w:sz="0" w:space="0"/>
        <w:left w:val="none" w:sz="0" w:space="0"/>
        <w:bottom w:val="none" w:sz="0" w:space="0"/>
        <w:right w:val="none" w:sz="0" w:space="0"/>
      </w:pgBorders>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93D8D1"/>
    <w:multiLevelType w:val="singleLevel"/>
    <w:tmpl w:val="A693D8D1"/>
    <w:lvl w:ilvl="0" w:tentative="0">
      <w:start w:val="1"/>
      <w:numFmt w:val="bullet"/>
      <w:lvlText w:val=""/>
      <w:lvlJc w:val="left"/>
      <w:pPr>
        <w:ind w:left="420" w:hanging="420"/>
      </w:pPr>
      <w:rPr>
        <w:rFonts w:hint="default" w:ascii="Wingdings" w:hAnsi="Wingdings"/>
      </w:rPr>
    </w:lvl>
  </w:abstractNum>
  <w:abstractNum w:abstractNumId="1">
    <w:nsid w:val="5AE9B986"/>
    <w:multiLevelType w:val="singleLevel"/>
    <w:tmpl w:val="5AE9B986"/>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wYTY1N2MyODlmMWI4OTdjNjdkMDdkZDY0MTJjZTMifQ=="/>
    <w:docVar w:name="KSO_WPS_MARK_KEY" w:val="ed1e5757-7541-4570-ab3f-eef0d1f7f729"/>
  </w:docVars>
  <w:rsids>
    <w:rsidRoot w:val="66724583"/>
    <w:rsid w:val="06345990"/>
    <w:rsid w:val="0DDB0429"/>
    <w:rsid w:val="17FD6848"/>
    <w:rsid w:val="29B93C0A"/>
    <w:rsid w:val="2B123F56"/>
    <w:rsid w:val="2B7C3C96"/>
    <w:rsid w:val="319E0992"/>
    <w:rsid w:val="3CB42B23"/>
    <w:rsid w:val="4C795582"/>
    <w:rsid w:val="66724583"/>
    <w:rsid w:val="71C173C1"/>
    <w:rsid w:val="799A5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toc 1"/>
    <w:next w:val="1"/>
    <w:qFormat/>
    <w:uiPriority w:val="0"/>
    <w:pPr>
      <w:widowControl w:val="0"/>
      <w:jc w:val="both"/>
    </w:pPr>
    <w:rPr>
      <w:rFonts w:eastAsia="楷体_GB2312" w:asciiTheme="minorHAnsi" w:hAnsiTheme="minorHAnsi" w:cstheme="minorBidi"/>
      <w:b/>
      <w:kern w:val="2"/>
      <w:sz w:val="32"/>
      <w:szCs w:val="24"/>
      <w:lang w:val="en-US" w:eastAsia="zh-CN" w:bidi="ar-SA"/>
    </w:rPr>
  </w:style>
  <w:style w:type="paragraph" w:styleId="3">
    <w:name w:val="footer"/>
    <w:qFormat/>
    <w:uiPriority w:val="0"/>
    <w:pPr>
      <w:widowControl w:val="0"/>
      <w:tabs>
        <w:tab w:val="center" w:pos="4153"/>
        <w:tab w:val="right" w:pos="8306"/>
      </w:tabs>
      <w:snapToGrid w:val="0"/>
      <w:jc w:val="left"/>
    </w:pPr>
    <w:rPr>
      <w:rFonts w:asciiTheme="minorHAnsi" w:hAnsiTheme="minorHAnsi" w:eastAsiaTheme="minorEastAsia" w:cstheme="minorBidi"/>
      <w:kern w:val="2"/>
      <w:sz w:val="18"/>
      <w:szCs w:val="24"/>
      <w:lang w:val="en-US" w:eastAsia="zh-CN" w:bidi="ar-SA"/>
    </w:rPr>
  </w:style>
  <w:style w:type="paragraph" w:styleId="4">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heme="minorHAnsi" w:hAnsiTheme="minorHAnsi" w:eastAsiaTheme="minorEastAsia" w:cstheme="minorBidi"/>
      <w:kern w:val="2"/>
      <w:sz w:val="18"/>
      <w:szCs w:val="24"/>
      <w:lang w:val="en-US" w:eastAsia="zh-CN" w:bidi="ar-SA"/>
    </w:rPr>
  </w:style>
  <w:style w:type="paragraph" w:styleId="5">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1289</Words>
  <Characters>1462</Characters>
  <Lines>0</Lines>
  <Paragraphs>0</Paragraphs>
  <TotalTime>0</TotalTime>
  <ScaleCrop>false</ScaleCrop>
  <LinksUpToDate>false</LinksUpToDate>
  <CharactersWithSpaces>1497</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2023-03-03T06:21:00Z</dcterms:created>
  <dc:creator>소영해</dc:creator>
  <cp:lastModifiedBy>admin</cp:lastModifiedBy>
  <dcterms:modified xsi:type="dcterms:W3CDTF">2026-01-26T05:34:45Z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463DE96D96064ED0AF035A0EB6EAB966_13</vt:lpwstr>
  </property>
</Properties>
</file>