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12"/>
        </w:tabs>
        <w:bidi w:val="0"/>
        <w:ind w:left="0" w:leftChars="-200" w:hanging="420" w:hanging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FC-C(液晶)型通过式金属探测门</w:t>
      </w:r>
    </w:p>
    <w:p>
      <w:pPr>
        <w:pStyle w:val="2"/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04060" cy="4134485"/>
            <wp:effectExtent l="0" t="0" r="15240" b="18415"/>
            <wp:docPr id="1" name="图片 1" descr="1768986487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89864877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6"/>
          <w:szCs w:val="36"/>
          <w:u w:val="thick"/>
          <w:lang w:val="en-US" w:eastAsia="zh-CN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FC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-C金属探测门采用电磁兼容设计和抗震动设计，具有高灵敏度，强抗干扰能力和强抗震能力，适用于管制刀具和枪支等危险物品的安全检查，广泛应用于监狱、法院、学校、医院、电子企业、港口、客运站、展览会馆、会议中心、重大庆典、演唱会等重要场所。</w:t>
      </w:r>
    </w:p>
    <w:p>
      <w:pP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br w:type="page"/>
      </w:r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1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2336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8hC1C2AAAAAkBAAAPAAAAAAAAAAEA&#10;IAAAACIAAABkcnMvZG93bnJldi54bWxQSwECFAAUAAAACACHTuJArDwTr9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6"/>
          <w:szCs w:val="36"/>
          <w:u w:val="thick"/>
          <w:lang w:val="en-US" w:eastAsia="zh-CN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产品材质：采用PVC合成材料特种工艺制造，防水、防火、抗震性更高;配置防水脚套，不但可以固定门体，而且起到防水作用。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防风防振功能：能够避免因振动或摇晃产生的误报现象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准确定位：12个相互重叠的探测区域具备1000级灵敏度调节程序，可根据使用情况预先设定金属物品的可能部位，多区位同时报警，准确判断金属物品的位置。门板左右侧面内置LED显示器，准确显示人体相应高度部位藏匿的违禁物品，在门柱左右均可通过立柱灯直接显示报警区位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微电脑处理技术：采用数字、模拟和平衡探测技术，高速扫描设计，防止误报警、漏报，大大提高抗干扰能力，稳定性更好。预留网络接口，实现20台门并网使用，通过电脑控制各门数据。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由微电脑控制电路产生扫描的电磁波，扫描速率可精密控制。通过控制面板根据需要进行程序设置，确保灵敏的设置具备灵活性、可靠性、稳定性。 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复合电路设计：散射红处线装置，迅速扑捉感应信号，电脑自动识别杜绝人体通过时因感应滞后造成的探测失误。自动统计显示报警次数通过人数。分体式电源设计、在电压极不稳定情况下保证正常工作，根据周边安装环境的干扰程度不同，采用当今世界最先进的磁电兼容技术，通过1000级DSP进行数字过滤，形成超强的抗电磁干扰能力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灵敏度可调性：最高灵敏度可以探测到回形针大小的金属，可在0-1000之间自行调节灵敏度、预先设定金属物品的可能部位及体积、重量、大小进行适当的灵敏度调节，可探测一根针大小的金属，并排除皮带扣、钥匙、首饰、硬币等物品的误报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报警方式：拥有多种选择报警方式，便于识别探测物的具体区位。 根据周边安装环境的干扰程度不同，采用当今世界先进的磁电兼容技术，通过2000级DSP进行数字过滤，形成超强的抗电磁干扰能力。音量和音调可调，报警声有长、中、短三种选择方案，适应于不同时间与不同场合的使用。智能化的客流量和报警计数器能够统计人员通过量和报警次数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密码保护设置：具备密码保护功能，只允许授权人员操作，安全性更高。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串行通讯：预留数据通讯接口，可与电脑监控系统、闸机联动相连并自动统计探测情况（选配功能）。 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模块化设计：采用模块化设计，安装便捷，易于排除故障 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强抗击工艺制作：在无人通过的状态下有较强的耐冲撞和碰击能力，待机正常工作运行时，不易受外界因素影响 并网组合优势：自行设定工作信号频率、并网安装多台探测门共同工作且相互不干扰 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磁场发射技术：符合当前所采用的国际安全标准，采用弱磁场技术，对心脏起搏器佩戴着、孕妇、软盘、胶卷、录像带等无害。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3360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VxLBP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技术指标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/>
        <w:jc w:val="left"/>
        <w:textAlignment w:val="auto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I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ndicators</w:t>
      </w:r>
    </w:p>
    <w:p>
      <w:pPr>
        <w:bidi w:val="0"/>
        <w:jc w:val="left"/>
      </w:pP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电器参照EN60950安全标准执行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辐射参照EN50081-1标准执行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抗干扰参照EN50082-1标准执行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严格执行现行通过式金属探测器国家标准</w:t>
      </w:r>
    </w:p>
    <w:p>
      <w:pPr>
        <w:bidi w:val="0"/>
        <w:rPr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4384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fyiW1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基本参数</w:t>
      </w:r>
    </w:p>
    <w:p>
      <w:pPr>
        <w:bidi w:val="0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Basic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arameters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电源：90V - 250V  50/60Hz        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功率:  &lt;35W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整机重量：约45kg 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工作环境：-20℃－+45℃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外型尺寸：(mm)2200(高)X800(宽)X500(深)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通道尺寸：(mm)2010(高)X700(宽)X500(深) 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工作频率：根据安装环境自行调节</w:t>
      </w:r>
    </w:p>
    <w:p>
      <w:pPr>
        <w:bidi w:val="0"/>
        <w:rPr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5408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JQJ3tYAAAAJAQAADwAAAAAAAAABACAA&#10;AAAiAAAAZHJzL2Rvd25yZXYueG1sUEsBAhQAFAAAAAgAh07iQKYyhlXWAQAAhgMAAA4AAAAAAAAA&#10;AQAgAAAAJQ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产品尺寸</w:t>
      </w:r>
    </w:p>
    <w:p>
      <w:pPr>
        <w:tabs>
          <w:tab w:val="left" w:pos="706"/>
        </w:tabs>
        <w:bidi w:val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Product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S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ize</w:t>
      </w:r>
    </w:p>
    <w:p>
      <w:pPr>
        <w:pStyle w:val="2"/>
        <w:jc w:val="center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2686050" cy="4142740"/>
            <wp:effectExtent l="0" t="0" r="0" b="10160"/>
            <wp:docPr id="3" name="图片 3" descr="176898666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689866637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3" w:bottom="1440" w:left="1803" w:header="624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93D8D1"/>
    <w:multiLevelType w:val="singleLevel"/>
    <w:tmpl w:val="A693D8D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AE9B986"/>
    <w:multiLevelType w:val="singleLevel"/>
    <w:tmpl w:val="5AE9B986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  <w:docVar w:name="KSO_WPS_MARK_KEY" w:val="9888841a-3503-42b9-bc8f-7485c5d49e18"/>
  </w:docVars>
  <w:rsids>
    <w:rsidRoot w:val="7AC92DBD"/>
    <w:rsid w:val="03E73F7F"/>
    <w:rsid w:val="078015A9"/>
    <w:rsid w:val="0B7E6AB6"/>
    <w:rsid w:val="0B957346"/>
    <w:rsid w:val="167A28E0"/>
    <w:rsid w:val="17FD6848"/>
    <w:rsid w:val="24740C8B"/>
    <w:rsid w:val="270404C3"/>
    <w:rsid w:val="27D05742"/>
    <w:rsid w:val="2D6E60D9"/>
    <w:rsid w:val="46E106D8"/>
    <w:rsid w:val="660B0824"/>
    <w:rsid w:val="6A7B1200"/>
    <w:rsid w:val="6B357182"/>
    <w:rsid w:val="72E15E16"/>
    <w:rsid w:val="732914DC"/>
    <w:rsid w:val="74561FA2"/>
    <w:rsid w:val="763B3A90"/>
    <w:rsid w:val="7AC9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rPr>
      <w:rFonts w:eastAsia="楷体_GB2312"/>
      <w:b/>
      <w:sz w:val="3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1284</Words>
  <Characters>1461</Characters>
  <Lines>0</Lines>
  <Paragraphs>0</Paragraphs>
  <TotalTime>8</TotalTime>
  <ScaleCrop>false</ScaleCrop>
  <LinksUpToDate>false</LinksUpToDate>
  <CharactersWithSpaces>1496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2023-03-02T01:56:00Z</dcterms:created>
  <dc:creator>소영해</dc:creator>
  <cp:lastModifiedBy>admin</cp:lastModifiedBy>
  <dcterms:modified xsi:type="dcterms:W3CDTF">2026-01-22T05:08:07Z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73D18F2731EE4891964C7D17AFA3D51B_13</vt:lpwstr>
  </property>
</Properties>
</file>