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0"/>
        <w:bidi w:val="0"/>
        <w:rPr>
          <w:rFonts w:hint="eastAsia"/>
        </w:rPr>
      </w:pPr>
      <w:r>
        <w:rPr>
          <w:rFonts w:hint="eastAsia"/>
        </w:rPr>
        <w:t>箱组式医疗救治系统</w:t>
      </w:r>
    </w:p>
    <w:p>
      <w:pPr>
        <w:pStyle w:val="39"/>
        <w:bidi w:val="0"/>
        <w:rPr>
          <w:rFonts w:hint="eastAsia"/>
          <w:lang w:eastAsia="zh-CN"/>
        </w:rPr>
      </w:pPr>
      <w:r>
        <w:rPr>
          <w:rFonts w:hint="eastAsia"/>
          <w:lang w:eastAsia="zh-CN"/>
        </w:rPr>
        <w:drawing>
          <wp:inline distT="0" distB="0" distL="114300" distR="114300">
            <wp:extent cx="5269230" cy="1575435"/>
            <wp:effectExtent l="0" t="0" r="7620" b="5715"/>
            <wp:docPr id="1" name="图片 1" descr="卫勤装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卫勤装备"/>
                    <pic:cNvPicPr>
                      <a:picLocks noChangeAspect="1"/>
                    </pic:cNvPicPr>
                  </pic:nvPicPr>
                  <pic:blipFill>
                    <a:blip r:embed="rId6"/>
                    <a:stretch>
                      <a:fillRect/>
                    </a:stretch>
                  </pic:blipFill>
                  <pic:spPr>
                    <a:xfrm>
                      <a:off x="0" y="0"/>
                      <a:ext cx="5269230" cy="1575435"/>
                    </a:xfrm>
                    <a:prstGeom prst="rect">
                      <a:avLst/>
                    </a:prstGeom>
                  </pic:spPr>
                </pic:pic>
              </a:graphicData>
            </a:graphic>
          </wp:inline>
        </w:drawing>
      </w:r>
    </w:p>
    <w:p>
      <w:pPr>
        <w:pStyle w:val="65"/>
        <w:bidi w:val="0"/>
        <w:rPr>
          <w:rFonts w:hint="eastAsia"/>
          <w:lang w:val="en-US" w:eastAsia="zh-CN"/>
        </w:rPr>
      </w:pPr>
      <w:r>
        <w:rPr>
          <w:rFonts w:hint="eastAsia"/>
          <w:lang w:val="en-US" w:eastAsia="zh-CN"/>
        </w:rPr>
        <w:t>图1箱组式医疗救治系统</w:t>
      </w:r>
    </w:p>
    <w:p>
      <w:pPr>
        <w:pStyle w:val="7"/>
        <w:bidi w:val="0"/>
        <w:rPr>
          <w:rFonts w:hint="eastAsia"/>
        </w:rPr>
      </w:pPr>
      <w:r>
        <w:rPr>
          <w:rFonts w:hint="eastAsia"/>
          <w:lang w:val="en-US" w:eastAsia="zh-CN"/>
        </w:rPr>
        <w:t>产品简介</w:t>
      </w:r>
    </w:p>
    <w:p>
      <w:pPr>
        <w:bidi w:val="0"/>
      </w:pPr>
      <w:r>
        <w:t>本产品是国际首创的“箱组式医疗救治系统”，通过高度集成的模块化设计，彻底颠覆了传统野战医院</w:t>
      </w:r>
      <w:r>
        <w:rPr>
          <w:rFonts w:hint="eastAsia"/>
          <w:lang w:eastAsia="zh-CN"/>
        </w:rPr>
        <w:t>“</w:t>
      </w:r>
      <w:r>
        <w:t>展开一长串、撤收一大片</w:t>
      </w:r>
      <w:r>
        <w:rPr>
          <w:rFonts w:hint="eastAsia"/>
          <w:lang w:eastAsia="zh-CN"/>
        </w:rPr>
        <w:t>”</w:t>
      </w:r>
      <w:r>
        <w:t>的低效模式。该系统具备极强的机动性与实战适应力，仅需20分钟即可在任何复杂地形下快速构建起一座功能完备的大规模野战医院，实现了从</w:t>
      </w:r>
      <w:r>
        <w:rPr>
          <w:rFonts w:hint="eastAsia"/>
          <w:lang w:eastAsia="zh-CN"/>
        </w:rPr>
        <w:t>“</w:t>
      </w:r>
      <w:r>
        <w:t>搬家式</w:t>
      </w:r>
      <w:r>
        <w:rPr>
          <w:rFonts w:hint="eastAsia"/>
          <w:lang w:eastAsia="zh-CN"/>
        </w:rPr>
        <w:t>”</w:t>
      </w:r>
      <w:r>
        <w:t>部署到</w:t>
      </w:r>
      <w:r>
        <w:rPr>
          <w:rFonts w:hint="eastAsia"/>
          <w:lang w:eastAsia="zh-CN"/>
        </w:rPr>
        <w:t>“</w:t>
      </w:r>
      <w:r>
        <w:rPr>
          <w:rFonts w:hint="eastAsia"/>
          <w:lang w:val="en-US" w:eastAsia="zh-CN"/>
        </w:rPr>
        <w:t>模块</w:t>
      </w:r>
      <w:r>
        <w:t>式</w:t>
      </w:r>
      <w:r>
        <w:rPr>
          <w:rFonts w:hint="eastAsia"/>
          <w:lang w:eastAsia="zh-CN"/>
        </w:rPr>
        <w:t>”</w:t>
      </w:r>
      <w:r>
        <w:t>展开的革命性跨越，确立了快速响应与高效卫勤保障的行业新标杆。</w:t>
      </w:r>
    </w:p>
    <w:p>
      <w:pPr>
        <w:pStyle w:val="7"/>
        <w:bidi w:val="0"/>
        <w:rPr>
          <w:rFonts w:hint="eastAsia"/>
          <w:lang w:val="en-US" w:eastAsia="zh-CN"/>
        </w:rPr>
      </w:pPr>
      <w:r>
        <w:rPr>
          <w:rFonts w:hint="eastAsia"/>
          <w:lang w:val="en-US" w:eastAsia="zh-CN"/>
        </w:rPr>
        <w:t>产品特点</w:t>
      </w:r>
    </w:p>
    <w:p>
      <w:pPr>
        <w:bidi w:val="0"/>
        <w:rPr>
          <w:rFonts w:hint="eastAsia"/>
        </w:rPr>
      </w:pPr>
      <w:r>
        <w:rPr>
          <w:rFonts w:hint="eastAsia"/>
        </w:rPr>
        <w:t>【核心突破】 国际首创的模块化箱组设计。</w:t>
      </w:r>
    </w:p>
    <w:p>
      <w:pPr>
        <w:bidi w:val="0"/>
        <w:rPr>
          <w:rFonts w:hint="eastAsia"/>
        </w:rPr>
      </w:pPr>
      <w:r>
        <w:rPr>
          <w:rFonts w:hint="eastAsia"/>
        </w:rPr>
        <w:t>【痛点解决】 彻底终结传统卫勤装备“展开慢、撤收乱”的冗余弊端。</w:t>
      </w:r>
    </w:p>
    <w:p>
      <w:pPr>
        <w:bidi w:val="0"/>
        <w:rPr>
          <w:rFonts w:hint="eastAsia"/>
        </w:rPr>
      </w:pPr>
      <w:r>
        <w:rPr>
          <w:rFonts w:hint="eastAsia"/>
        </w:rPr>
        <w:t>【实战价值】 20分钟极速响应，快速构建大规模野战医院，实现高效机动部署。</w:t>
      </w:r>
    </w:p>
    <w:p>
      <w:pPr>
        <w:bidi w:val="0"/>
        <w:rPr>
          <w:rFonts w:hint="eastAsia"/>
        </w:rPr>
      </w:pPr>
    </w:p>
    <w:p>
      <w:pPr>
        <w:bidi w:val="0"/>
        <w:rPr>
          <w:rFonts w:hint="eastAsia"/>
        </w:rPr>
      </w:pPr>
    </w:p>
    <w:p>
      <w:pPr>
        <w:bidi w:val="0"/>
        <w:rPr>
          <w:rFonts w:hint="eastAsia"/>
        </w:rPr>
      </w:pPr>
    </w:p>
    <w:p>
      <w:pPr>
        <w:bidi w:val="0"/>
        <w:rPr>
          <w:rFonts w:hint="eastAsia"/>
        </w:rPr>
      </w:pPr>
    </w:p>
    <w:p>
      <w:pPr>
        <w:bidi w:val="0"/>
        <w:rPr>
          <w:rFonts w:hint="eastAsia"/>
          <w:lang w:eastAsia="zh-CN"/>
        </w:rPr>
      </w:pPr>
      <w:bookmarkStart w:id="0" w:name="_GoBack"/>
      <w:bookmarkEnd w:id="0"/>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RgAyAA==" wne:acdName="acd0" wne:fciIndexBasedOn="0065"/>
    <wne:acd wne:argValue="AgAxAKd+B2iYmEEAbAB0ACsAMQA=" wne:acdName="acd1" wne:fciIndexBasedOn="0065"/>
    <wne:acd wne:argValue="AgAyAKd+B2iYmEEAbAB0ACsAMgA=" wne:acdName="acd2" wne:fciIndexBasedOn="0065"/>
    <wne:acd wne:argValue="AgAzAKd+B2iYmEEAbAB0ACsAMwA=" wne:acdName="acd3" wne:fciIndexBasedOn="0065"/>
    <wne:acd wne:argValue="AgA0AKd+B2iYmEEAbAB0ACsANAA=" wne:acdName="acd4" wne:fciIndexBasedOn="0065"/>
    <wne:acd wne:argValue="AgBja4dlNQCnfmEAbAB0ACsANQA=" wne:acdName="acd5" wne:fciIndexBasedOn="0065"/>
    <wne:acd wne:argValue="AgBja4dlNgCnfmEAbAB0ACsANgA=" wne:acdName="acd6" wne:fciIndexBasedOn="0065"/>
    <wne:acd wne:argValue="AgBoiJiYQQBsAHQAKwBCAA==" wne:acdName="acd7" wne:fciIndexBasedOn="0065"/>
    <wne:acd wne:argValue="AgDCUwOAh2Uuc0EAbAB0ACsAYwA=" wne:acdName="acd8" wne:fciIndexBasedOn="0065"/>
    <wne:acd wne:argValue="AgAme/dTMQBBAGwAdAArAEYA" wne:acdName="acd9" wne:fciIndexBasedOn="0065"/>
    <wne:acd wne:argValue="AgBoiDxoQQBsAHQAKwBnAA==" wne:acdName="acd10" wne:fciIndexBasedOn="0065"/>
    <wne:acd wne:argValue="AgAWf/dTF1JoiC0AcGVXWw==" wne:acdName="acd11" wne:fciIndexBasedOn="0065"/>
    <wne:acd wne:argValue="AgAWf/dTF1JoiC0AV1vNaw==" wne:acdName="acd12" wne:fciIndexBasedOn="0065"/>
    <wne:acd wne:argValue="AgD+VpiYQQBsAHQAKwBUAA==" wne:acdName="acd13" wne:fciIndexBasedOn="0065"/>
    <wne:acd wne:argValue="AgBja4dlRVwtTkEAbAB0ACsAeAA=" wne:acdName="acd14" wne:fciIndexBasedOn="0065"/>
    <wne:acd wne:argValue="AQAAAAAA" wne:acdName="acd15" wne:fciIndexBasedOn="0065"/>
    <wne:acd wne:argValue="AgAme/dTMgAM/0EAbAB0ACsARgAyAA==" wne:acdName="acd16" wne:fciIndexBasedOn="0065"/>
    <wne:acd wne:argValue="AgAme/dTMwBBAGwAdAArAEYA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3"/>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0"/>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8"/>
      <w:suff w:val="space"/>
      <w:lvlText w:val="%1.%2.%3.%4"/>
      <w:lvlJc w:val="left"/>
      <w:pPr>
        <w:ind w:left="0" w:firstLine="0"/>
      </w:pPr>
      <w:rPr>
        <w:rFonts w:hint="eastAsia"/>
      </w:rPr>
    </w:lvl>
    <w:lvl w:ilvl="4" w:tentative="0">
      <w:start w:val="1"/>
      <w:numFmt w:val="decimal"/>
      <w:pStyle w:val="77"/>
      <w:suff w:val="space"/>
      <w:lvlText w:val="%1.%2.%3.%4.%5"/>
      <w:lvlJc w:val="left"/>
      <w:pPr>
        <w:ind w:left="0" w:firstLine="0"/>
      </w:pPr>
      <w:rPr>
        <w:rFonts w:hint="eastAsia"/>
      </w:rPr>
    </w:lvl>
    <w:lvl w:ilvl="5" w:tentative="0">
      <w:start w:val="1"/>
      <w:numFmt w:val="decimal"/>
      <w:pStyle w:val="78"/>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4"/>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69"/>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0"/>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6"/>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381B"/>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5FD1766"/>
    <w:rsid w:val="06FF60E1"/>
    <w:rsid w:val="094E6DD6"/>
    <w:rsid w:val="09612BBB"/>
    <w:rsid w:val="0A833100"/>
    <w:rsid w:val="0AC548E3"/>
    <w:rsid w:val="0B6B6299"/>
    <w:rsid w:val="0D6B58F5"/>
    <w:rsid w:val="0F271833"/>
    <w:rsid w:val="13E46A39"/>
    <w:rsid w:val="14ED4087"/>
    <w:rsid w:val="155C6E24"/>
    <w:rsid w:val="15940A9D"/>
    <w:rsid w:val="15AB0E4B"/>
    <w:rsid w:val="17540203"/>
    <w:rsid w:val="19191C0D"/>
    <w:rsid w:val="193B6D88"/>
    <w:rsid w:val="19893C54"/>
    <w:rsid w:val="1A23346A"/>
    <w:rsid w:val="1A9C38A5"/>
    <w:rsid w:val="1C487F56"/>
    <w:rsid w:val="1CAB7E2E"/>
    <w:rsid w:val="1DA20E79"/>
    <w:rsid w:val="1EE31E32"/>
    <w:rsid w:val="1EF35BE7"/>
    <w:rsid w:val="225C2538"/>
    <w:rsid w:val="25483AD3"/>
    <w:rsid w:val="2588382B"/>
    <w:rsid w:val="25B37E37"/>
    <w:rsid w:val="25F162D7"/>
    <w:rsid w:val="27374BBE"/>
    <w:rsid w:val="280E4EBC"/>
    <w:rsid w:val="282C3FF6"/>
    <w:rsid w:val="29A378BC"/>
    <w:rsid w:val="29AB6C48"/>
    <w:rsid w:val="29DC306D"/>
    <w:rsid w:val="2B3C6151"/>
    <w:rsid w:val="2D56047F"/>
    <w:rsid w:val="2EB4742E"/>
    <w:rsid w:val="325E6B33"/>
    <w:rsid w:val="32C21A6F"/>
    <w:rsid w:val="34547799"/>
    <w:rsid w:val="37AC5545"/>
    <w:rsid w:val="39554521"/>
    <w:rsid w:val="395D4C39"/>
    <w:rsid w:val="39CC136D"/>
    <w:rsid w:val="3A404F1C"/>
    <w:rsid w:val="3B3E208A"/>
    <w:rsid w:val="3F29024D"/>
    <w:rsid w:val="3F3F7642"/>
    <w:rsid w:val="3FC608A0"/>
    <w:rsid w:val="400D42CC"/>
    <w:rsid w:val="40892650"/>
    <w:rsid w:val="416F4E6C"/>
    <w:rsid w:val="42037411"/>
    <w:rsid w:val="42982C26"/>
    <w:rsid w:val="42FA332D"/>
    <w:rsid w:val="44073B5A"/>
    <w:rsid w:val="44FA085E"/>
    <w:rsid w:val="45D82595"/>
    <w:rsid w:val="47C20A34"/>
    <w:rsid w:val="4884010F"/>
    <w:rsid w:val="48AC3846"/>
    <w:rsid w:val="4D8D1DD3"/>
    <w:rsid w:val="4DE94C07"/>
    <w:rsid w:val="4F9661E2"/>
    <w:rsid w:val="5057473D"/>
    <w:rsid w:val="51F27657"/>
    <w:rsid w:val="526136A3"/>
    <w:rsid w:val="528027FF"/>
    <w:rsid w:val="57694E2C"/>
    <w:rsid w:val="57A10BD6"/>
    <w:rsid w:val="5976231E"/>
    <w:rsid w:val="5F1539F5"/>
    <w:rsid w:val="60F81D85"/>
    <w:rsid w:val="61CB6E84"/>
    <w:rsid w:val="62120D30"/>
    <w:rsid w:val="62DA11C1"/>
    <w:rsid w:val="64CC3B13"/>
    <w:rsid w:val="67591D57"/>
    <w:rsid w:val="67FF1A24"/>
    <w:rsid w:val="686D79BE"/>
    <w:rsid w:val="69A12A72"/>
    <w:rsid w:val="6B030C3A"/>
    <w:rsid w:val="6B3371B9"/>
    <w:rsid w:val="6B39651F"/>
    <w:rsid w:val="6D991130"/>
    <w:rsid w:val="6FAC1A53"/>
    <w:rsid w:val="70E017CB"/>
    <w:rsid w:val="7426566E"/>
    <w:rsid w:val="74296CF1"/>
    <w:rsid w:val="742E76D4"/>
    <w:rsid w:val="74F578D5"/>
    <w:rsid w:val="7597629A"/>
    <w:rsid w:val="75A3783B"/>
    <w:rsid w:val="76040AEF"/>
    <w:rsid w:val="760E3645"/>
    <w:rsid w:val="768F54EE"/>
    <w:rsid w:val="78706A41"/>
    <w:rsid w:val="794D71F9"/>
    <w:rsid w:val="7C894407"/>
    <w:rsid w:val="7D1114DA"/>
    <w:rsid w:val="7E5F4C6C"/>
    <w:rsid w:val="7E915500"/>
    <w:rsid w:val="7EF71630"/>
    <w:rsid w:val="7F263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5"/>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8"/>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6"/>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7"/>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5"/>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Alt+3"/>
    <w:basedOn w:val="7"/>
    <w:next w:val="1"/>
    <w:link w:val="53"/>
    <w:qFormat/>
    <w:uiPriority w:val="0"/>
    <w:pPr>
      <w:keepNext w:val="0"/>
      <w:numPr>
        <w:ilvl w:val="2"/>
      </w:numPr>
      <w:outlineLvl w:val="2"/>
    </w:pPr>
  </w:style>
  <w:style w:type="paragraph" w:customStyle="1" w:styleId="7">
    <w:name w:val="2级标题Alt+2"/>
    <w:basedOn w:val="3"/>
    <w:link w:val="51"/>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0"/>
    <w:unhideWhenUsed/>
    <w:qFormat/>
    <w:uiPriority w:val="0"/>
    <w:rPr>
      <w:rFonts w:ascii="等线 Light" w:hAnsi="等线 Light" w:eastAsia="黑体"/>
      <w:sz w:val="20"/>
      <w:szCs w:val="20"/>
    </w:rPr>
  </w:style>
  <w:style w:type="paragraph" w:styleId="11">
    <w:name w:val="annotation text"/>
    <w:basedOn w:val="1"/>
    <w:link w:val="54"/>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7"/>
    <w:semiHidden/>
    <w:unhideWhenUsed/>
    <w:qFormat/>
    <w:uiPriority w:val="99"/>
    <w:pPr>
      <w:jc w:val="left"/>
    </w:pPr>
  </w:style>
  <w:style w:type="paragraph" w:styleId="16">
    <w:name w:val="Balloon Text"/>
    <w:basedOn w:val="1"/>
    <w:link w:val="56"/>
    <w:semiHidden/>
    <w:unhideWhenUsed/>
    <w:qFormat/>
    <w:uiPriority w:val="99"/>
    <w:pPr>
      <w:spacing w:line="240" w:lineRule="auto"/>
    </w:pPr>
    <w:rPr>
      <w:sz w:val="18"/>
      <w:szCs w:val="18"/>
    </w:rPr>
  </w:style>
  <w:style w:type="paragraph" w:styleId="17">
    <w:name w:val="footer"/>
    <w:basedOn w:val="1"/>
    <w:link w:val="42"/>
    <w:unhideWhenUsed/>
    <w:qFormat/>
    <w:uiPriority w:val="99"/>
    <w:pPr>
      <w:tabs>
        <w:tab w:val="center" w:pos="4153"/>
        <w:tab w:val="right" w:pos="8306"/>
      </w:tabs>
      <w:jc w:val="left"/>
    </w:pPr>
    <w:rPr>
      <w:sz w:val="18"/>
      <w:szCs w:val="18"/>
    </w:rPr>
  </w:style>
  <w:style w:type="paragraph" w:styleId="18">
    <w:name w:val="header"/>
    <w:basedOn w:val="1"/>
    <w:link w:val="41"/>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8"/>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5"/>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Hyperlink"/>
    <w:unhideWhenUsed/>
    <w:qFormat/>
    <w:uiPriority w:val="99"/>
    <w:rPr>
      <w:color w:val="0563C1"/>
      <w:u w:val="single"/>
    </w:rPr>
  </w:style>
  <w:style w:type="character" w:styleId="34">
    <w:name w:val="annotation reference"/>
    <w:semiHidden/>
    <w:unhideWhenUsed/>
    <w:qFormat/>
    <w:uiPriority w:val="99"/>
    <w:rPr>
      <w:sz w:val="21"/>
      <w:szCs w:val="21"/>
    </w:rPr>
  </w:style>
  <w:style w:type="character" w:customStyle="1" w:styleId="35">
    <w:name w:val="标题 1 字符"/>
    <w:link w:val="2"/>
    <w:qFormat/>
    <w:uiPriority w:val="0"/>
    <w:rPr>
      <w:rFonts w:eastAsia="黑体"/>
      <w:b/>
      <w:bCs/>
      <w:kern w:val="44"/>
      <w:sz w:val="32"/>
      <w:szCs w:val="44"/>
    </w:rPr>
  </w:style>
  <w:style w:type="character" w:customStyle="1" w:styleId="36">
    <w:name w:val="标题 3 字符"/>
    <w:link w:val="4"/>
    <w:qFormat/>
    <w:uiPriority w:val="0"/>
    <w:rPr>
      <w:rFonts w:ascii="Times New Roman" w:hAnsi="Times New Roman" w:eastAsia="黑体"/>
      <w:bCs/>
      <w:sz w:val="28"/>
      <w:szCs w:val="32"/>
    </w:rPr>
  </w:style>
  <w:style w:type="character" w:customStyle="1" w:styleId="37">
    <w:name w:val="标题 4 字符"/>
    <w:link w:val="5"/>
    <w:qFormat/>
    <w:uiPriority w:val="0"/>
    <w:rPr>
      <w:rFonts w:ascii="等线 Light" w:hAnsi="等线 Light" w:eastAsia="黑体" w:cs="Times New Roman"/>
      <w:sz w:val="28"/>
      <w:szCs w:val="28"/>
    </w:rPr>
  </w:style>
  <w:style w:type="character" w:customStyle="1" w:styleId="38">
    <w:name w:val="标题 2 字符"/>
    <w:link w:val="3"/>
    <w:qFormat/>
    <w:uiPriority w:val="0"/>
    <w:rPr>
      <w:rFonts w:ascii="等线 Light" w:hAnsi="等线 Light" w:eastAsia="黑体" w:cs="Times New Roman"/>
      <w:b/>
      <w:bCs/>
      <w:sz w:val="30"/>
      <w:szCs w:val="32"/>
    </w:rPr>
  </w:style>
  <w:style w:type="paragraph" w:customStyle="1" w:styleId="39">
    <w:name w:val="图（居中）F2"/>
    <w:basedOn w:val="1"/>
    <w:link w:val="40"/>
    <w:qFormat/>
    <w:uiPriority w:val="0"/>
    <w:pPr>
      <w:keepNext/>
      <w:ind w:firstLine="0" w:firstLineChars="0"/>
      <w:jc w:val="center"/>
    </w:pPr>
    <w:rPr>
      <w:sz w:val="21"/>
    </w:rPr>
  </w:style>
  <w:style w:type="character" w:customStyle="1" w:styleId="40">
    <w:name w:val="图（居中）F2 字符"/>
    <w:link w:val="39"/>
    <w:qFormat/>
    <w:uiPriority w:val="0"/>
    <w:rPr>
      <w:rFonts w:ascii="Times New Roman" w:hAnsi="Times New Roman" w:eastAsia="宋体"/>
      <w:kern w:val="2"/>
      <w:sz w:val="21"/>
      <w:szCs w:val="22"/>
    </w:rPr>
  </w:style>
  <w:style w:type="character" w:customStyle="1" w:styleId="41">
    <w:name w:val="页眉 字符"/>
    <w:link w:val="18"/>
    <w:qFormat/>
    <w:uiPriority w:val="99"/>
    <w:rPr>
      <w:rFonts w:eastAsia="宋体"/>
      <w:sz w:val="18"/>
      <w:szCs w:val="18"/>
    </w:rPr>
  </w:style>
  <w:style w:type="character" w:customStyle="1" w:styleId="42">
    <w:name w:val="页脚 字符"/>
    <w:link w:val="17"/>
    <w:qFormat/>
    <w:uiPriority w:val="99"/>
    <w:rPr>
      <w:rFonts w:eastAsia="宋体"/>
      <w:sz w:val="18"/>
      <w:szCs w:val="18"/>
    </w:rPr>
  </w:style>
  <w:style w:type="paragraph" w:customStyle="1" w:styleId="43">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4">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5">
    <w:name w:val="标题 6 字符"/>
    <w:link w:val="8"/>
    <w:semiHidden/>
    <w:qFormat/>
    <w:uiPriority w:val="9"/>
    <w:rPr>
      <w:rFonts w:ascii="等线 Light" w:hAnsi="等线 Light" w:eastAsia="等线 Light" w:cs="Times New Roman"/>
      <w:b/>
      <w:bCs/>
      <w:sz w:val="24"/>
      <w:szCs w:val="24"/>
    </w:rPr>
  </w:style>
  <w:style w:type="paragraph" w:styleId="46">
    <w:name w:val="No Spacing"/>
    <w:link w:val="47"/>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7">
    <w:name w:val="无间隔 字符"/>
    <w:link w:val="46"/>
    <w:qFormat/>
    <w:uiPriority w:val="1"/>
    <w:rPr>
      <w:rFonts w:ascii="Times New Roman" w:hAnsi="Times New Roman" w:eastAsia="宋体" w:cs="Times New Roman"/>
      <w:szCs w:val="24"/>
    </w:rPr>
  </w:style>
  <w:style w:type="character" w:customStyle="1" w:styleId="48">
    <w:name w:val="正文文本 2 字符"/>
    <w:link w:val="24"/>
    <w:qFormat/>
    <w:uiPriority w:val="99"/>
    <w:rPr>
      <w:rFonts w:eastAsia="仿宋"/>
      <w:sz w:val="28"/>
    </w:rPr>
  </w:style>
  <w:style w:type="paragraph" w:styleId="49">
    <w:name w:val="List Paragraph"/>
    <w:basedOn w:val="1"/>
    <w:link w:val="62"/>
    <w:qFormat/>
    <w:uiPriority w:val="34"/>
    <w:pPr>
      <w:ind w:firstLine="420"/>
    </w:pPr>
  </w:style>
  <w:style w:type="paragraph" w:customStyle="1" w:styleId="50">
    <w:name w:val="1级标题Alt+1"/>
    <w:basedOn w:val="3"/>
    <w:link w:val="52"/>
    <w:qFormat/>
    <w:uiPriority w:val="0"/>
    <w:pPr>
      <w:keepLines w:val="0"/>
      <w:numPr>
        <w:ilvl w:val="0"/>
        <w:numId w:val="1"/>
      </w:numPr>
      <w:ind w:left="200" w:hanging="200" w:hangingChars="200"/>
      <w:outlineLvl w:val="0"/>
    </w:pPr>
    <w:rPr>
      <w:rFonts w:ascii="Times New Roman" w:hAnsi="Times New Roman"/>
    </w:rPr>
  </w:style>
  <w:style w:type="character" w:customStyle="1" w:styleId="51">
    <w:name w:val="2级标题Alt+2 字符"/>
    <w:link w:val="7"/>
    <w:qFormat/>
    <w:uiPriority w:val="0"/>
    <w:rPr>
      <w:rFonts w:ascii="Times New Roman" w:hAnsi="Times New Roman" w:eastAsia="黑体"/>
      <w:b/>
      <w:bCs/>
      <w:kern w:val="2"/>
      <w:sz w:val="28"/>
      <w:szCs w:val="32"/>
    </w:rPr>
  </w:style>
  <w:style w:type="character" w:customStyle="1" w:styleId="52">
    <w:name w:val="1级标题Alt+1 字符"/>
    <w:link w:val="50"/>
    <w:qFormat/>
    <w:uiPriority w:val="0"/>
    <w:rPr>
      <w:rFonts w:ascii="Times New Roman" w:hAnsi="Times New Roman" w:eastAsia="黑体"/>
      <w:b/>
      <w:bCs/>
      <w:kern w:val="2"/>
      <w:sz w:val="30"/>
      <w:szCs w:val="32"/>
    </w:rPr>
  </w:style>
  <w:style w:type="character" w:customStyle="1" w:styleId="53">
    <w:name w:val="3级标题Alt+3 字符"/>
    <w:link w:val="6"/>
    <w:qFormat/>
    <w:uiPriority w:val="0"/>
    <w:rPr>
      <w:rFonts w:ascii="Times New Roman" w:hAnsi="Times New Roman" w:eastAsia="黑体"/>
      <w:b/>
      <w:bCs/>
      <w:kern w:val="2"/>
      <w:sz w:val="28"/>
      <w:szCs w:val="32"/>
    </w:rPr>
  </w:style>
  <w:style w:type="character" w:customStyle="1" w:styleId="54">
    <w:name w:val="批注文字 字符"/>
    <w:link w:val="11"/>
    <w:semiHidden/>
    <w:qFormat/>
    <w:uiPriority w:val="99"/>
    <w:rPr>
      <w:rFonts w:ascii="Times New Roman" w:hAnsi="Times New Roman" w:eastAsia="宋体"/>
      <w:sz w:val="28"/>
    </w:rPr>
  </w:style>
  <w:style w:type="character" w:customStyle="1" w:styleId="55">
    <w:name w:val="批注主题 字符"/>
    <w:link w:val="26"/>
    <w:semiHidden/>
    <w:qFormat/>
    <w:uiPriority w:val="99"/>
    <w:rPr>
      <w:rFonts w:ascii="Times New Roman" w:hAnsi="Times New Roman" w:eastAsia="宋体"/>
      <w:b/>
      <w:bCs/>
      <w:sz w:val="28"/>
    </w:rPr>
  </w:style>
  <w:style w:type="character" w:customStyle="1" w:styleId="56">
    <w:name w:val="批注框文本 字符"/>
    <w:link w:val="16"/>
    <w:semiHidden/>
    <w:qFormat/>
    <w:uiPriority w:val="99"/>
    <w:rPr>
      <w:rFonts w:ascii="Times New Roman" w:hAnsi="Times New Roman" w:eastAsia="宋体"/>
      <w:sz w:val="18"/>
      <w:szCs w:val="18"/>
    </w:rPr>
  </w:style>
  <w:style w:type="character" w:customStyle="1" w:styleId="57">
    <w:name w:val="尾注文本 字符"/>
    <w:link w:val="15"/>
    <w:semiHidden/>
    <w:qFormat/>
    <w:uiPriority w:val="99"/>
    <w:rPr>
      <w:rFonts w:ascii="Times New Roman" w:hAnsi="Times New Roman" w:eastAsia="宋体"/>
      <w:sz w:val="28"/>
    </w:rPr>
  </w:style>
  <w:style w:type="paragraph" w:customStyle="1" w:styleId="58">
    <w:name w:val="4级标题Alt+4"/>
    <w:basedOn w:val="6"/>
    <w:link w:val="59"/>
    <w:qFormat/>
    <w:uiPriority w:val="0"/>
    <w:pPr>
      <w:numPr>
        <w:ilvl w:val="3"/>
      </w:numPr>
      <w:outlineLvl w:val="3"/>
    </w:pPr>
  </w:style>
  <w:style w:type="character" w:customStyle="1" w:styleId="59">
    <w:name w:val="4级标题Alt+4 字符"/>
    <w:link w:val="58"/>
    <w:qFormat/>
    <w:uiPriority w:val="0"/>
    <w:rPr>
      <w:rFonts w:ascii="Times New Roman" w:hAnsi="Times New Roman" w:eastAsia="黑体"/>
      <w:b/>
      <w:bCs/>
      <w:kern w:val="2"/>
      <w:sz w:val="28"/>
      <w:szCs w:val="32"/>
    </w:rPr>
  </w:style>
  <w:style w:type="paragraph" w:customStyle="1" w:styleId="60">
    <w:name w:val="符号1Alt+F"/>
    <w:basedOn w:val="49"/>
    <w:link w:val="63"/>
    <w:qFormat/>
    <w:uiPriority w:val="0"/>
    <w:pPr>
      <w:numPr>
        <w:ilvl w:val="0"/>
        <w:numId w:val="2"/>
      </w:numPr>
      <w:ind w:left="200" w:hanging="200" w:hangingChars="200"/>
    </w:pPr>
  </w:style>
  <w:style w:type="paragraph" w:customStyle="1" w:styleId="61">
    <w:name w:val="三级标题"/>
    <w:basedOn w:val="7"/>
    <w:next w:val="1"/>
    <w:qFormat/>
    <w:uiPriority w:val="0"/>
    <w:pPr>
      <w:keepNext w:val="0"/>
      <w:numPr>
        <w:ilvl w:val="0"/>
        <w:numId w:val="0"/>
      </w:numPr>
      <w:ind w:firstLine="200" w:firstLineChars="200"/>
      <w:outlineLvl w:val="2"/>
    </w:pPr>
  </w:style>
  <w:style w:type="character" w:customStyle="1" w:styleId="62">
    <w:name w:val="列出段落 字符"/>
    <w:link w:val="49"/>
    <w:qFormat/>
    <w:uiPriority w:val="34"/>
    <w:rPr>
      <w:rFonts w:ascii="Times New Roman" w:hAnsi="Times New Roman" w:eastAsia="宋体"/>
      <w:sz w:val="28"/>
    </w:rPr>
  </w:style>
  <w:style w:type="character" w:customStyle="1" w:styleId="63">
    <w:name w:val="符号1Alt+F 字符"/>
    <w:link w:val="60"/>
    <w:qFormat/>
    <w:uiPriority w:val="0"/>
    <w:rPr>
      <w:rFonts w:ascii="Times New Roman" w:hAnsi="Times New Roman" w:eastAsia="宋体"/>
      <w:kern w:val="2"/>
      <w:sz w:val="28"/>
      <w:szCs w:val="22"/>
    </w:rPr>
  </w:style>
  <w:style w:type="paragraph" w:customStyle="1" w:styleId="64">
    <w:name w:val="表题Alt+B"/>
    <w:basedOn w:val="65"/>
    <w:qFormat/>
    <w:uiPriority w:val="0"/>
    <w:pPr>
      <w:keepNext/>
    </w:pPr>
    <w:rPr>
      <w:b/>
      <w:sz w:val="24"/>
      <w:szCs w:val="24"/>
    </w:rPr>
  </w:style>
  <w:style w:type="paragraph" w:customStyle="1" w:styleId="65">
    <w:name w:val="图题Alt+T"/>
    <w:basedOn w:val="1"/>
    <w:next w:val="1"/>
    <w:link w:val="66"/>
    <w:qFormat/>
    <w:uiPriority w:val="0"/>
    <w:pPr>
      <w:widowControl/>
      <w:ind w:firstLine="0" w:firstLineChars="0"/>
      <w:jc w:val="center"/>
    </w:pPr>
    <w:rPr>
      <w:rFonts w:eastAsia="仿宋"/>
      <w:sz w:val="21"/>
      <w:szCs w:val="28"/>
    </w:rPr>
  </w:style>
  <w:style w:type="character" w:customStyle="1" w:styleId="66">
    <w:name w:val="图题Alt+T 字符"/>
    <w:link w:val="65"/>
    <w:qFormat/>
    <w:uiPriority w:val="0"/>
    <w:rPr>
      <w:rFonts w:ascii="Times New Roman" w:hAnsi="Times New Roman" w:eastAsia="仿宋"/>
      <w:kern w:val="2"/>
      <w:sz w:val="21"/>
      <w:szCs w:val="28"/>
    </w:rPr>
  </w:style>
  <w:style w:type="paragraph" w:customStyle="1" w:styleId="67">
    <w:name w:val="表题"/>
    <w:basedOn w:val="65"/>
    <w:link w:val="68"/>
    <w:qFormat/>
    <w:uiPriority w:val="0"/>
    <w:pPr>
      <w:keepNext/>
    </w:pPr>
  </w:style>
  <w:style w:type="character" w:customStyle="1" w:styleId="68">
    <w:name w:val="表题 字符"/>
    <w:basedOn w:val="66"/>
    <w:link w:val="67"/>
    <w:qFormat/>
    <w:uiPriority w:val="0"/>
    <w:rPr>
      <w:rFonts w:ascii="仿宋" w:hAnsi="仿宋" w:eastAsia="仿宋"/>
      <w:kern w:val="2"/>
      <w:sz w:val="24"/>
      <w:szCs w:val="28"/>
    </w:rPr>
  </w:style>
  <w:style w:type="paragraph" w:customStyle="1" w:styleId="69">
    <w:name w:val="符号删"/>
    <w:basedOn w:val="60"/>
    <w:qFormat/>
    <w:uiPriority w:val="0"/>
    <w:pPr>
      <w:numPr>
        <w:numId w:val="3"/>
      </w:numPr>
      <w:ind w:left="500" w:leftChars="400" w:hanging="100" w:hangingChars="100"/>
    </w:pPr>
  </w:style>
  <w:style w:type="character" w:customStyle="1" w:styleId="70">
    <w:name w:val="题注 字符"/>
    <w:link w:val="10"/>
    <w:qFormat/>
    <w:locked/>
    <w:uiPriority w:val="0"/>
    <w:rPr>
      <w:rFonts w:ascii="等线 Light" w:hAnsi="等线 Light" w:eastAsia="黑体"/>
      <w:kern w:val="2"/>
    </w:rPr>
  </w:style>
  <w:style w:type="character" w:customStyle="1" w:styleId="71">
    <w:name w:val="报告正文 Char"/>
    <w:link w:val="72"/>
    <w:qFormat/>
    <w:locked/>
    <w:uiPriority w:val="0"/>
    <w:rPr>
      <w:rFonts w:ascii="宋体" w:hAnsi="宋体" w:eastAsia="宋体"/>
      <w:sz w:val="24"/>
      <w:szCs w:val="28"/>
    </w:rPr>
  </w:style>
  <w:style w:type="paragraph" w:customStyle="1" w:styleId="72">
    <w:name w:val="报告正文"/>
    <w:basedOn w:val="1"/>
    <w:link w:val="71"/>
    <w:qFormat/>
    <w:locked/>
    <w:uiPriority w:val="0"/>
    <w:pPr>
      <w:ind w:firstLine="560"/>
    </w:pPr>
    <w:rPr>
      <w:rFonts w:ascii="宋体" w:hAnsi="宋体"/>
      <w:kern w:val="0"/>
      <w:sz w:val="24"/>
      <w:szCs w:val="28"/>
    </w:rPr>
  </w:style>
  <w:style w:type="paragraph" w:customStyle="1" w:styleId="73">
    <w:name w:val="符号3Alt+F3"/>
    <w:basedOn w:val="49"/>
    <w:qFormat/>
    <w:uiPriority w:val="0"/>
    <w:pPr>
      <w:numPr>
        <w:ilvl w:val="2"/>
        <w:numId w:val="4"/>
      </w:numPr>
      <w:ind w:left="400" w:leftChars="400" w:firstLine="0" w:firstLineChars="0"/>
    </w:pPr>
  </w:style>
  <w:style w:type="paragraph" w:customStyle="1" w:styleId="74">
    <w:name w:val="符号2，Alt+F2"/>
    <w:basedOn w:val="49"/>
    <w:qFormat/>
    <w:uiPriority w:val="0"/>
    <w:pPr>
      <w:numPr>
        <w:ilvl w:val="1"/>
        <w:numId w:val="5"/>
      </w:numPr>
      <w:ind w:left="620" w:leftChars="200" w:firstLine="0" w:firstLineChars="0"/>
    </w:pPr>
  </w:style>
  <w:style w:type="paragraph" w:customStyle="1" w:styleId="75">
    <w:name w:val="表格Alt+g"/>
    <w:basedOn w:val="65"/>
    <w:qFormat/>
    <w:uiPriority w:val="0"/>
    <w:pPr>
      <w:spacing w:line="240" w:lineRule="auto"/>
    </w:pPr>
    <w:rPr>
      <w:sz w:val="24"/>
    </w:rPr>
  </w:style>
  <w:style w:type="paragraph" w:customStyle="1" w:styleId="76">
    <w:name w:val="参考文献Alt+c"/>
    <w:basedOn w:val="49"/>
    <w:qFormat/>
    <w:uiPriority w:val="0"/>
    <w:pPr>
      <w:numPr>
        <w:ilvl w:val="0"/>
        <w:numId w:val="6"/>
      </w:numPr>
      <w:ind w:left="561" w:firstLine="0" w:firstLineChars="0"/>
    </w:pPr>
    <w:rPr>
      <w:sz w:val="21"/>
      <w:szCs w:val="21"/>
    </w:rPr>
  </w:style>
  <w:style w:type="paragraph" w:customStyle="1" w:styleId="77">
    <w:name w:val="正文5级alt+5"/>
    <w:basedOn w:val="1"/>
    <w:qFormat/>
    <w:uiPriority w:val="0"/>
    <w:pPr>
      <w:numPr>
        <w:ilvl w:val="4"/>
        <w:numId w:val="1"/>
      </w:numPr>
      <w:ind w:firstLineChars="0"/>
    </w:pPr>
  </w:style>
  <w:style w:type="paragraph" w:customStyle="1" w:styleId="78">
    <w:name w:val="正文6级alt+6"/>
    <w:basedOn w:val="1"/>
    <w:qFormat/>
    <w:uiPriority w:val="0"/>
    <w:pPr>
      <w:numPr>
        <w:ilvl w:val="5"/>
        <w:numId w:val="1"/>
      </w:numPr>
      <w:ind w:firstLineChars="0"/>
    </w:pPr>
  </w:style>
  <w:style w:type="paragraph" w:customStyle="1" w:styleId="79">
    <w:name w:val="正文居中Alt+x"/>
    <w:basedOn w:val="1"/>
    <w:qFormat/>
    <w:uiPriority w:val="0"/>
    <w:pPr>
      <w:ind w:firstLine="0" w:firstLineChars="0"/>
      <w:jc w:val="center"/>
    </w:pPr>
    <w:rPr>
      <w:color w:val="000000" w:themeColor="text1"/>
      <w14:textFill>
        <w14:solidFill>
          <w14:schemeClr w14:val="tx1"/>
        </w14:solidFill>
      </w14:textFill>
    </w:rPr>
  </w:style>
  <w:style w:type="paragraph" w:customStyle="1" w:styleId="80">
    <w:name w:val="编号列表-数字"/>
    <w:basedOn w:val="49"/>
    <w:qFormat/>
    <w:uiPriority w:val="0"/>
    <w:pPr>
      <w:numPr>
        <w:ilvl w:val="0"/>
        <w:numId w:val="7"/>
      </w:numPr>
      <w:ind w:left="788" w:hanging="227" w:firstLineChars="0"/>
    </w:pPr>
  </w:style>
  <w:style w:type="paragraph" w:customStyle="1" w:styleId="81">
    <w:name w:val="编号列表-字母"/>
    <w:basedOn w:val="49"/>
    <w:qFormat/>
    <w:uiPriority w:val="0"/>
    <w:pPr>
      <w:numPr>
        <w:ilvl w:val="0"/>
        <w:numId w:val="8"/>
      </w:numPr>
      <w:ind w:left="788" w:hanging="227" w:firstLineChars="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microsoft.com/office/2006/relationships/keyMapCustomizations" Target="customization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8</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2026-01-21T06:05:42Z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