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智能化可移动式多功能方舱医院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511550"/>
            <wp:effectExtent l="0" t="0" r="10160" b="12700"/>
            <wp:docPr id="11" name="图片 11" descr="450439_20220520094916674050_0_enhan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50439_20220520094916674050_0_enhanc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图2智能化可移动式多功能方舱医院</w:t>
      </w:r>
    </w:p>
    <w:p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</w:rPr>
      </w:pPr>
      <w:r>
        <w:rPr>
          <w:rFonts w:hint="eastAsia"/>
        </w:rPr>
        <w:t>智能化可移动式多功能方舱医院秉持轻量化与模块化设计理念，深度融合专业医疗硬件与智能信息化系统，具备</w:t>
      </w:r>
      <w:r>
        <w:rPr>
          <w:rFonts w:hint="eastAsia"/>
          <w:lang w:val="en-US" w:eastAsia="zh-CN"/>
        </w:rPr>
        <w:t>通过</w:t>
      </w:r>
      <w:r>
        <w:rPr>
          <w:rFonts w:hint="eastAsia"/>
        </w:rPr>
        <w:t>海陆空三栖全域机动能力。该系统可在36小时内</w:t>
      </w:r>
      <w:r>
        <w:rPr>
          <w:rFonts w:hint="eastAsia"/>
          <w:lang w:val="en-US" w:eastAsia="zh-CN"/>
        </w:rPr>
        <w:t>快速</w:t>
      </w:r>
      <w:r>
        <w:rPr>
          <w:rFonts w:hint="eastAsia"/>
        </w:rPr>
        <w:t>展开，24小时内实现极速撤收，大幅提升应急响应效率。它不仅能应对批量伤员救治、突发传染病防控，还能胜任自然灾害救援与国际人道主义援助等多重任务，为各类复杂灾害现场提供全天候、标准化的医疗保障支持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  <w:lang w:val="en-US" w:eastAsia="zh-CN"/>
        </w:rPr>
        <w:t>产品特点</w:t>
      </w:r>
    </w:p>
    <w:p>
      <w:pPr>
        <w:bidi w:val="0"/>
        <w:rPr>
          <w:rFonts w:hint="eastAsia"/>
        </w:rPr>
      </w:pPr>
      <w:r>
        <w:rPr>
          <w:rFonts w:hint="eastAsia"/>
        </w:rPr>
        <w:t>【核心突破】海陆空三栖机动，36小时快速展开，24小时极速撤收，实现全域高效响应。</w:t>
      </w:r>
    </w:p>
    <w:p>
      <w:pPr>
        <w:bidi w:val="0"/>
        <w:rPr>
          <w:rFonts w:hint="eastAsia"/>
        </w:rPr>
      </w:pPr>
      <w:r>
        <w:rPr>
          <w:rFonts w:hint="eastAsia"/>
        </w:rPr>
        <w:t>【功能亮点】轻量化、模块化、智能化设计，软硬件成建制集成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功能单元智能配置高效管理。</w:t>
      </w:r>
    </w:p>
    <w:p>
      <w:pPr>
        <w:bidi w:val="0"/>
        <w:rPr>
          <w:rFonts w:hint="eastAsia"/>
        </w:rPr>
      </w:pPr>
      <w:r>
        <w:rPr>
          <w:rFonts w:hint="eastAsia"/>
        </w:rPr>
        <w:t>【实战价值】覆盖救治、防疫、救援及援助等多场景，提供全天候、全地形高等级医疗保障。</w:t>
      </w:r>
    </w:p>
    <w:p>
      <w:pPr>
        <w:bidi w:val="0"/>
        <w:rPr>
          <w:rFonts w:hint="eastAsia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381B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9612BBB"/>
    <w:rsid w:val="0A833100"/>
    <w:rsid w:val="0AC548E3"/>
    <w:rsid w:val="0B6B6299"/>
    <w:rsid w:val="0D6B58F5"/>
    <w:rsid w:val="0F271833"/>
    <w:rsid w:val="13E46A39"/>
    <w:rsid w:val="14ED4087"/>
    <w:rsid w:val="155C6E24"/>
    <w:rsid w:val="15940A9D"/>
    <w:rsid w:val="15AB0E4B"/>
    <w:rsid w:val="17540203"/>
    <w:rsid w:val="19191C0D"/>
    <w:rsid w:val="193B6D88"/>
    <w:rsid w:val="19893C54"/>
    <w:rsid w:val="1A23346A"/>
    <w:rsid w:val="1A9C38A5"/>
    <w:rsid w:val="1C487F56"/>
    <w:rsid w:val="1CAB7E2E"/>
    <w:rsid w:val="1DA20E79"/>
    <w:rsid w:val="1EE31E32"/>
    <w:rsid w:val="1EF35BE7"/>
    <w:rsid w:val="225C2538"/>
    <w:rsid w:val="25483AD3"/>
    <w:rsid w:val="2588382B"/>
    <w:rsid w:val="25B37E37"/>
    <w:rsid w:val="25F162D7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F29024D"/>
    <w:rsid w:val="3F3F7642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84010F"/>
    <w:rsid w:val="48AC3846"/>
    <w:rsid w:val="4D8D1DD3"/>
    <w:rsid w:val="4DE94C07"/>
    <w:rsid w:val="4F9661E2"/>
    <w:rsid w:val="5057473D"/>
    <w:rsid w:val="51F27657"/>
    <w:rsid w:val="526136A3"/>
    <w:rsid w:val="528027FF"/>
    <w:rsid w:val="57694E2C"/>
    <w:rsid w:val="57A10BD6"/>
    <w:rsid w:val="5976231E"/>
    <w:rsid w:val="5F1539F5"/>
    <w:rsid w:val="60F81D85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6FAC1A53"/>
    <w:rsid w:val="70E017CB"/>
    <w:rsid w:val="7426566E"/>
    <w:rsid w:val="74296CF1"/>
    <w:rsid w:val="742E76D4"/>
    <w:rsid w:val="74F578D5"/>
    <w:rsid w:val="7597629A"/>
    <w:rsid w:val="75A3783B"/>
    <w:rsid w:val="76040AEF"/>
    <w:rsid w:val="760E3645"/>
    <w:rsid w:val="768F54EE"/>
    <w:rsid w:val="78706A41"/>
    <w:rsid w:val="794D71F9"/>
    <w:rsid w:val="797462E6"/>
    <w:rsid w:val="7C894407"/>
    <w:rsid w:val="7E5F4C6C"/>
    <w:rsid w:val="7E915500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8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2026-01-21T06:06:02Z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