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jc w:val="center"/>
        <w:rPr>
          <w:rFonts w:hint="eastAsia"/>
          <w:b/>
          <w:bCs/>
          <w:sz w:val="44"/>
          <w:szCs w:val="36"/>
        </w:rPr>
      </w:pPr>
      <w:r>
        <w:rPr>
          <w:rFonts w:hint="eastAsia"/>
          <w:b/>
          <w:bCs/>
          <w:sz w:val="44"/>
          <w:szCs w:val="36"/>
        </w:rPr>
        <w:t>应急救灾</w:t>
      </w:r>
    </w:p>
    <w:p>
      <w:pPr>
        <w:pStyle w:val="51"/>
        <w:bidi w:val="0"/>
        <w:rPr>
          <w:rFonts w:hint="eastAsia"/>
        </w:rPr>
      </w:pPr>
      <w:r>
        <w:rPr>
          <w:rFonts w:hint="eastAsia"/>
          <w:lang w:val="en-US" w:eastAsia="zh-CN"/>
        </w:rPr>
        <w:t>行</w:t>
      </w:r>
      <w:r>
        <w:rPr>
          <w:rFonts w:hint="eastAsia"/>
        </w:rPr>
        <w:t>业需求</w:t>
      </w:r>
    </w:p>
    <w:p>
      <w:pPr>
        <w:rPr>
          <w:rFonts w:hint="eastAsia"/>
        </w:rPr>
      </w:pPr>
      <w:r>
        <w:rPr>
          <w:rFonts w:hint="eastAsia"/>
        </w:rPr>
        <w:t>为持续提升防灾减灾救灾综合能力、强化风险前置防控、高效处置各类自然灾害，应急管理部紧扣统一领导、权责一致、权威高效的国家应急能力体系建设要求，加快推进应急管理体系和能力现代化，着力构建大安全、大应急工作格局。</w:t>
      </w:r>
    </w:p>
    <w:p>
      <w:pPr>
        <w:rPr>
          <w:rFonts w:hint="eastAsia"/>
        </w:rPr>
      </w:pPr>
      <w:r>
        <w:rPr>
          <w:rFonts w:hint="eastAsia"/>
        </w:rPr>
        <w:t>在自然灾害综合防治与应急处置领域，应急管理部加快落地应急管理大数据工程及自然灾害监测预警信息化工程本级项目建设；同时推动各级应急管理部门深化与自然资源、水利、气象等行业部门协同联动，打通监测预警数据壁垒，实现信息互联互通、共享共用，已初步建成覆盖全域的自然灾害综合监测预警体系。</w:t>
      </w:r>
    </w:p>
    <w:p>
      <w:pPr>
        <w:rPr>
          <w:rFonts w:hint="eastAsia"/>
        </w:rPr>
      </w:pPr>
    </w:p>
    <w:p>
      <w:pPr>
        <w:pStyle w:val="40"/>
        <w:bidi w:val="0"/>
        <w:rPr>
          <w:rFonts w:hint="eastAsia"/>
          <w:lang w:eastAsia="zh-CN"/>
        </w:rPr>
      </w:pPr>
      <w:r>
        <w:rPr>
          <w:rFonts w:hint="eastAsia"/>
          <w:lang w:eastAsia="zh-CN"/>
        </w:rPr>
        <w:drawing>
          <wp:inline distT="0" distB="0" distL="114300" distR="114300">
            <wp:extent cx="5270500" cy="3312795"/>
            <wp:effectExtent l="0" t="0" r="6350" b="1905"/>
            <wp:docPr id="2" name="图片 2" descr="7ae"/>
            <wp:cNvGraphicFramePr/>
            <a:graphic xmlns:a="http://schemas.openxmlformats.org/drawingml/2006/main">
              <a:graphicData uri="http://schemas.openxmlformats.org/drawingml/2006/picture">
                <pic:pic xmlns:pic="http://schemas.openxmlformats.org/drawingml/2006/picture">
                  <pic:nvPicPr>
                    <pic:cNvPr id="2" name="图片 2" descr="7ae"/>
                    <pic:cNvPicPr/>
                  </pic:nvPicPr>
                  <pic:blipFill>
                    <a:blip r:embed="rId6"/>
                    <a:stretch>
                      <a:fillRect/>
                    </a:stretch>
                  </pic:blipFill>
                  <pic:spPr>
                    <a:xfrm>
                      <a:off x="0" y="0"/>
                      <a:ext cx="5270500" cy="3312795"/>
                    </a:xfrm>
                    <a:prstGeom prst="rect">
                      <a:avLst/>
                    </a:prstGeom>
                  </pic:spPr>
                </pic:pic>
              </a:graphicData>
            </a:graphic>
          </wp:inline>
        </w:drawing>
      </w:r>
    </w:p>
    <w:p>
      <w:pPr>
        <w:pStyle w:val="51"/>
        <w:bidi w:val="0"/>
        <w:rPr>
          <w:rFonts w:hint="eastAsia"/>
        </w:rPr>
      </w:pPr>
      <w:r>
        <w:rPr>
          <w:rFonts w:hint="eastAsia"/>
          <w:lang w:val="en-US" w:eastAsia="zh-CN"/>
        </w:rPr>
        <w:t>方</w:t>
      </w:r>
      <w:r>
        <w:rPr>
          <w:rFonts w:hint="eastAsia"/>
        </w:rPr>
        <w:t>案概述</w:t>
      </w:r>
    </w:p>
    <w:p>
      <w:pPr>
        <w:pStyle w:val="7"/>
        <w:bidi w:val="0"/>
      </w:pPr>
      <w:r>
        <w:t>应急通信无人机</w:t>
      </w:r>
    </w:p>
    <w:p>
      <w:pPr>
        <w:bidi w:val="0"/>
      </w:pPr>
      <w:r>
        <w:rPr>
          <w:lang w:val="en-US" w:eastAsia="zh-CN"/>
        </w:rPr>
        <w:t>应急通信无人机搭载一体化高空基站，依托卫星中继链路实现远距离数据回传，可快速在灾害损毁区域重建 4G/5G 公网覆盖，保障受灾群众语音通话、短信收发与无线网络接入。设备兼容自组网模块，能够即时搭建现场专属应急专网，贯通救援前后方通信信道，实现指挥指令、现场数据的实时双向传输，全面提升应急救援调度与协同指挥效率。</w:t>
      </w:r>
    </w:p>
    <w:p>
      <w:pPr>
        <w:pStyle w:val="7"/>
        <w:bidi w:val="0"/>
      </w:pPr>
      <w:r>
        <w:t>应急侦查无人机</w:t>
      </w:r>
    </w:p>
    <w:p>
      <w:pPr>
        <w:bidi w:val="0"/>
      </w:pPr>
      <w:r>
        <w:rPr>
          <w:lang w:val="en-US" w:eastAsia="zh-CN"/>
        </w:rPr>
        <w:t>应急侦查无人机机动灵活、部署迅速，可突破道路阻断、山地丛林等复杂地形限制，适配各类突发事件处置场景。机身集成高清光电摄像、红外搜救等多功能载荷，支持大范围巡航探测与实时影像回传，助力指挥中心全景掌握灾情态势、精准定位被困人员、识别风险隐患，为资源调配、救援规划与应急决策提供直观可靠的可视化数据支撑。</w:t>
      </w:r>
    </w:p>
    <w:p>
      <w:pPr>
        <w:pStyle w:val="7"/>
        <w:bidi w:val="0"/>
      </w:pPr>
      <w:r>
        <w:t>应急照明无人机</w:t>
      </w:r>
    </w:p>
    <w:p>
      <w:pPr>
        <w:bidi w:val="0"/>
        <w:rPr>
          <w:rFonts w:hint="eastAsia"/>
        </w:rPr>
      </w:pPr>
      <w:r>
        <w:rPr>
          <w:lang w:val="en-US" w:eastAsia="zh-CN"/>
        </w:rPr>
        <w:t>应急照明无人机配备大功率高亮 LED 照明模组，升空部署便捷，无惧复杂场地与恶劣环境约束，可实现高空大范围、多角度无盲区持续补光。采用系留持续供电模式，支持长时间定点悬停作业，有效解决传统地面照明照射范围小、移动不便、存在照明死角等痛点，广泛应用于夜间搜救、道路抢修、人群疏散等场景，强化夜间应急作业保障能力。</w:t>
      </w:r>
    </w:p>
    <w:p>
      <w:pPr>
        <w:pStyle w:val="51"/>
        <w:bidi w:val="0"/>
        <w:rPr>
          <w:rFonts w:hint="eastAsia"/>
        </w:rPr>
      </w:pPr>
      <w:r>
        <w:rPr>
          <w:rFonts w:hint="eastAsia"/>
        </w:rPr>
        <w:t>应用场景</w:t>
      </w:r>
    </w:p>
    <w:p>
      <w:pPr>
        <w:pStyle w:val="7"/>
        <w:bidi w:val="0"/>
        <w:rPr>
          <w:rFonts w:hint="default"/>
          <w:lang w:val="en-US" w:eastAsia="zh-CN"/>
        </w:rPr>
      </w:pPr>
      <w:r>
        <w:rPr>
          <w:rFonts w:hint="eastAsia"/>
          <w:lang w:val="en-US" w:eastAsia="zh-CN"/>
        </w:rPr>
        <w:t>震后应急通讯搭建</w:t>
      </w:r>
    </w:p>
    <w:p>
      <w:pPr>
        <w:ind w:left="0" w:leftChars="0" w:firstLine="0" w:firstLineChars="0"/>
        <w:rPr>
          <w:rFonts w:hint="eastAsia"/>
          <w:lang w:eastAsia="zh-CN"/>
        </w:rPr>
      </w:pPr>
      <w:r>
        <w:rPr>
          <w:rFonts w:hint="eastAsia"/>
          <w:lang w:eastAsia="zh-CN"/>
        </w:rPr>
        <w:drawing>
          <wp:inline distT="0" distB="0" distL="114300" distR="114300">
            <wp:extent cx="5270500" cy="3312795"/>
            <wp:effectExtent l="0" t="0" r="6350" b="1905"/>
            <wp:docPr id="26" name="图片 26" descr="震后应急通讯2"/>
            <wp:cNvGraphicFramePr/>
            <a:graphic xmlns:a="http://schemas.openxmlformats.org/drawingml/2006/main">
              <a:graphicData uri="http://schemas.openxmlformats.org/drawingml/2006/picture">
                <pic:pic xmlns:pic="http://schemas.openxmlformats.org/drawingml/2006/picture">
                  <pic:nvPicPr>
                    <pic:cNvPr id="26" name="图片 26" descr="震后应急通讯2"/>
                    <pic:cNvPicPr/>
                  </pic:nvPicPr>
                  <pic:blipFill>
                    <a:blip r:embed="rId7"/>
                    <a:stretch>
                      <a:fillRect/>
                    </a:stretch>
                  </pic:blipFill>
                  <pic:spPr>
                    <a:xfrm>
                      <a:off x="0" y="0"/>
                      <a:ext cx="5270500" cy="3312795"/>
                    </a:xfrm>
                    <a:prstGeom prst="rect">
                      <a:avLst/>
                    </a:prstGeom>
                  </pic:spPr>
                </pic:pic>
              </a:graphicData>
            </a:graphic>
          </wp:inline>
        </w:drawing>
      </w:r>
    </w:p>
    <w:p>
      <w:pPr>
        <w:ind w:left="0" w:leftChars="0" w:firstLine="0" w:firstLineChars="0"/>
        <w:rPr>
          <w:rFonts w:hint="eastAsia"/>
          <w:lang w:eastAsia="zh-CN"/>
        </w:rPr>
      </w:pPr>
    </w:p>
    <w:p>
      <w:pPr>
        <w:pStyle w:val="7"/>
        <w:bidi w:val="0"/>
        <w:rPr>
          <w:rFonts w:hint="eastAsia"/>
          <w:lang w:eastAsia="zh-CN"/>
        </w:rPr>
      </w:pPr>
      <w:r>
        <w:rPr>
          <w:rFonts w:hint="eastAsia"/>
          <w:lang w:val="en-US" w:eastAsia="zh-CN"/>
        </w:rPr>
        <w:t>水</w:t>
      </w:r>
      <w:r>
        <w:rPr>
          <w:rFonts w:hint="eastAsia"/>
          <w:lang w:eastAsia="zh-CN"/>
        </w:rPr>
        <w:t>灾</w:t>
      </w:r>
      <w:r>
        <w:rPr>
          <w:rFonts w:hint="eastAsia"/>
          <w:lang w:val="en-US" w:eastAsia="zh-CN"/>
        </w:rPr>
        <w:t>情况</w:t>
      </w:r>
      <w:r>
        <w:rPr>
          <w:rFonts w:hint="eastAsia"/>
          <w:lang w:eastAsia="zh-CN"/>
        </w:rPr>
        <w:t>现场监测</w:t>
      </w:r>
    </w:p>
    <w:p>
      <w:pPr>
        <w:pStyle w:val="40"/>
        <w:bidi w:val="0"/>
        <w:rPr>
          <w:rFonts w:hint="eastAsia"/>
          <w:lang w:eastAsia="zh-CN"/>
        </w:rPr>
      </w:pPr>
      <w:r>
        <w:rPr>
          <w:rFonts w:hint="eastAsia"/>
          <w:lang w:eastAsia="zh-CN"/>
        </w:rPr>
        <w:drawing>
          <wp:inline distT="0" distB="0" distL="114300" distR="114300">
            <wp:extent cx="5270500" cy="3312795"/>
            <wp:effectExtent l="0" t="0" r="6350" b="1905"/>
            <wp:docPr id="3" name="图片 3" descr="10001"/>
            <wp:cNvGraphicFramePr/>
            <a:graphic xmlns:a="http://schemas.openxmlformats.org/drawingml/2006/main">
              <a:graphicData uri="http://schemas.openxmlformats.org/drawingml/2006/picture">
                <pic:pic xmlns:pic="http://schemas.openxmlformats.org/drawingml/2006/picture">
                  <pic:nvPicPr>
                    <pic:cNvPr id="3" name="图片 3" descr="10001"/>
                    <pic:cNvPicPr/>
                  </pic:nvPicPr>
                  <pic:blipFill>
                    <a:blip r:embed="rId8"/>
                    <a:stretch>
                      <a:fillRect/>
                    </a:stretch>
                  </pic:blipFill>
                  <pic:spPr>
                    <a:xfrm>
                      <a:off x="0" y="0"/>
                      <a:ext cx="5270500" cy="3312795"/>
                    </a:xfrm>
                    <a:prstGeom prst="rect">
                      <a:avLst/>
                    </a:prstGeom>
                  </pic:spPr>
                </pic:pic>
              </a:graphicData>
            </a:graphic>
          </wp:inline>
        </w:drawing>
      </w:r>
    </w:p>
    <w:p>
      <w:pPr>
        <w:pStyle w:val="7"/>
        <w:bidi w:val="0"/>
        <w:rPr>
          <w:rFonts w:hint="default"/>
          <w:lang w:val="en-US" w:eastAsia="zh-CN"/>
        </w:rPr>
      </w:pPr>
      <w:r>
        <w:rPr>
          <w:rFonts w:hint="eastAsia"/>
          <w:lang w:val="en-US" w:eastAsia="zh-CN"/>
        </w:rPr>
        <w:t>抢修现场应急照明</w:t>
      </w:r>
    </w:p>
    <w:p>
      <w:pPr>
        <w:pStyle w:val="40"/>
        <w:bidi w:val="0"/>
        <w:rPr>
          <w:rFonts w:hint="eastAsia"/>
          <w:lang w:eastAsia="zh-CN"/>
        </w:rPr>
      </w:pPr>
      <w:r>
        <w:drawing>
          <wp:inline distT="0" distB="0" distL="114300" distR="114300">
            <wp:extent cx="5275580" cy="3921125"/>
            <wp:effectExtent l="0" t="0" r="1270"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rcRect t="2093"/>
                    <a:stretch>
                      <a:fillRect/>
                    </a:stretch>
                  </pic:blipFill>
                  <pic:spPr>
                    <a:xfrm>
                      <a:off x="0" y="0"/>
                      <a:ext cx="5275580" cy="3921125"/>
                    </a:xfrm>
                    <a:prstGeom prst="rect">
                      <a:avLst/>
                    </a:prstGeom>
                    <a:noFill/>
                    <a:ln>
                      <a:noFill/>
                    </a:ln>
                  </pic:spPr>
                </pic:pic>
              </a:graphicData>
            </a:graphic>
          </wp:inline>
        </w:drawing>
      </w:r>
    </w:p>
    <w:p>
      <w:pPr>
        <w:pStyle w:val="51"/>
        <w:bidi w:val="0"/>
        <w:rPr>
          <w:rFonts w:hint="eastAsia"/>
        </w:rPr>
      </w:pPr>
      <w:r>
        <w:rPr>
          <w:rFonts w:hint="eastAsia"/>
        </w:rPr>
        <w:t>产品推荐</w:t>
      </w:r>
    </w:p>
    <w:p>
      <w:pPr>
        <w:pStyle w:val="40"/>
        <w:bidi w:val="0"/>
      </w:pPr>
      <w:r>
        <w:drawing>
          <wp:inline distT="0" distB="0" distL="114300" distR="114300">
            <wp:extent cx="5278120" cy="3472815"/>
            <wp:effectExtent l="0" t="0" r="17780" b="133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278120" cy="3472815"/>
                    </a:xfrm>
                    <a:prstGeom prst="rect">
                      <a:avLst/>
                    </a:prstGeom>
                    <a:noFill/>
                    <a:ln>
                      <a:noFill/>
                    </a:ln>
                  </pic:spPr>
                </pic:pic>
              </a:graphicData>
            </a:graphic>
          </wp:inline>
        </w:drawing>
      </w:r>
    </w:p>
    <w:p>
      <w:pPr>
        <w:pStyle w:val="66"/>
        <w:bidi w:val="0"/>
        <w:rPr>
          <w:rFonts w:hint="eastAsia"/>
          <w:lang w:val="en-US" w:eastAsia="zh-CN"/>
        </w:rPr>
      </w:pPr>
      <w:r>
        <w:rPr>
          <w:rFonts w:hint="eastAsia"/>
          <w:lang w:val="en-US" w:eastAsia="zh-CN"/>
        </w:rPr>
        <w:t>FC-YJTX-01无人机</w:t>
      </w:r>
    </w:p>
    <w:p>
      <w:pPr>
        <w:pStyle w:val="40"/>
        <w:bidi w:val="0"/>
        <w:rPr>
          <w:rFonts w:hint="eastAsia"/>
          <w:lang w:eastAsia="zh-CN"/>
        </w:rPr>
      </w:pPr>
      <w:r>
        <w:rPr>
          <w:rFonts w:hint="eastAsia"/>
          <w:lang w:eastAsia="zh-CN"/>
        </w:rPr>
        <w:drawing>
          <wp:inline distT="0" distB="0" distL="114300" distR="114300">
            <wp:extent cx="5267325" cy="4191000"/>
            <wp:effectExtent l="0" t="0" r="9525" b="0"/>
            <wp:docPr id="7" name="图片 7" descr="应急无人机"/>
            <wp:cNvGraphicFramePr/>
            <a:graphic xmlns:a="http://schemas.openxmlformats.org/drawingml/2006/main">
              <a:graphicData uri="http://schemas.openxmlformats.org/drawingml/2006/picture">
                <pic:pic xmlns:pic="http://schemas.openxmlformats.org/drawingml/2006/picture">
                  <pic:nvPicPr>
                    <pic:cNvPr id="7" name="图片 7" descr="应急无人机"/>
                    <pic:cNvPicPr/>
                  </pic:nvPicPr>
                  <pic:blipFill>
                    <a:blip r:embed="rId11"/>
                    <a:stretch>
                      <a:fillRect/>
                    </a:stretch>
                  </pic:blipFill>
                  <pic:spPr>
                    <a:xfrm>
                      <a:off x="0" y="0"/>
                      <a:ext cx="5267325" cy="4191000"/>
                    </a:xfrm>
                    <a:prstGeom prst="rect">
                      <a:avLst/>
                    </a:prstGeom>
                  </pic:spPr>
                </pic:pic>
              </a:graphicData>
            </a:graphic>
          </wp:inline>
        </w:drawing>
      </w:r>
    </w:p>
    <w:p>
      <w:pPr>
        <w:pStyle w:val="86"/>
        <w:bidi w:val="0"/>
        <w:rPr>
          <w:rFonts w:hint="eastAsia"/>
          <w:lang w:val="en-US" w:eastAsia="zh-CN"/>
        </w:rPr>
      </w:pPr>
      <w:r>
        <w:rPr>
          <w:rFonts w:hint="eastAsia"/>
          <w:lang w:val="en-US" w:eastAsia="zh-CN"/>
        </w:rPr>
        <w:t>FC-YJZC-01</w:t>
      </w:r>
      <w:bookmarkStart w:id="0" w:name="_GoBack"/>
      <w:bookmarkEnd w:id="0"/>
      <w:r>
        <w:rPr>
          <w:rFonts w:hint="eastAsia"/>
          <w:lang w:val="en-US" w:eastAsia="zh-CN"/>
        </w:rPr>
        <w:t>无人机</w:t>
      </w:r>
    </w:p>
    <w:p>
      <w:pPr>
        <w:pStyle w:val="40"/>
        <w:bidi w:val="0"/>
      </w:pPr>
      <w:r>
        <w:drawing>
          <wp:inline distT="0" distB="0" distL="114300" distR="114300">
            <wp:extent cx="5278755" cy="3122295"/>
            <wp:effectExtent l="0" t="0" r="17145"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5278755" cy="3122295"/>
                    </a:xfrm>
                    <a:prstGeom prst="rect">
                      <a:avLst/>
                    </a:prstGeom>
                    <a:noFill/>
                    <a:ln>
                      <a:noFill/>
                    </a:ln>
                  </pic:spPr>
                </pic:pic>
              </a:graphicData>
            </a:graphic>
          </wp:inline>
        </w:drawing>
      </w:r>
    </w:p>
    <w:p>
      <w:pPr>
        <w:pStyle w:val="66"/>
        <w:bidi w:val="0"/>
        <w:rPr>
          <w:rFonts w:hint="default"/>
          <w:lang w:val="en-US" w:eastAsia="zh-CN"/>
        </w:rPr>
      </w:pPr>
      <w:r>
        <w:rPr>
          <w:rFonts w:hint="eastAsia"/>
          <w:lang w:val="en-US" w:eastAsia="zh-CN"/>
        </w:rPr>
        <w:t>FC-YJZM-01无人机</w:t>
      </w: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 wne:acdName="acd0" wne:fciIndexBasedOn="0065"/>
    <wne:acd wne:argValue="AgAxAKd+B2iYmA==" wne:acdName="acd1" wne:fciIndexBasedOn="0065"/>
    <wne:acd wne:argValue="AgAyAKd+B2iYmA==" wne:acdName="acd2" wne:fciIndexBasedOn="0065"/>
    <wne:acd wne:argValue="AgAzAKd+B2iYmA==" wne:acdName="acd3" wne:fciIndexBasedOn="0065"/>
    <wne:acd wne:argValue="AgA0AKd+B2iYmA==" wne:acdName="acd4" wne:fciIndexBasedOn="0065"/>
    <wne:acd wne:argValue="AgBja4dlNQCnfg==" wne:acdName="acd5" wne:fciIndexBasedOn="0065"/>
    <wne:acd wne:argValue="AgBja4dlNgCnfg==" wne:acdName="acd6" wne:fciIndexBasedOn="0065"/>
    <wne:acd wne:argValue="AgBoiJiYMQA=" wne:acdName="acd7" wne:fciIndexBasedOn="0065"/>
    <wne:acd wne:argValue="AgDCUwOAh2Uuc0EAbAB0ACsAYwA=" wne:acdName="acd8" wne:fciIndexBasedOn="0065"/>
    <wne:acd wne:argValue="AgAme/dTMQA=" wne:acdName="acd9" wne:fciIndexBasedOn="0065"/>
    <wne:acd wne:argValue="AgBoiDxo" wne:acdName="acd10" wne:fciIndexBasedOn="0065"/>
    <wne:acd wne:argValue="AgAWf/dTF1JoiC0AcGVXWw==" wne:acdName="acd11" wne:fciIndexBasedOn="0065"/>
    <wne:acd wne:argValue="AgAWf/dTF1JoiC0AV1vNaw==" wne:acdName="acd12" wne:fciIndexBasedOn="0065"/>
    <wne:acd wne:argValue="AgD+VpiY" wne:acdName="acd13" wne:fciIndexBasedOn="0065"/>
    <wne:acd wne:argValue="AgBja4dlRVwtTg==" wne:acdName="acd14" wne:fciIndexBasedOn="0065"/>
    <wne:acd wne:argValue="AQAAAAAA" wne:acdName="acd15" wne:fciIndexBasedOn="0065"/>
    <wne:acd wne:argValue="AgAme/dTMgA=" wne:acdName="acd16" wne:fciIndexBasedOn="0065"/>
    <wne:acd wne:argValue="AgAme/dT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34</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left="0" w:leftChars="0" w:firstLine="0" w:firstLineChars="0"/>
      <w:jc w:val="left"/>
      <w:rPr>
        <w:sz w:val="16"/>
        <w:szCs w:val="16"/>
      </w:rPr>
    </w:pPr>
    <w:r>
      <w:rPr>
        <w:rFonts w:hint="eastAsia"/>
      </w:rPr>
      <w:t xml:space="preserve">                                                                                </w:t>
    </w:r>
    <w:r>
      <w:rPr>
        <w:rFonts w:hint="eastAsia"/>
      </w:rPr>
      <w:drawing>
        <wp:inline distT="0" distB="0" distL="114300" distR="114300">
          <wp:extent cx="699770" cy="421005"/>
          <wp:effectExtent l="0" t="0" r="5080" b="17145"/>
          <wp:docPr id="1" name="图片 1" descr="公司透明logo（小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透明logo（小尺寸）"/>
                  <pic:cNvPicPr>
                    <a:picLocks noChangeAspect="1"/>
                  </pic:cNvPicPr>
                </pic:nvPicPr>
                <pic:blipFill>
                  <a:blip r:embed="rId1"/>
                  <a:stretch>
                    <a:fillRect/>
                  </a:stretch>
                </pic:blipFill>
                <pic:spPr>
                  <a:xfrm>
                    <a:off x="0" y="0"/>
                    <a:ext cx="699770" cy="421005"/>
                  </a:xfrm>
                  <a:prstGeom prst="rect">
                    <a:avLst/>
                  </a:prstGeom>
                </pic:spPr>
              </pic:pic>
            </a:graphicData>
          </a:graphic>
        </wp:inline>
      </w:drawing>
    </w:r>
    <w:r>
      <w:rPr>
        <w:rFonts w:hint="eastAsia"/>
        <w:sz w:val="16"/>
        <w:szCs w:val="16"/>
      </w:rPr>
      <w:t xml:space="preserve">                            </w:t>
    </w:r>
  </w:p>
  <w:p>
    <w:pPr>
      <w:pStyle w:val="18"/>
      <w:pBdr>
        <w:bottom w:val="none" w:color="auto" w:sz="0" w:space="1"/>
      </w:pBdr>
      <w:ind w:firstLine="360"/>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2"/>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4"/>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1"/>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9"/>
      <w:suff w:val="space"/>
      <w:lvlText w:val="%1.%2.%3.%4"/>
      <w:lvlJc w:val="left"/>
      <w:pPr>
        <w:ind w:left="0" w:firstLine="0"/>
      </w:pPr>
      <w:rPr>
        <w:rFonts w:hint="eastAsia"/>
      </w:rPr>
    </w:lvl>
    <w:lvl w:ilvl="4" w:tentative="0">
      <w:start w:val="1"/>
      <w:numFmt w:val="decimal"/>
      <w:pStyle w:val="78"/>
      <w:suff w:val="space"/>
      <w:lvlText w:val="%1.%2.%3.%4.%5"/>
      <w:lvlJc w:val="left"/>
      <w:pPr>
        <w:ind w:left="0" w:firstLine="0"/>
      </w:pPr>
      <w:rPr>
        <w:rFonts w:hint="eastAsia"/>
      </w:rPr>
    </w:lvl>
    <w:lvl w:ilvl="5" w:tentative="0">
      <w:start w:val="1"/>
      <w:numFmt w:val="decimal"/>
      <w:pStyle w:val="79"/>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5"/>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7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1"/>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185E"/>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82F"/>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290E"/>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567A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1EA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B7383"/>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4766C"/>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1D3E"/>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6B36A9"/>
    <w:rsid w:val="01F23A22"/>
    <w:rsid w:val="028D1EB2"/>
    <w:rsid w:val="02C046C4"/>
    <w:rsid w:val="030E3B2F"/>
    <w:rsid w:val="03376BF8"/>
    <w:rsid w:val="034A032F"/>
    <w:rsid w:val="03A77AE9"/>
    <w:rsid w:val="03D2789A"/>
    <w:rsid w:val="03DE6861"/>
    <w:rsid w:val="04703039"/>
    <w:rsid w:val="04742AD7"/>
    <w:rsid w:val="04757A63"/>
    <w:rsid w:val="04767849"/>
    <w:rsid w:val="0492288D"/>
    <w:rsid w:val="04E72612"/>
    <w:rsid w:val="053101BA"/>
    <w:rsid w:val="05FB31AA"/>
    <w:rsid w:val="05FC2524"/>
    <w:rsid w:val="05FD1766"/>
    <w:rsid w:val="06373EC7"/>
    <w:rsid w:val="066141C6"/>
    <w:rsid w:val="067D4421"/>
    <w:rsid w:val="0693012D"/>
    <w:rsid w:val="06AC42A1"/>
    <w:rsid w:val="06AC50FE"/>
    <w:rsid w:val="06CE0798"/>
    <w:rsid w:val="06FF60E1"/>
    <w:rsid w:val="0707384B"/>
    <w:rsid w:val="07126CD1"/>
    <w:rsid w:val="07333676"/>
    <w:rsid w:val="07425914"/>
    <w:rsid w:val="0761180B"/>
    <w:rsid w:val="076F2E66"/>
    <w:rsid w:val="077456F5"/>
    <w:rsid w:val="078B4BB1"/>
    <w:rsid w:val="079400C9"/>
    <w:rsid w:val="07C13549"/>
    <w:rsid w:val="07C91A41"/>
    <w:rsid w:val="07E749BD"/>
    <w:rsid w:val="08085791"/>
    <w:rsid w:val="08517352"/>
    <w:rsid w:val="087F7CD6"/>
    <w:rsid w:val="08833FD3"/>
    <w:rsid w:val="088E079F"/>
    <w:rsid w:val="08C23773"/>
    <w:rsid w:val="0911244A"/>
    <w:rsid w:val="094E6DD6"/>
    <w:rsid w:val="0954291E"/>
    <w:rsid w:val="09755D05"/>
    <w:rsid w:val="09F12045"/>
    <w:rsid w:val="0A613B0C"/>
    <w:rsid w:val="0A833100"/>
    <w:rsid w:val="0AC548E3"/>
    <w:rsid w:val="0ADF0514"/>
    <w:rsid w:val="0B2851C9"/>
    <w:rsid w:val="0B6B34DE"/>
    <w:rsid w:val="0B6B6299"/>
    <w:rsid w:val="0BD2087D"/>
    <w:rsid w:val="0C233000"/>
    <w:rsid w:val="0C5F719F"/>
    <w:rsid w:val="0C6E7B1F"/>
    <w:rsid w:val="0CA05784"/>
    <w:rsid w:val="0CBA6F64"/>
    <w:rsid w:val="0CEA4E6D"/>
    <w:rsid w:val="0D423A44"/>
    <w:rsid w:val="0D6B58F5"/>
    <w:rsid w:val="0DA34AA8"/>
    <w:rsid w:val="0DB16126"/>
    <w:rsid w:val="0DB729CA"/>
    <w:rsid w:val="0DB9746D"/>
    <w:rsid w:val="0DBC2B59"/>
    <w:rsid w:val="0DCC4322"/>
    <w:rsid w:val="0DE63293"/>
    <w:rsid w:val="0DEF2866"/>
    <w:rsid w:val="0DF34BC5"/>
    <w:rsid w:val="0E061210"/>
    <w:rsid w:val="0E1A6795"/>
    <w:rsid w:val="0E700AA6"/>
    <w:rsid w:val="0EE534A3"/>
    <w:rsid w:val="0EEE1DB7"/>
    <w:rsid w:val="0F1C5A5A"/>
    <w:rsid w:val="0F271833"/>
    <w:rsid w:val="0F621498"/>
    <w:rsid w:val="0F85618D"/>
    <w:rsid w:val="10484D74"/>
    <w:rsid w:val="10760D27"/>
    <w:rsid w:val="108A66D9"/>
    <w:rsid w:val="10E24A35"/>
    <w:rsid w:val="10E70CDE"/>
    <w:rsid w:val="111B4E69"/>
    <w:rsid w:val="111E16AE"/>
    <w:rsid w:val="112818BD"/>
    <w:rsid w:val="117D072B"/>
    <w:rsid w:val="11881C0E"/>
    <w:rsid w:val="11AB6FCE"/>
    <w:rsid w:val="11BB325C"/>
    <w:rsid w:val="11E01A6A"/>
    <w:rsid w:val="11ED51E3"/>
    <w:rsid w:val="120230AA"/>
    <w:rsid w:val="12A52E09"/>
    <w:rsid w:val="12E95F7E"/>
    <w:rsid w:val="139549CC"/>
    <w:rsid w:val="13AE6ECB"/>
    <w:rsid w:val="13D1413C"/>
    <w:rsid w:val="13E46A39"/>
    <w:rsid w:val="13EF045D"/>
    <w:rsid w:val="140961CC"/>
    <w:rsid w:val="140E38F5"/>
    <w:rsid w:val="142477F4"/>
    <w:rsid w:val="14B359F7"/>
    <w:rsid w:val="14ED4087"/>
    <w:rsid w:val="151853D7"/>
    <w:rsid w:val="15261B76"/>
    <w:rsid w:val="155C6E24"/>
    <w:rsid w:val="15940A9D"/>
    <w:rsid w:val="1622290C"/>
    <w:rsid w:val="166F3295"/>
    <w:rsid w:val="1690672B"/>
    <w:rsid w:val="1696480A"/>
    <w:rsid w:val="16B37629"/>
    <w:rsid w:val="16CC0F53"/>
    <w:rsid w:val="16CC74AC"/>
    <w:rsid w:val="16DD1CAA"/>
    <w:rsid w:val="16ED632F"/>
    <w:rsid w:val="170E3474"/>
    <w:rsid w:val="171067D4"/>
    <w:rsid w:val="17190B6E"/>
    <w:rsid w:val="17550287"/>
    <w:rsid w:val="17691A67"/>
    <w:rsid w:val="179B5DF7"/>
    <w:rsid w:val="17E7728B"/>
    <w:rsid w:val="17EC5F76"/>
    <w:rsid w:val="181264FD"/>
    <w:rsid w:val="18446AB7"/>
    <w:rsid w:val="18B67802"/>
    <w:rsid w:val="18BD0621"/>
    <w:rsid w:val="18C103E7"/>
    <w:rsid w:val="19191C0D"/>
    <w:rsid w:val="191E2463"/>
    <w:rsid w:val="193B6D88"/>
    <w:rsid w:val="1956628B"/>
    <w:rsid w:val="19784F28"/>
    <w:rsid w:val="19893C54"/>
    <w:rsid w:val="19B456A8"/>
    <w:rsid w:val="19CD2A03"/>
    <w:rsid w:val="1A23346A"/>
    <w:rsid w:val="1A4226DC"/>
    <w:rsid w:val="1A57419D"/>
    <w:rsid w:val="1A5D6575"/>
    <w:rsid w:val="1B0D61A7"/>
    <w:rsid w:val="1B5A4936"/>
    <w:rsid w:val="1B633778"/>
    <w:rsid w:val="1BE91D0D"/>
    <w:rsid w:val="1C487F56"/>
    <w:rsid w:val="1C563D16"/>
    <w:rsid w:val="1C8D5EDA"/>
    <w:rsid w:val="1C935057"/>
    <w:rsid w:val="1CA22DD2"/>
    <w:rsid w:val="1CAB7E2E"/>
    <w:rsid w:val="1CB31BDC"/>
    <w:rsid w:val="1CC75104"/>
    <w:rsid w:val="1CFF214A"/>
    <w:rsid w:val="1CFF6D32"/>
    <w:rsid w:val="1D495445"/>
    <w:rsid w:val="1D864C87"/>
    <w:rsid w:val="1DA20E79"/>
    <w:rsid w:val="1DD36B55"/>
    <w:rsid w:val="1DEC402D"/>
    <w:rsid w:val="1DF84FE5"/>
    <w:rsid w:val="1E291633"/>
    <w:rsid w:val="1E2B7C25"/>
    <w:rsid w:val="1ED10AE6"/>
    <w:rsid w:val="1EE31E32"/>
    <w:rsid w:val="1EF35BE7"/>
    <w:rsid w:val="1EFA4B8A"/>
    <w:rsid w:val="1F31165F"/>
    <w:rsid w:val="1F476840"/>
    <w:rsid w:val="1F4B11BC"/>
    <w:rsid w:val="1F5F2179"/>
    <w:rsid w:val="1FAA4F0A"/>
    <w:rsid w:val="1FB9325C"/>
    <w:rsid w:val="1FC92631"/>
    <w:rsid w:val="1FD61130"/>
    <w:rsid w:val="1FD85680"/>
    <w:rsid w:val="2005532A"/>
    <w:rsid w:val="201724E8"/>
    <w:rsid w:val="20371ED5"/>
    <w:rsid w:val="2037671F"/>
    <w:rsid w:val="209E52A9"/>
    <w:rsid w:val="21060F76"/>
    <w:rsid w:val="214B452F"/>
    <w:rsid w:val="21820DC4"/>
    <w:rsid w:val="218B5452"/>
    <w:rsid w:val="219D2D8F"/>
    <w:rsid w:val="21DB203A"/>
    <w:rsid w:val="21F33D56"/>
    <w:rsid w:val="21F9656D"/>
    <w:rsid w:val="221D1DB5"/>
    <w:rsid w:val="22524CB3"/>
    <w:rsid w:val="225C2538"/>
    <w:rsid w:val="22787D84"/>
    <w:rsid w:val="227950C3"/>
    <w:rsid w:val="22900095"/>
    <w:rsid w:val="229C62FC"/>
    <w:rsid w:val="22F40D39"/>
    <w:rsid w:val="231815C9"/>
    <w:rsid w:val="236F68B7"/>
    <w:rsid w:val="23A378E1"/>
    <w:rsid w:val="23BA47C3"/>
    <w:rsid w:val="23F11FA5"/>
    <w:rsid w:val="243F0F82"/>
    <w:rsid w:val="24524208"/>
    <w:rsid w:val="245F00F5"/>
    <w:rsid w:val="248B6A97"/>
    <w:rsid w:val="24910A68"/>
    <w:rsid w:val="24E5561D"/>
    <w:rsid w:val="24E820F5"/>
    <w:rsid w:val="24EA6C6D"/>
    <w:rsid w:val="251527E5"/>
    <w:rsid w:val="25413F9E"/>
    <w:rsid w:val="25473006"/>
    <w:rsid w:val="25483AD3"/>
    <w:rsid w:val="25602F6A"/>
    <w:rsid w:val="25736F9E"/>
    <w:rsid w:val="2588382B"/>
    <w:rsid w:val="25A42303"/>
    <w:rsid w:val="25CA595E"/>
    <w:rsid w:val="25CE797B"/>
    <w:rsid w:val="25D02383"/>
    <w:rsid w:val="25DE1548"/>
    <w:rsid w:val="25F162D7"/>
    <w:rsid w:val="25F83CB0"/>
    <w:rsid w:val="26261FD7"/>
    <w:rsid w:val="262C3B85"/>
    <w:rsid w:val="262C4877"/>
    <w:rsid w:val="26485C02"/>
    <w:rsid w:val="266A01AD"/>
    <w:rsid w:val="26734901"/>
    <w:rsid w:val="26805233"/>
    <w:rsid w:val="2682007F"/>
    <w:rsid w:val="26BE07E2"/>
    <w:rsid w:val="27287392"/>
    <w:rsid w:val="27374BBE"/>
    <w:rsid w:val="273A2C95"/>
    <w:rsid w:val="27701C71"/>
    <w:rsid w:val="280E4EBC"/>
    <w:rsid w:val="2812359B"/>
    <w:rsid w:val="282C3FF6"/>
    <w:rsid w:val="28552EC2"/>
    <w:rsid w:val="285E3B8C"/>
    <w:rsid w:val="287B5AA5"/>
    <w:rsid w:val="28B0438F"/>
    <w:rsid w:val="28B91694"/>
    <w:rsid w:val="28BA3F4C"/>
    <w:rsid w:val="2949647E"/>
    <w:rsid w:val="297B7E98"/>
    <w:rsid w:val="29A378BC"/>
    <w:rsid w:val="29A61302"/>
    <w:rsid w:val="29AB6C48"/>
    <w:rsid w:val="29D847E2"/>
    <w:rsid w:val="29DC306D"/>
    <w:rsid w:val="29E20AE4"/>
    <w:rsid w:val="2A1C0729"/>
    <w:rsid w:val="2A1F1587"/>
    <w:rsid w:val="2A44456D"/>
    <w:rsid w:val="2A690ECF"/>
    <w:rsid w:val="2A79336E"/>
    <w:rsid w:val="2AAD467D"/>
    <w:rsid w:val="2AFF7BCD"/>
    <w:rsid w:val="2B3C3242"/>
    <w:rsid w:val="2B3C6151"/>
    <w:rsid w:val="2B86568B"/>
    <w:rsid w:val="2B8E3AC4"/>
    <w:rsid w:val="2BDB21B3"/>
    <w:rsid w:val="2C3A2E40"/>
    <w:rsid w:val="2C5722D5"/>
    <w:rsid w:val="2CFE1F3C"/>
    <w:rsid w:val="2D212FA0"/>
    <w:rsid w:val="2D397708"/>
    <w:rsid w:val="2D557FA6"/>
    <w:rsid w:val="2D56047F"/>
    <w:rsid w:val="2D747844"/>
    <w:rsid w:val="2DBB3F3D"/>
    <w:rsid w:val="2DBE16B6"/>
    <w:rsid w:val="2E1F5741"/>
    <w:rsid w:val="2E200961"/>
    <w:rsid w:val="2E5146FE"/>
    <w:rsid w:val="2E7330B8"/>
    <w:rsid w:val="2EB4742E"/>
    <w:rsid w:val="2EBE45C5"/>
    <w:rsid w:val="2EDD6013"/>
    <w:rsid w:val="2EE83DC9"/>
    <w:rsid w:val="2EEE1680"/>
    <w:rsid w:val="2EF149BF"/>
    <w:rsid w:val="2F0B05D2"/>
    <w:rsid w:val="2FCF17A4"/>
    <w:rsid w:val="30521C61"/>
    <w:rsid w:val="305544E9"/>
    <w:rsid w:val="30722B44"/>
    <w:rsid w:val="3088529E"/>
    <w:rsid w:val="30CE6515"/>
    <w:rsid w:val="31823837"/>
    <w:rsid w:val="31A54F2B"/>
    <w:rsid w:val="31B256D9"/>
    <w:rsid w:val="31E9553A"/>
    <w:rsid w:val="32201475"/>
    <w:rsid w:val="32477D0C"/>
    <w:rsid w:val="32536598"/>
    <w:rsid w:val="32552589"/>
    <w:rsid w:val="325E6B33"/>
    <w:rsid w:val="3278513F"/>
    <w:rsid w:val="32C21A6F"/>
    <w:rsid w:val="32C40954"/>
    <w:rsid w:val="338B380B"/>
    <w:rsid w:val="340D29FB"/>
    <w:rsid w:val="34296CE0"/>
    <w:rsid w:val="34547799"/>
    <w:rsid w:val="346658A2"/>
    <w:rsid w:val="34901F1D"/>
    <w:rsid w:val="3496647D"/>
    <w:rsid w:val="34AE49CA"/>
    <w:rsid w:val="34B83A0D"/>
    <w:rsid w:val="34EF7DE3"/>
    <w:rsid w:val="351267BA"/>
    <w:rsid w:val="35675078"/>
    <w:rsid w:val="3572665D"/>
    <w:rsid w:val="3573265D"/>
    <w:rsid w:val="357B5217"/>
    <w:rsid w:val="35B803B1"/>
    <w:rsid w:val="35BF4519"/>
    <w:rsid w:val="36063A01"/>
    <w:rsid w:val="362372C5"/>
    <w:rsid w:val="364A3673"/>
    <w:rsid w:val="36C018EC"/>
    <w:rsid w:val="36C602AF"/>
    <w:rsid w:val="36D627E6"/>
    <w:rsid w:val="37AC5545"/>
    <w:rsid w:val="37D4087D"/>
    <w:rsid w:val="38107078"/>
    <w:rsid w:val="38274D69"/>
    <w:rsid w:val="38432522"/>
    <w:rsid w:val="38E0579F"/>
    <w:rsid w:val="39546873"/>
    <w:rsid w:val="39554521"/>
    <w:rsid w:val="395D4C39"/>
    <w:rsid w:val="39B87178"/>
    <w:rsid w:val="39C05C0D"/>
    <w:rsid w:val="39CC136D"/>
    <w:rsid w:val="39D9411E"/>
    <w:rsid w:val="3A104D72"/>
    <w:rsid w:val="3A216CD0"/>
    <w:rsid w:val="3A36322A"/>
    <w:rsid w:val="3A392893"/>
    <w:rsid w:val="3A404F1C"/>
    <w:rsid w:val="3AA43016"/>
    <w:rsid w:val="3ABF0046"/>
    <w:rsid w:val="3AC82116"/>
    <w:rsid w:val="3B0A258D"/>
    <w:rsid w:val="3B0B21C9"/>
    <w:rsid w:val="3B3B0B27"/>
    <w:rsid w:val="3B3E208A"/>
    <w:rsid w:val="3B86140B"/>
    <w:rsid w:val="3BA21608"/>
    <w:rsid w:val="3BB16195"/>
    <w:rsid w:val="3BCF17B2"/>
    <w:rsid w:val="3C0A3B72"/>
    <w:rsid w:val="3C4A2085"/>
    <w:rsid w:val="3C63011D"/>
    <w:rsid w:val="3C7A7FA8"/>
    <w:rsid w:val="3CA34B06"/>
    <w:rsid w:val="3CC60F3A"/>
    <w:rsid w:val="3CF25516"/>
    <w:rsid w:val="3DB611A5"/>
    <w:rsid w:val="3DC0018C"/>
    <w:rsid w:val="3DDC69B0"/>
    <w:rsid w:val="3DE3448C"/>
    <w:rsid w:val="3DF7527E"/>
    <w:rsid w:val="3E2D59A1"/>
    <w:rsid w:val="3E6A1D2D"/>
    <w:rsid w:val="3E830167"/>
    <w:rsid w:val="3EBC30A4"/>
    <w:rsid w:val="3ED407DA"/>
    <w:rsid w:val="3F29024D"/>
    <w:rsid w:val="3F531465"/>
    <w:rsid w:val="3F534098"/>
    <w:rsid w:val="3F8816CF"/>
    <w:rsid w:val="3F970B2B"/>
    <w:rsid w:val="3FA46FE0"/>
    <w:rsid w:val="3FC315FD"/>
    <w:rsid w:val="3FC608A0"/>
    <w:rsid w:val="3FDD626B"/>
    <w:rsid w:val="400D42CC"/>
    <w:rsid w:val="400D62F3"/>
    <w:rsid w:val="402275AF"/>
    <w:rsid w:val="402A56F4"/>
    <w:rsid w:val="402F7C49"/>
    <w:rsid w:val="40892650"/>
    <w:rsid w:val="409C7786"/>
    <w:rsid w:val="4122173A"/>
    <w:rsid w:val="413968EE"/>
    <w:rsid w:val="416F4E6C"/>
    <w:rsid w:val="41761543"/>
    <w:rsid w:val="419777DF"/>
    <w:rsid w:val="41B249E0"/>
    <w:rsid w:val="41D36894"/>
    <w:rsid w:val="42037411"/>
    <w:rsid w:val="42136E7E"/>
    <w:rsid w:val="42180354"/>
    <w:rsid w:val="423D40BA"/>
    <w:rsid w:val="42453993"/>
    <w:rsid w:val="42466BB8"/>
    <w:rsid w:val="42497BC2"/>
    <w:rsid w:val="427461D4"/>
    <w:rsid w:val="42982C26"/>
    <w:rsid w:val="42F27AA2"/>
    <w:rsid w:val="42FA332D"/>
    <w:rsid w:val="430717BB"/>
    <w:rsid w:val="43082FAF"/>
    <w:rsid w:val="432D17D7"/>
    <w:rsid w:val="43332955"/>
    <w:rsid w:val="433D0387"/>
    <w:rsid w:val="435B78BC"/>
    <w:rsid w:val="438D3648"/>
    <w:rsid w:val="439E6CF0"/>
    <w:rsid w:val="43C727EC"/>
    <w:rsid w:val="44073B5A"/>
    <w:rsid w:val="443705EB"/>
    <w:rsid w:val="44597B3E"/>
    <w:rsid w:val="44CD700E"/>
    <w:rsid w:val="44D8792E"/>
    <w:rsid w:val="44FA085E"/>
    <w:rsid w:val="45420B07"/>
    <w:rsid w:val="45D82595"/>
    <w:rsid w:val="461A76A7"/>
    <w:rsid w:val="46412ED4"/>
    <w:rsid w:val="4654702E"/>
    <w:rsid w:val="46734652"/>
    <w:rsid w:val="467A3136"/>
    <w:rsid w:val="46A52D2D"/>
    <w:rsid w:val="46C624CB"/>
    <w:rsid w:val="46E91146"/>
    <w:rsid w:val="476C52CA"/>
    <w:rsid w:val="47950E31"/>
    <w:rsid w:val="47C20A34"/>
    <w:rsid w:val="47C72456"/>
    <w:rsid w:val="47DC19C6"/>
    <w:rsid w:val="483A069A"/>
    <w:rsid w:val="4884010F"/>
    <w:rsid w:val="48A3515D"/>
    <w:rsid w:val="48AC3846"/>
    <w:rsid w:val="48B565C3"/>
    <w:rsid w:val="48FE1712"/>
    <w:rsid w:val="494C6BCC"/>
    <w:rsid w:val="495033D6"/>
    <w:rsid w:val="49564E69"/>
    <w:rsid w:val="497845C6"/>
    <w:rsid w:val="49E34DA0"/>
    <w:rsid w:val="4A315B3C"/>
    <w:rsid w:val="4A3A3DFB"/>
    <w:rsid w:val="4A411DDD"/>
    <w:rsid w:val="4A4350AB"/>
    <w:rsid w:val="4A5F5718"/>
    <w:rsid w:val="4A965285"/>
    <w:rsid w:val="4AE0160C"/>
    <w:rsid w:val="4B0501D8"/>
    <w:rsid w:val="4B1D0F68"/>
    <w:rsid w:val="4B334932"/>
    <w:rsid w:val="4B492D3A"/>
    <w:rsid w:val="4B5B2B85"/>
    <w:rsid w:val="4B5C3CAD"/>
    <w:rsid w:val="4B8E32ED"/>
    <w:rsid w:val="4BFE527D"/>
    <w:rsid w:val="4C261872"/>
    <w:rsid w:val="4C3F13C6"/>
    <w:rsid w:val="4C596688"/>
    <w:rsid w:val="4C640917"/>
    <w:rsid w:val="4C74738E"/>
    <w:rsid w:val="4C811DAA"/>
    <w:rsid w:val="4CDF793A"/>
    <w:rsid w:val="4CED3992"/>
    <w:rsid w:val="4D347D9D"/>
    <w:rsid w:val="4D385E0D"/>
    <w:rsid w:val="4D3D6477"/>
    <w:rsid w:val="4D8847EA"/>
    <w:rsid w:val="4D8D1DD3"/>
    <w:rsid w:val="4D972159"/>
    <w:rsid w:val="4DDC3DD4"/>
    <w:rsid w:val="4DE3112D"/>
    <w:rsid w:val="4DE44A80"/>
    <w:rsid w:val="4DF850D3"/>
    <w:rsid w:val="4E1B039C"/>
    <w:rsid w:val="4E296718"/>
    <w:rsid w:val="4E3A48C5"/>
    <w:rsid w:val="4E4E5FE7"/>
    <w:rsid w:val="4E60329C"/>
    <w:rsid w:val="4E796AE6"/>
    <w:rsid w:val="4EAC31F8"/>
    <w:rsid w:val="4F413538"/>
    <w:rsid w:val="4F416A88"/>
    <w:rsid w:val="4F895870"/>
    <w:rsid w:val="4F9661E2"/>
    <w:rsid w:val="4FFA63E8"/>
    <w:rsid w:val="50130DBA"/>
    <w:rsid w:val="50254388"/>
    <w:rsid w:val="5057473D"/>
    <w:rsid w:val="506C5943"/>
    <w:rsid w:val="50B46038"/>
    <w:rsid w:val="50BB19B1"/>
    <w:rsid w:val="50D256D9"/>
    <w:rsid w:val="50E437E5"/>
    <w:rsid w:val="50F9032F"/>
    <w:rsid w:val="50FB6A7A"/>
    <w:rsid w:val="512D5239"/>
    <w:rsid w:val="51464158"/>
    <w:rsid w:val="51A5428D"/>
    <w:rsid w:val="51AA62D7"/>
    <w:rsid w:val="51DC1F17"/>
    <w:rsid w:val="51E46757"/>
    <w:rsid w:val="51F27657"/>
    <w:rsid w:val="521A5E6E"/>
    <w:rsid w:val="526136A3"/>
    <w:rsid w:val="528027FF"/>
    <w:rsid w:val="52AD6BC8"/>
    <w:rsid w:val="5303670F"/>
    <w:rsid w:val="53312264"/>
    <w:rsid w:val="539B374C"/>
    <w:rsid w:val="53A20A73"/>
    <w:rsid w:val="53AE7C61"/>
    <w:rsid w:val="53AF67B8"/>
    <w:rsid w:val="53F224D7"/>
    <w:rsid w:val="54751FBC"/>
    <w:rsid w:val="54BB3BAA"/>
    <w:rsid w:val="54EE203B"/>
    <w:rsid w:val="55221044"/>
    <w:rsid w:val="552F2E38"/>
    <w:rsid w:val="5532171E"/>
    <w:rsid w:val="55830C7B"/>
    <w:rsid w:val="55B51AE6"/>
    <w:rsid w:val="55BE1066"/>
    <w:rsid w:val="55D1126E"/>
    <w:rsid w:val="55DB773B"/>
    <w:rsid w:val="55F74ACD"/>
    <w:rsid w:val="562F3504"/>
    <w:rsid w:val="56636665"/>
    <w:rsid w:val="56C84325"/>
    <w:rsid w:val="572039F6"/>
    <w:rsid w:val="57502D3F"/>
    <w:rsid w:val="579A3CE3"/>
    <w:rsid w:val="579E2536"/>
    <w:rsid w:val="57A10BD6"/>
    <w:rsid w:val="57BF1171"/>
    <w:rsid w:val="57D32DC7"/>
    <w:rsid w:val="583862D2"/>
    <w:rsid w:val="5848316F"/>
    <w:rsid w:val="588D262E"/>
    <w:rsid w:val="589D4805"/>
    <w:rsid w:val="58D675C3"/>
    <w:rsid w:val="58DD6999"/>
    <w:rsid w:val="5917704B"/>
    <w:rsid w:val="595476B0"/>
    <w:rsid w:val="5976231E"/>
    <w:rsid w:val="59840C2D"/>
    <w:rsid w:val="59F32B15"/>
    <w:rsid w:val="5A135DF5"/>
    <w:rsid w:val="5A47607C"/>
    <w:rsid w:val="5AA7134E"/>
    <w:rsid w:val="5ABC1FA0"/>
    <w:rsid w:val="5ABF7A09"/>
    <w:rsid w:val="5AE0663C"/>
    <w:rsid w:val="5B0D1817"/>
    <w:rsid w:val="5B2133DE"/>
    <w:rsid w:val="5B4453AA"/>
    <w:rsid w:val="5B7D60FC"/>
    <w:rsid w:val="5BD013E0"/>
    <w:rsid w:val="5C1A5E5C"/>
    <w:rsid w:val="5C560A3E"/>
    <w:rsid w:val="5C7F44BE"/>
    <w:rsid w:val="5C863B7A"/>
    <w:rsid w:val="5CF70CC7"/>
    <w:rsid w:val="5D19334B"/>
    <w:rsid w:val="5D2E006B"/>
    <w:rsid w:val="5D661FF1"/>
    <w:rsid w:val="5D7C48B1"/>
    <w:rsid w:val="5DAA756F"/>
    <w:rsid w:val="5E23469F"/>
    <w:rsid w:val="5E3679D2"/>
    <w:rsid w:val="5E386BCA"/>
    <w:rsid w:val="5E3A0028"/>
    <w:rsid w:val="5EAE398E"/>
    <w:rsid w:val="5ED34E2B"/>
    <w:rsid w:val="5F1219CC"/>
    <w:rsid w:val="5F1539F5"/>
    <w:rsid w:val="5F2204AE"/>
    <w:rsid w:val="5F5013E0"/>
    <w:rsid w:val="5F622CFD"/>
    <w:rsid w:val="5F962A23"/>
    <w:rsid w:val="5FF31395"/>
    <w:rsid w:val="5FFB0021"/>
    <w:rsid w:val="6008414D"/>
    <w:rsid w:val="608F3369"/>
    <w:rsid w:val="609045BD"/>
    <w:rsid w:val="60A614DE"/>
    <w:rsid w:val="60F81D85"/>
    <w:rsid w:val="61002900"/>
    <w:rsid w:val="611A437A"/>
    <w:rsid w:val="6120127D"/>
    <w:rsid w:val="615362FE"/>
    <w:rsid w:val="61874839"/>
    <w:rsid w:val="618B18F1"/>
    <w:rsid w:val="61CB6E84"/>
    <w:rsid w:val="62120D30"/>
    <w:rsid w:val="62371697"/>
    <w:rsid w:val="624647A9"/>
    <w:rsid w:val="625A3077"/>
    <w:rsid w:val="62754049"/>
    <w:rsid w:val="627C1419"/>
    <w:rsid w:val="62866B6B"/>
    <w:rsid w:val="6295434E"/>
    <w:rsid w:val="629648F5"/>
    <w:rsid w:val="62A56B53"/>
    <w:rsid w:val="62D113F0"/>
    <w:rsid w:val="62DA11C1"/>
    <w:rsid w:val="6300381C"/>
    <w:rsid w:val="636A2922"/>
    <w:rsid w:val="63C91957"/>
    <w:rsid w:val="63D15F7F"/>
    <w:rsid w:val="63DB0B9A"/>
    <w:rsid w:val="64221F80"/>
    <w:rsid w:val="644A1AC3"/>
    <w:rsid w:val="64530BA9"/>
    <w:rsid w:val="64834A86"/>
    <w:rsid w:val="649F58D0"/>
    <w:rsid w:val="64CC3B13"/>
    <w:rsid w:val="64D67C53"/>
    <w:rsid w:val="65057059"/>
    <w:rsid w:val="650969BF"/>
    <w:rsid w:val="653F29A1"/>
    <w:rsid w:val="654B57EE"/>
    <w:rsid w:val="656B0D15"/>
    <w:rsid w:val="656C67E9"/>
    <w:rsid w:val="65E20BF1"/>
    <w:rsid w:val="660D447B"/>
    <w:rsid w:val="666765A2"/>
    <w:rsid w:val="66826EC9"/>
    <w:rsid w:val="669752F5"/>
    <w:rsid w:val="66BF54E5"/>
    <w:rsid w:val="672B5ECA"/>
    <w:rsid w:val="674C55E4"/>
    <w:rsid w:val="67591D57"/>
    <w:rsid w:val="679C2554"/>
    <w:rsid w:val="67A5118F"/>
    <w:rsid w:val="67AB760F"/>
    <w:rsid w:val="67B90601"/>
    <w:rsid w:val="67CE5C81"/>
    <w:rsid w:val="67EE6600"/>
    <w:rsid w:val="67FF1A24"/>
    <w:rsid w:val="681475E2"/>
    <w:rsid w:val="683C50AE"/>
    <w:rsid w:val="6856228A"/>
    <w:rsid w:val="686D79BE"/>
    <w:rsid w:val="690538D6"/>
    <w:rsid w:val="69362837"/>
    <w:rsid w:val="696E6C78"/>
    <w:rsid w:val="696E7E9E"/>
    <w:rsid w:val="69A12A72"/>
    <w:rsid w:val="69E90FEA"/>
    <w:rsid w:val="69F75CE2"/>
    <w:rsid w:val="6A256A50"/>
    <w:rsid w:val="6A831FAD"/>
    <w:rsid w:val="6ACD2CF6"/>
    <w:rsid w:val="6B030C3A"/>
    <w:rsid w:val="6B3371B9"/>
    <w:rsid w:val="6B39651F"/>
    <w:rsid w:val="6B876FF1"/>
    <w:rsid w:val="6BEF7535"/>
    <w:rsid w:val="6BFC7B1C"/>
    <w:rsid w:val="6C6F263D"/>
    <w:rsid w:val="6CA6014D"/>
    <w:rsid w:val="6CB74C81"/>
    <w:rsid w:val="6CC43FFD"/>
    <w:rsid w:val="6CE8438F"/>
    <w:rsid w:val="6CFE0A64"/>
    <w:rsid w:val="6D070EDA"/>
    <w:rsid w:val="6D075B65"/>
    <w:rsid w:val="6D991130"/>
    <w:rsid w:val="6DD7044D"/>
    <w:rsid w:val="6DE04022"/>
    <w:rsid w:val="6E2A289D"/>
    <w:rsid w:val="6E367B9F"/>
    <w:rsid w:val="6E4E2803"/>
    <w:rsid w:val="6E5820DA"/>
    <w:rsid w:val="6E6009DC"/>
    <w:rsid w:val="6E6C7C8C"/>
    <w:rsid w:val="6E9C20B5"/>
    <w:rsid w:val="6ED92BFA"/>
    <w:rsid w:val="6ED93FD1"/>
    <w:rsid w:val="6EE77786"/>
    <w:rsid w:val="6EED515B"/>
    <w:rsid w:val="6F154AE9"/>
    <w:rsid w:val="6F31054B"/>
    <w:rsid w:val="6F9B0F81"/>
    <w:rsid w:val="6FC569BE"/>
    <w:rsid w:val="701123FF"/>
    <w:rsid w:val="70E017CB"/>
    <w:rsid w:val="70F23524"/>
    <w:rsid w:val="7101772C"/>
    <w:rsid w:val="71165043"/>
    <w:rsid w:val="71176408"/>
    <w:rsid w:val="713037FB"/>
    <w:rsid w:val="71531C06"/>
    <w:rsid w:val="71B13DD7"/>
    <w:rsid w:val="71C9744D"/>
    <w:rsid w:val="71D51849"/>
    <w:rsid w:val="71F12F01"/>
    <w:rsid w:val="72051E62"/>
    <w:rsid w:val="723A5B93"/>
    <w:rsid w:val="724C698D"/>
    <w:rsid w:val="72913BB9"/>
    <w:rsid w:val="72980242"/>
    <w:rsid w:val="72C47F54"/>
    <w:rsid w:val="72D215C8"/>
    <w:rsid w:val="730D2DC7"/>
    <w:rsid w:val="73A9102E"/>
    <w:rsid w:val="73CB263F"/>
    <w:rsid w:val="73F27E9D"/>
    <w:rsid w:val="73FB2419"/>
    <w:rsid w:val="7426566E"/>
    <w:rsid w:val="74296CF1"/>
    <w:rsid w:val="742E76D4"/>
    <w:rsid w:val="74771224"/>
    <w:rsid w:val="74821E40"/>
    <w:rsid w:val="74DE123A"/>
    <w:rsid w:val="74E50D42"/>
    <w:rsid w:val="74E522C7"/>
    <w:rsid w:val="74EA4745"/>
    <w:rsid w:val="74F578D5"/>
    <w:rsid w:val="750F2C90"/>
    <w:rsid w:val="752A17AB"/>
    <w:rsid w:val="75761BC8"/>
    <w:rsid w:val="75921F5C"/>
    <w:rsid w:val="7597629A"/>
    <w:rsid w:val="75A042C8"/>
    <w:rsid w:val="75A3783B"/>
    <w:rsid w:val="76032DDA"/>
    <w:rsid w:val="760363EB"/>
    <w:rsid w:val="76040AEF"/>
    <w:rsid w:val="761E5F1E"/>
    <w:rsid w:val="768874AD"/>
    <w:rsid w:val="768F54EE"/>
    <w:rsid w:val="768F619C"/>
    <w:rsid w:val="76AA7C98"/>
    <w:rsid w:val="76F862B3"/>
    <w:rsid w:val="76FF18E9"/>
    <w:rsid w:val="770F58D3"/>
    <w:rsid w:val="771B0F31"/>
    <w:rsid w:val="77216B07"/>
    <w:rsid w:val="77290AD1"/>
    <w:rsid w:val="772B55A4"/>
    <w:rsid w:val="775E5CBF"/>
    <w:rsid w:val="77703C3E"/>
    <w:rsid w:val="77AF19A9"/>
    <w:rsid w:val="77B52754"/>
    <w:rsid w:val="77BE0871"/>
    <w:rsid w:val="77C41C3A"/>
    <w:rsid w:val="77CD2200"/>
    <w:rsid w:val="77D057A3"/>
    <w:rsid w:val="781A125E"/>
    <w:rsid w:val="78686D4D"/>
    <w:rsid w:val="78706A41"/>
    <w:rsid w:val="787E18FA"/>
    <w:rsid w:val="78926EA4"/>
    <w:rsid w:val="78DC24F6"/>
    <w:rsid w:val="78E03B43"/>
    <w:rsid w:val="78E50E43"/>
    <w:rsid w:val="78F3562C"/>
    <w:rsid w:val="794D71F9"/>
    <w:rsid w:val="79790185"/>
    <w:rsid w:val="79856BF1"/>
    <w:rsid w:val="798C38EC"/>
    <w:rsid w:val="79DC1146"/>
    <w:rsid w:val="79EF33E7"/>
    <w:rsid w:val="7A4B4F93"/>
    <w:rsid w:val="7A612760"/>
    <w:rsid w:val="7A6C19C9"/>
    <w:rsid w:val="7AB251D1"/>
    <w:rsid w:val="7AB83AE2"/>
    <w:rsid w:val="7B320671"/>
    <w:rsid w:val="7B6C3698"/>
    <w:rsid w:val="7B867E3D"/>
    <w:rsid w:val="7BC435A5"/>
    <w:rsid w:val="7C4473F2"/>
    <w:rsid w:val="7C4C7F08"/>
    <w:rsid w:val="7C6D32A8"/>
    <w:rsid w:val="7C6D49C8"/>
    <w:rsid w:val="7C894407"/>
    <w:rsid w:val="7CA56E88"/>
    <w:rsid w:val="7CD663E0"/>
    <w:rsid w:val="7D34029C"/>
    <w:rsid w:val="7D4308A0"/>
    <w:rsid w:val="7D9558DF"/>
    <w:rsid w:val="7D9B6E4C"/>
    <w:rsid w:val="7DE26F7F"/>
    <w:rsid w:val="7E3D1732"/>
    <w:rsid w:val="7E5F4C6C"/>
    <w:rsid w:val="7E786AF3"/>
    <w:rsid w:val="7E96579F"/>
    <w:rsid w:val="7EA0465D"/>
    <w:rsid w:val="7EB90364"/>
    <w:rsid w:val="7EF71630"/>
    <w:rsid w:val="7F263B24"/>
    <w:rsid w:val="7F3B5AE5"/>
    <w:rsid w:val="7FBD1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6"/>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9"/>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7"/>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8"/>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6"/>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semiHidden/>
    <w:unhideWhenUsed/>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
    <w:basedOn w:val="7"/>
    <w:next w:val="1"/>
    <w:link w:val="54"/>
    <w:qFormat/>
    <w:uiPriority w:val="0"/>
    <w:pPr>
      <w:keepNext w:val="0"/>
      <w:numPr>
        <w:ilvl w:val="2"/>
      </w:numPr>
      <w:outlineLvl w:val="2"/>
    </w:pPr>
  </w:style>
  <w:style w:type="paragraph" w:customStyle="1" w:styleId="7">
    <w:name w:val="2级标题"/>
    <w:basedOn w:val="3"/>
    <w:link w:val="52"/>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1"/>
    <w:unhideWhenUsed/>
    <w:qFormat/>
    <w:uiPriority w:val="0"/>
    <w:rPr>
      <w:rFonts w:ascii="等线 Light" w:hAnsi="等线 Light" w:eastAsia="黑体"/>
      <w:sz w:val="20"/>
      <w:szCs w:val="20"/>
    </w:rPr>
  </w:style>
  <w:style w:type="paragraph" w:styleId="11">
    <w:name w:val="annotation text"/>
    <w:basedOn w:val="1"/>
    <w:link w:val="55"/>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8"/>
    <w:semiHidden/>
    <w:unhideWhenUsed/>
    <w:qFormat/>
    <w:uiPriority w:val="99"/>
    <w:pPr>
      <w:jc w:val="left"/>
    </w:pPr>
  </w:style>
  <w:style w:type="paragraph" w:styleId="16">
    <w:name w:val="Balloon Text"/>
    <w:basedOn w:val="1"/>
    <w:link w:val="57"/>
    <w:semiHidden/>
    <w:unhideWhenUsed/>
    <w:qFormat/>
    <w:uiPriority w:val="99"/>
    <w:pPr>
      <w:spacing w:line="240" w:lineRule="auto"/>
    </w:pPr>
    <w:rPr>
      <w:sz w:val="18"/>
      <w:szCs w:val="18"/>
    </w:rPr>
  </w:style>
  <w:style w:type="paragraph" w:styleId="17">
    <w:name w:val="footer"/>
    <w:basedOn w:val="1"/>
    <w:link w:val="43"/>
    <w:unhideWhenUsed/>
    <w:qFormat/>
    <w:uiPriority w:val="99"/>
    <w:pPr>
      <w:tabs>
        <w:tab w:val="center" w:pos="4153"/>
        <w:tab w:val="right" w:pos="8306"/>
      </w:tabs>
      <w:jc w:val="left"/>
    </w:pPr>
    <w:rPr>
      <w:sz w:val="18"/>
      <w:szCs w:val="18"/>
    </w:rPr>
  </w:style>
  <w:style w:type="paragraph" w:styleId="18">
    <w:name w:val="header"/>
    <w:basedOn w:val="1"/>
    <w:link w:val="42"/>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9"/>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6"/>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Emphasis"/>
    <w:basedOn w:val="29"/>
    <w:qFormat/>
    <w:uiPriority w:val="20"/>
    <w:rPr>
      <w:i/>
    </w:rPr>
  </w:style>
  <w:style w:type="character" w:styleId="34">
    <w:name w:val="Hyperlink"/>
    <w:unhideWhenUsed/>
    <w:qFormat/>
    <w:uiPriority w:val="99"/>
    <w:rPr>
      <w:color w:val="0563C1"/>
      <w:u w:val="single"/>
    </w:rPr>
  </w:style>
  <w:style w:type="character" w:styleId="35">
    <w:name w:val="annotation reference"/>
    <w:semiHidden/>
    <w:unhideWhenUsed/>
    <w:qFormat/>
    <w:uiPriority w:val="99"/>
    <w:rPr>
      <w:sz w:val="21"/>
      <w:szCs w:val="21"/>
    </w:rPr>
  </w:style>
  <w:style w:type="character" w:customStyle="1" w:styleId="36">
    <w:name w:val="标题 1 字符"/>
    <w:link w:val="2"/>
    <w:qFormat/>
    <w:uiPriority w:val="0"/>
    <w:rPr>
      <w:rFonts w:eastAsia="黑体"/>
      <w:b/>
      <w:bCs/>
      <w:kern w:val="44"/>
      <w:sz w:val="32"/>
      <w:szCs w:val="44"/>
    </w:rPr>
  </w:style>
  <w:style w:type="character" w:customStyle="1" w:styleId="37">
    <w:name w:val="标题 3 字符"/>
    <w:link w:val="4"/>
    <w:qFormat/>
    <w:uiPriority w:val="0"/>
    <w:rPr>
      <w:rFonts w:ascii="Times New Roman" w:hAnsi="Times New Roman" w:eastAsia="黑体"/>
      <w:bCs/>
      <w:sz w:val="28"/>
      <w:szCs w:val="32"/>
    </w:rPr>
  </w:style>
  <w:style w:type="character" w:customStyle="1" w:styleId="38">
    <w:name w:val="标题 4 字符"/>
    <w:link w:val="5"/>
    <w:qFormat/>
    <w:uiPriority w:val="0"/>
    <w:rPr>
      <w:rFonts w:ascii="等线 Light" w:hAnsi="等线 Light" w:eastAsia="黑体" w:cs="Times New Roman"/>
      <w:sz w:val="28"/>
      <w:szCs w:val="28"/>
    </w:rPr>
  </w:style>
  <w:style w:type="character" w:customStyle="1" w:styleId="39">
    <w:name w:val="标题 2 字符"/>
    <w:link w:val="3"/>
    <w:qFormat/>
    <w:uiPriority w:val="0"/>
    <w:rPr>
      <w:rFonts w:ascii="等线 Light" w:hAnsi="等线 Light" w:eastAsia="黑体" w:cs="Times New Roman"/>
      <w:b/>
      <w:bCs/>
      <w:sz w:val="30"/>
      <w:szCs w:val="32"/>
    </w:rPr>
  </w:style>
  <w:style w:type="paragraph" w:customStyle="1" w:styleId="40">
    <w:name w:val="图（居中）"/>
    <w:basedOn w:val="1"/>
    <w:link w:val="41"/>
    <w:qFormat/>
    <w:uiPriority w:val="0"/>
    <w:pPr>
      <w:keepNext/>
      <w:ind w:firstLine="0" w:firstLineChars="0"/>
      <w:jc w:val="center"/>
    </w:pPr>
    <w:rPr>
      <w:sz w:val="21"/>
    </w:rPr>
  </w:style>
  <w:style w:type="character" w:customStyle="1" w:styleId="41">
    <w:name w:val="图（居中）F2 字符"/>
    <w:link w:val="40"/>
    <w:qFormat/>
    <w:uiPriority w:val="0"/>
    <w:rPr>
      <w:rFonts w:ascii="Times New Roman" w:hAnsi="Times New Roman" w:eastAsia="宋体"/>
      <w:kern w:val="2"/>
      <w:sz w:val="21"/>
      <w:szCs w:val="22"/>
    </w:rPr>
  </w:style>
  <w:style w:type="character" w:customStyle="1" w:styleId="42">
    <w:name w:val="页眉 字符"/>
    <w:link w:val="18"/>
    <w:qFormat/>
    <w:uiPriority w:val="99"/>
    <w:rPr>
      <w:rFonts w:eastAsia="宋体"/>
      <w:sz w:val="18"/>
      <w:szCs w:val="18"/>
    </w:rPr>
  </w:style>
  <w:style w:type="character" w:customStyle="1" w:styleId="43">
    <w:name w:val="页脚 字符"/>
    <w:link w:val="17"/>
    <w:qFormat/>
    <w:uiPriority w:val="99"/>
    <w:rPr>
      <w:rFonts w:eastAsia="宋体"/>
      <w:sz w:val="18"/>
      <w:szCs w:val="18"/>
    </w:rPr>
  </w:style>
  <w:style w:type="paragraph" w:customStyle="1" w:styleId="44">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5">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6">
    <w:name w:val="标题 6 字符"/>
    <w:link w:val="8"/>
    <w:semiHidden/>
    <w:qFormat/>
    <w:uiPriority w:val="9"/>
    <w:rPr>
      <w:rFonts w:ascii="等线 Light" w:hAnsi="等线 Light" w:eastAsia="等线 Light" w:cs="Times New Roman"/>
      <w:b/>
      <w:bCs/>
      <w:sz w:val="24"/>
      <w:szCs w:val="24"/>
    </w:rPr>
  </w:style>
  <w:style w:type="paragraph" w:styleId="47">
    <w:name w:val="No Spacing"/>
    <w:link w:val="48"/>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8">
    <w:name w:val="无间隔 字符"/>
    <w:link w:val="47"/>
    <w:qFormat/>
    <w:uiPriority w:val="1"/>
    <w:rPr>
      <w:rFonts w:ascii="Times New Roman" w:hAnsi="Times New Roman" w:eastAsia="宋体" w:cs="Times New Roman"/>
      <w:szCs w:val="24"/>
    </w:rPr>
  </w:style>
  <w:style w:type="character" w:customStyle="1" w:styleId="49">
    <w:name w:val="正文文本 2 字符"/>
    <w:link w:val="24"/>
    <w:qFormat/>
    <w:uiPriority w:val="99"/>
    <w:rPr>
      <w:rFonts w:eastAsia="仿宋"/>
      <w:sz w:val="28"/>
    </w:rPr>
  </w:style>
  <w:style w:type="paragraph" w:styleId="50">
    <w:name w:val="List Paragraph"/>
    <w:basedOn w:val="1"/>
    <w:link w:val="63"/>
    <w:qFormat/>
    <w:uiPriority w:val="34"/>
    <w:pPr>
      <w:ind w:firstLine="420"/>
    </w:pPr>
  </w:style>
  <w:style w:type="paragraph" w:customStyle="1" w:styleId="51">
    <w:name w:val="1级标题"/>
    <w:basedOn w:val="3"/>
    <w:link w:val="53"/>
    <w:qFormat/>
    <w:uiPriority w:val="0"/>
    <w:pPr>
      <w:keepLines w:val="0"/>
      <w:numPr>
        <w:ilvl w:val="0"/>
        <w:numId w:val="1"/>
      </w:numPr>
      <w:ind w:left="200" w:hanging="200" w:hangingChars="200"/>
      <w:outlineLvl w:val="0"/>
    </w:pPr>
    <w:rPr>
      <w:rFonts w:ascii="Times New Roman" w:hAnsi="Times New Roman"/>
    </w:rPr>
  </w:style>
  <w:style w:type="character" w:customStyle="1" w:styleId="52">
    <w:name w:val="2级标题Alt+2 字符"/>
    <w:link w:val="7"/>
    <w:qFormat/>
    <w:uiPriority w:val="0"/>
    <w:rPr>
      <w:rFonts w:ascii="Times New Roman" w:hAnsi="Times New Roman" w:eastAsia="黑体"/>
      <w:b/>
      <w:bCs/>
      <w:kern w:val="2"/>
      <w:sz w:val="28"/>
      <w:szCs w:val="32"/>
    </w:rPr>
  </w:style>
  <w:style w:type="character" w:customStyle="1" w:styleId="53">
    <w:name w:val="1级标题Alt+1 字符"/>
    <w:link w:val="51"/>
    <w:qFormat/>
    <w:uiPriority w:val="0"/>
    <w:rPr>
      <w:rFonts w:ascii="Times New Roman" w:hAnsi="Times New Roman" w:eastAsia="黑体"/>
      <w:b/>
      <w:bCs/>
      <w:kern w:val="2"/>
      <w:sz w:val="30"/>
      <w:szCs w:val="32"/>
    </w:rPr>
  </w:style>
  <w:style w:type="character" w:customStyle="1" w:styleId="54">
    <w:name w:val="3级标题Alt+3 字符"/>
    <w:link w:val="6"/>
    <w:qFormat/>
    <w:uiPriority w:val="0"/>
    <w:rPr>
      <w:rFonts w:ascii="Times New Roman" w:hAnsi="Times New Roman" w:eastAsia="黑体"/>
      <w:b/>
      <w:bCs/>
      <w:kern w:val="2"/>
      <w:sz w:val="28"/>
      <w:szCs w:val="32"/>
    </w:rPr>
  </w:style>
  <w:style w:type="character" w:customStyle="1" w:styleId="55">
    <w:name w:val="批注文字 字符"/>
    <w:link w:val="11"/>
    <w:semiHidden/>
    <w:qFormat/>
    <w:uiPriority w:val="99"/>
    <w:rPr>
      <w:rFonts w:ascii="Times New Roman" w:hAnsi="Times New Roman" w:eastAsia="宋体"/>
      <w:sz w:val="28"/>
    </w:rPr>
  </w:style>
  <w:style w:type="character" w:customStyle="1" w:styleId="56">
    <w:name w:val="批注主题 字符"/>
    <w:link w:val="26"/>
    <w:semiHidden/>
    <w:qFormat/>
    <w:uiPriority w:val="99"/>
    <w:rPr>
      <w:rFonts w:ascii="Times New Roman" w:hAnsi="Times New Roman" w:eastAsia="宋体"/>
      <w:b/>
      <w:bCs/>
      <w:sz w:val="28"/>
    </w:rPr>
  </w:style>
  <w:style w:type="character" w:customStyle="1" w:styleId="57">
    <w:name w:val="批注框文本 字符"/>
    <w:link w:val="16"/>
    <w:semiHidden/>
    <w:qFormat/>
    <w:uiPriority w:val="99"/>
    <w:rPr>
      <w:rFonts w:ascii="Times New Roman" w:hAnsi="Times New Roman" w:eastAsia="宋体"/>
      <w:sz w:val="18"/>
      <w:szCs w:val="18"/>
    </w:rPr>
  </w:style>
  <w:style w:type="character" w:customStyle="1" w:styleId="58">
    <w:name w:val="尾注文本 字符"/>
    <w:link w:val="15"/>
    <w:semiHidden/>
    <w:qFormat/>
    <w:uiPriority w:val="99"/>
    <w:rPr>
      <w:rFonts w:ascii="Times New Roman" w:hAnsi="Times New Roman" w:eastAsia="宋体"/>
      <w:sz w:val="28"/>
    </w:rPr>
  </w:style>
  <w:style w:type="paragraph" w:customStyle="1" w:styleId="59">
    <w:name w:val="4级标题"/>
    <w:basedOn w:val="6"/>
    <w:link w:val="60"/>
    <w:qFormat/>
    <w:uiPriority w:val="0"/>
    <w:pPr>
      <w:numPr>
        <w:ilvl w:val="3"/>
      </w:numPr>
      <w:outlineLvl w:val="3"/>
    </w:pPr>
  </w:style>
  <w:style w:type="character" w:customStyle="1" w:styleId="60">
    <w:name w:val="4级标题Alt+4 字符"/>
    <w:link w:val="59"/>
    <w:qFormat/>
    <w:uiPriority w:val="0"/>
    <w:rPr>
      <w:rFonts w:ascii="Times New Roman" w:hAnsi="Times New Roman" w:eastAsia="黑体"/>
      <w:b/>
      <w:bCs/>
      <w:kern w:val="2"/>
      <w:sz w:val="28"/>
      <w:szCs w:val="32"/>
    </w:rPr>
  </w:style>
  <w:style w:type="paragraph" w:customStyle="1" w:styleId="61">
    <w:name w:val="符号1"/>
    <w:basedOn w:val="50"/>
    <w:link w:val="64"/>
    <w:qFormat/>
    <w:uiPriority w:val="0"/>
    <w:pPr>
      <w:numPr>
        <w:ilvl w:val="0"/>
        <w:numId w:val="2"/>
      </w:numPr>
      <w:ind w:left="200" w:hanging="200" w:hangingChars="200"/>
    </w:pPr>
  </w:style>
  <w:style w:type="paragraph" w:customStyle="1" w:styleId="62">
    <w:name w:val="三级标题"/>
    <w:basedOn w:val="7"/>
    <w:next w:val="1"/>
    <w:qFormat/>
    <w:uiPriority w:val="0"/>
    <w:pPr>
      <w:keepNext w:val="0"/>
      <w:numPr>
        <w:ilvl w:val="0"/>
        <w:numId w:val="0"/>
      </w:numPr>
      <w:ind w:firstLine="200" w:firstLineChars="200"/>
      <w:outlineLvl w:val="2"/>
    </w:pPr>
  </w:style>
  <w:style w:type="character" w:customStyle="1" w:styleId="63">
    <w:name w:val="列出段落 字符"/>
    <w:link w:val="50"/>
    <w:qFormat/>
    <w:uiPriority w:val="34"/>
    <w:rPr>
      <w:rFonts w:ascii="Times New Roman" w:hAnsi="Times New Roman" w:eastAsia="宋体"/>
      <w:sz w:val="28"/>
    </w:rPr>
  </w:style>
  <w:style w:type="character" w:customStyle="1" w:styleId="64">
    <w:name w:val="符号1Alt+F 字符"/>
    <w:link w:val="61"/>
    <w:qFormat/>
    <w:uiPriority w:val="0"/>
    <w:rPr>
      <w:rFonts w:ascii="Times New Roman" w:hAnsi="Times New Roman" w:eastAsia="宋体"/>
      <w:kern w:val="2"/>
      <w:sz w:val="28"/>
      <w:szCs w:val="22"/>
    </w:rPr>
  </w:style>
  <w:style w:type="paragraph" w:customStyle="1" w:styleId="65">
    <w:name w:val="表题1"/>
    <w:basedOn w:val="66"/>
    <w:qFormat/>
    <w:uiPriority w:val="0"/>
    <w:pPr>
      <w:keepNext/>
    </w:pPr>
    <w:rPr>
      <w:b/>
      <w:sz w:val="24"/>
      <w:szCs w:val="24"/>
    </w:rPr>
  </w:style>
  <w:style w:type="paragraph" w:customStyle="1" w:styleId="66">
    <w:name w:val="图题"/>
    <w:basedOn w:val="1"/>
    <w:next w:val="1"/>
    <w:link w:val="67"/>
    <w:qFormat/>
    <w:uiPriority w:val="0"/>
    <w:pPr>
      <w:widowControl/>
      <w:ind w:firstLine="0" w:firstLineChars="0"/>
      <w:jc w:val="center"/>
    </w:pPr>
    <w:rPr>
      <w:rFonts w:eastAsia="仿宋"/>
      <w:sz w:val="21"/>
      <w:szCs w:val="28"/>
    </w:rPr>
  </w:style>
  <w:style w:type="character" w:customStyle="1" w:styleId="67">
    <w:name w:val="图题Alt+T 字符"/>
    <w:link w:val="66"/>
    <w:qFormat/>
    <w:uiPriority w:val="0"/>
    <w:rPr>
      <w:rFonts w:ascii="Times New Roman" w:hAnsi="Times New Roman" w:eastAsia="仿宋"/>
      <w:kern w:val="2"/>
      <w:sz w:val="21"/>
      <w:szCs w:val="28"/>
    </w:rPr>
  </w:style>
  <w:style w:type="paragraph" w:customStyle="1" w:styleId="68">
    <w:name w:val="表题"/>
    <w:basedOn w:val="66"/>
    <w:link w:val="69"/>
    <w:qFormat/>
    <w:uiPriority w:val="0"/>
    <w:pPr>
      <w:keepNext/>
    </w:pPr>
  </w:style>
  <w:style w:type="character" w:customStyle="1" w:styleId="69">
    <w:name w:val="表题 字符"/>
    <w:basedOn w:val="67"/>
    <w:link w:val="68"/>
    <w:qFormat/>
    <w:uiPriority w:val="0"/>
    <w:rPr>
      <w:rFonts w:ascii="仿宋" w:hAnsi="仿宋" w:eastAsia="仿宋"/>
      <w:kern w:val="2"/>
      <w:sz w:val="24"/>
      <w:szCs w:val="28"/>
    </w:rPr>
  </w:style>
  <w:style w:type="paragraph" w:customStyle="1" w:styleId="70">
    <w:name w:val="符号删"/>
    <w:basedOn w:val="61"/>
    <w:qFormat/>
    <w:uiPriority w:val="0"/>
    <w:pPr>
      <w:numPr>
        <w:numId w:val="3"/>
      </w:numPr>
      <w:ind w:left="500" w:leftChars="400" w:hanging="100" w:hangingChars="100"/>
    </w:pPr>
  </w:style>
  <w:style w:type="character" w:customStyle="1" w:styleId="71">
    <w:name w:val="题注 字符"/>
    <w:link w:val="10"/>
    <w:qFormat/>
    <w:locked/>
    <w:uiPriority w:val="0"/>
    <w:rPr>
      <w:rFonts w:ascii="等线 Light" w:hAnsi="等线 Light" w:eastAsia="黑体"/>
      <w:kern w:val="2"/>
    </w:rPr>
  </w:style>
  <w:style w:type="character" w:customStyle="1" w:styleId="72">
    <w:name w:val="报告正文 Char"/>
    <w:link w:val="73"/>
    <w:qFormat/>
    <w:locked/>
    <w:uiPriority w:val="0"/>
    <w:rPr>
      <w:rFonts w:ascii="宋体" w:hAnsi="宋体" w:eastAsia="宋体"/>
      <w:sz w:val="24"/>
      <w:szCs w:val="28"/>
    </w:rPr>
  </w:style>
  <w:style w:type="paragraph" w:customStyle="1" w:styleId="73">
    <w:name w:val="报告正文"/>
    <w:basedOn w:val="1"/>
    <w:link w:val="72"/>
    <w:qFormat/>
    <w:locked/>
    <w:uiPriority w:val="0"/>
    <w:pPr>
      <w:ind w:firstLine="560"/>
    </w:pPr>
    <w:rPr>
      <w:rFonts w:ascii="宋体" w:hAnsi="宋体"/>
      <w:kern w:val="0"/>
      <w:sz w:val="24"/>
      <w:szCs w:val="28"/>
    </w:rPr>
  </w:style>
  <w:style w:type="paragraph" w:customStyle="1" w:styleId="74">
    <w:name w:val="符号3"/>
    <w:basedOn w:val="50"/>
    <w:qFormat/>
    <w:uiPriority w:val="0"/>
    <w:pPr>
      <w:numPr>
        <w:ilvl w:val="2"/>
        <w:numId w:val="4"/>
      </w:numPr>
      <w:ind w:left="400" w:leftChars="400" w:firstLine="0" w:firstLineChars="0"/>
    </w:pPr>
  </w:style>
  <w:style w:type="paragraph" w:customStyle="1" w:styleId="75">
    <w:name w:val="符号2"/>
    <w:basedOn w:val="50"/>
    <w:qFormat/>
    <w:uiPriority w:val="0"/>
    <w:pPr>
      <w:numPr>
        <w:ilvl w:val="1"/>
        <w:numId w:val="5"/>
      </w:numPr>
      <w:ind w:left="620" w:leftChars="200" w:firstLine="0" w:firstLineChars="0"/>
    </w:pPr>
  </w:style>
  <w:style w:type="paragraph" w:customStyle="1" w:styleId="76">
    <w:name w:val="表格"/>
    <w:basedOn w:val="66"/>
    <w:qFormat/>
    <w:uiPriority w:val="0"/>
    <w:pPr>
      <w:spacing w:line="240" w:lineRule="auto"/>
    </w:pPr>
    <w:rPr>
      <w:sz w:val="24"/>
    </w:rPr>
  </w:style>
  <w:style w:type="paragraph" w:customStyle="1" w:styleId="77">
    <w:name w:val="参考文献Alt+c"/>
    <w:basedOn w:val="50"/>
    <w:qFormat/>
    <w:uiPriority w:val="0"/>
    <w:pPr>
      <w:numPr>
        <w:ilvl w:val="0"/>
        <w:numId w:val="6"/>
      </w:numPr>
      <w:ind w:left="561" w:firstLine="0" w:firstLineChars="0"/>
    </w:pPr>
    <w:rPr>
      <w:sz w:val="21"/>
      <w:szCs w:val="21"/>
    </w:rPr>
  </w:style>
  <w:style w:type="paragraph" w:customStyle="1" w:styleId="78">
    <w:name w:val="正文5级"/>
    <w:basedOn w:val="1"/>
    <w:qFormat/>
    <w:uiPriority w:val="0"/>
    <w:pPr>
      <w:numPr>
        <w:ilvl w:val="4"/>
        <w:numId w:val="1"/>
      </w:numPr>
      <w:ind w:firstLineChars="0"/>
    </w:pPr>
  </w:style>
  <w:style w:type="paragraph" w:customStyle="1" w:styleId="79">
    <w:name w:val="正文6级"/>
    <w:basedOn w:val="1"/>
    <w:qFormat/>
    <w:uiPriority w:val="0"/>
    <w:pPr>
      <w:numPr>
        <w:ilvl w:val="5"/>
        <w:numId w:val="1"/>
      </w:numPr>
      <w:ind w:firstLineChars="0"/>
    </w:pPr>
  </w:style>
  <w:style w:type="paragraph" w:customStyle="1" w:styleId="80">
    <w:name w:val="正文居中"/>
    <w:basedOn w:val="1"/>
    <w:qFormat/>
    <w:uiPriority w:val="0"/>
    <w:pPr>
      <w:ind w:firstLine="0" w:firstLineChars="0"/>
      <w:jc w:val="center"/>
    </w:pPr>
    <w:rPr>
      <w:color w:val="000000" w:themeColor="text1"/>
      <w14:textFill>
        <w14:solidFill>
          <w14:schemeClr w14:val="tx1"/>
        </w14:solidFill>
      </w14:textFill>
    </w:rPr>
  </w:style>
  <w:style w:type="paragraph" w:customStyle="1" w:styleId="81">
    <w:name w:val="编号列表-数字"/>
    <w:basedOn w:val="50"/>
    <w:qFormat/>
    <w:uiPriority w:val="0"/>
    <w:pPr>
      <w:numPr>
        <w:ilvl w:val="0"/>
        <w:numId w:val="7"/>
      </w:numPr>
      <w:ind w:left="788" w:hanging="227" w:firstLineChars="0"/>
    </w:pPr>
  </w:style>
  <w:style w:type="paragraph" w:customStyle="1" w:styleId="82">
    <w:name w:val="编号列表-字母"/>
    <w:basedOn w:val="50"/>
    <w:qFormat/>
    <w:uiPriority w:val="0"/>
    <w:pPr>
      <w:numPr>
        <w:ilvl w:val="0"/>
        <w:numId w:val="8"/>
      </w:numPr>
      <w:ind w:left="788" w:hanging="227" w:firstLineChars="0"/>
    </w:pPr>
  </w:style>
  <w:style w:type="paragraph" w:customStyle="1" w:styleId="83">
    <w:name w:val="WPSOffice手动目录 1"/>
    <w:qFormat/>
    <w:uiPriority w:val="0"/>
    <w:rPr>
      <w:rFonts w:ascii="Times New Roman" w:hAnsi="Times New Roman" w:cs="Times New Roman" w:eastAsiaTheme="minorEastAsia"/>
      <w:lang w:val="en-US" w:eastAsia="zh-CN" w:bidi="ar-SA"/>
    </w:rPr>
  </w:style>
  <w:style w:type="paragraph" w:customStyle="1" w:styleId="84">
    <w:name w:val="WPSOffice手动目录 2"/>
    <w:qFormat/>
    <w:uiPriority w:val="0"/>
    <w:pPr>
      <w:ind w:left="200" w:leftChars="200"/>
    </w:pPr>
    <w:rPr>
      <w:rFonts w:ascii="Times New Roman" w:hAnsi="Times New Roman" w:cs="Times New Roman" w:eastAsiaTheme="minorEastAsia"/>
      <w:lang w:val="en-US" w:eastAsia="zh-CN" w:bidi="ar-SA"/>
    </w:rPr>
  </w:style>
  <w:style w:type="paragraph" w:customStyle="1" w:styleId="85">
    <w:name w:val="WPSOffice手动目录 3"/>
    <w:qFormat/>
    <w:uiPriority w:val="0"/>
    <w:pPr>
      <w:ind w:left="400" w:leftChars="400"/>
    </w:pPr>
    <w:rPr>
      <w:rFonts w:ascii="Times New Roman" w:hAnsi="Times New Roman" w:cs="Times New Roman" w:eastAsiaTheme="minorEastAsia"/>
      <w:lang w:val="en-US" w:eastAsia="zh-CN" w:bidi="ar-SA"/>
    </w:rPr>
  </w:style>
  <w:style w:type="paragraph" w:customStyle="1" w:styleId="86">
    <w:name w:val="8"/>
    <w:basedOn w:val="1"/>
    <w:next w:val="1"/>
    <w:qFormat/>
    <w:uiPriority w:val="0"/>
    <w:pPr>
      <w:widowControl/>
      <w:ind w:firstLine="0" w:firstLineChars="0"/>
      <w:jc w:val="center"/>
    </w:pPr>
    <w:rPr>
      <w:rFonts w:ascii="Times New Roman" w:hAnsi="Times New Roman" w:eastAsia="仿宋"/>
      <w:sz w:val="21"/>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microsoft.com/office/2006/relationships/keyMapCustomizations" Target="customizations.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1776EC-8BEA-44D8-91D0-6830FD95B6DE}">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38</Pages>
  <Words>1347</Words>
  <Characters>7679</Characters>
  <Lines>63</Lines>
  <Paragraphs>18</Paragraphs>
  <TotalTime>0</TotalTime>
  <ScaleCrop>false</ScaleCrop>
  <LinksUpToDate>false</LinksUpToDate>
  <CharactersWithSpaces>9008</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2026-03-25T07:31:19Z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