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326AB">
      <w:pPr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MzTLZ 数据库表结构说明</w:t>
      </w:r>
    </w:p>
    <w:p w14:paraId="085D9FBC">
      <w:pPr>
        <w:pStyle w:val="3"/>
      </w:pPr>
      <w:r>
        <w:rPr>
          <w:rFonts w:ascii="微软雅黑" w:hAnsi="微软雅黑" w:eastAsia="微软雅黑"/>
          <w:color w:val="2E74B5"/>
        </w:rPr>
        <w:t>1. 数据库概览</w:t>
      </w:r>
    </w:p>
    <w:tbl>
      <w:tblPr>
        <w:tblStyle w:val="32"/>
        <w:tblW w:w="13680" w:type="dxa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10512"/>
      </w:tblGrid>
      <w:tr w14:paraId="0047DB3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8EEF5"/>
            <w:vAlign w:val="center"/>
          </w:tcPr>
          <w:p w14:paraId="4962693C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项目</w:t>
            </w:r>
          </w:p>
        </w:tc>
        <w:tc>
          <w:tcPr>
            <w:tcW w:w="10512" w:type="dxa"/>
            <w:shd w:val="clear" w:color="auto" w:fill="E8EEF5"/>
            <w:vAlign w:val="center"/>
          </w:tcPr>
          <w:p w14:paraId="72EE948B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内容</w:t>
            </w:r>
          </w:p>
        </w:tc>
      </w:tr>
      <w:tr w14:paraId="50DF0C0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center"/>
          </w:tcPr>
          <w:p w14:paraId="6EEDB1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数据库类型</w:t>
            </w:r>
          </w:p>
        </w:tc>
        <w:tc>
          <w:tcPr>
            <w:tcW w:w="10512" w:type="dxa"/>
            <w:vAlign w:val="center"/>
          </w:tcPr>
          <w:p w14:paraId="3FF562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Microsoft SQL Server 2022 Express</w:t>
            </w:r>
          </w:p>
        </w:tc>
      </w:tr>
      <w:tr w14:paraId="2C06D7E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center"/>
          </w:tcPr>
          <w:p w14:paraId="6D6CCE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连接方式</w:t>
            </w:r>
          </w:p>
        </w:tc>
        <w:tc>
          <w:tcPr>
            <w:tcW w:w="10512" w:type="dxa"/>
            <w:vAlign w:val="center"/>
          </w:tcPr>
          <w:p w14:paraId="117034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Qt QODBC</w:t>
            </w:r>
          </w:p>
        </w:tc>
      </w:tr>
      <w:tr w14:paraId="1A87437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center"/>
          </w:tcPr>
          <w:p w14:paraId="7444B8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服务器</w:t>
            </w:r>
          </w:p>
        </w:tc>
        <w:tc>
          <w:tcPr>
            <w:tcW w:w="10512" w:type="dxa"/>
            <w:vAlign w:val="center"/>
          </w:tcPr>
          <w:p w14:paraId="09C20E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localhost\SQLEXPRESS</w:t>
            </w:r>
          </w:p>
        </w:tc>
      </w:tr>
      <w:tr w14:paraId="52A5D52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center"/>
          </w:tcPr>
          <w:p w14:paraId="675A73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数据库</w:t>
            </w:r>
          </w:p>
        </w:tc>
        <w:tc>
          <w:tcPr>
            <w:tcW w:w="10512" w:type="dxa"/>
            <w:vAlign w:val="center"/>
          </w:tcPr>
          <w:p w14:paraId="1AF072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MzTLZ</w:t>
            </w:r>
          </w:p>
        </w:tc>
      </w:tr>
      <w:tr w14:paraId="30810CE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center"/>
          </w:tcPr>
          <w:p w14:paraId="6B7146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认证方式</w:t>
            </w:r>
          </w:p>
        </w:tc>
        <w:tc>
          <w:tcPr>
            <w:tcW w:w="10512" w:type="dxa"/>
            <w:vAlign w:val="center"/>
          </w:tcPr>
          <w:p w14:paraId="52B609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Windows 集成认证（Trusted_Connection=Yes）</w:t>
            </w:r>
          </w:p>
        </w:tc>
      </w:tr>
      <w:tr w14:paraId="04A92E0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center"/>
          </w:tcPr>
          <w:p w14:paraId="24BC87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主要访问代码</w:t>
            </w:r>
          </w:p>
        </w:tc>
        <w:tc>
          <w:tcPr>
            <w:tcW w:w="10512" w:type="dxa"/>
            <w:vAlign w:val="center"/>
          </w:tcPr>
          <w:p w14:paraId="2130B5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Database.cpp / InspectionRepository.cpp</w:t>
            </w:r>
          </w:p>
        </w:tc>
      </w:tr>
    </w:tbl>
    <w:p w14:paraId="4AE8766B"/>
    <w:p w14:paraId="11A35359">
      <w:pPr>
        <w:pStyle w:val="3"/>
      </w:pPr>
      <w:r>
        <w:rPr>
          <w:rFonts w:ascii="微软雅黑" w:hAnsi="微软雅黑" w:eastAsia="微软雅黑"/>
          <w:color w:val="2E74B5"/>
        </w:rPr>
        <w:t>2. 当前业务表与数据量</w:t>
      </w:r>
    </w:p>
    <w:tbl>
      <w:tblPr>
        <w:tblStyle w:val="32"/>
        <w:tblW w:w="13679" w:type="dxa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0"/>
        <w:gridCol w:w="9509"/>
      </w:tblGrid>
      <w:tr w14:paraId="45F5763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4170" w:type="dxa"/>
            <w:shd w:val="clear" w:color="auto" w:fill="E8EEF5"/>
            <w:vAlign w:val="center"/>
          </w:tcPr>
          <w:p w14:paraId="7D8A3363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表名</w:t>
            </w:r>
          </w:p>
        </w:tc>
        <w:tc>
          <w:tcPr>
            <w:tcW w:w="9509" w:type="dxa"/>
            <w:shd w:val="clear" w:color="auto" w:fill="E8EEF5"/>
            <w:vAlign w:val="center"/>
          </w:tcPr>
          <w:p w14:paraId="6EC412B0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用途</w:t>
            </w:r>
          </w:p>
        </w:tc>
      </w:tr>
      <w:tr w14:paraId="36A7D3CD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4170" w:type="dxa"/>
            <w:vAlign w:val="center"/>
          </w:tcPr>
          <w:p w14:paraId="2133AF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dbo.ProcessParameter</w:t>
            </w:r>
          </w:p>
        </w:tc>
        <w:tc>
          <w:tcPr>
            <w:tcW w:w="9509" w:type="dxa"/>
            <w:vAlign w:val="center"/>
          </w:tcPr>
          <w:p w14:paraId="5560A3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当前正在使用的工艺配方/路径参数</w:t>
            </w:r>
          </w:p>
        </w:tc>
      </w:tr>
      <w:tr w14:paraId="793B145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4170" w:type="dxa"/>
            <w:vAlign w:val="center"/>
          </w:tcPr>
          <w:p w14:paraId="27B4BF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dbo.InspectionRecord</w:t>
            </w:r>
          </w:p>
        </w:tc>
        <w:tc>
          <w:tcPr>
            <w:tcW w:w="9509" w:type="dxa"/>
            <w:vAlign w:val="center"/>
          </w:tcPr>
          <w:p w14:paraId="08612E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一次加工/检测任务的主记录</w:t>
            </w:r>
          </w:p>
        </w:tc>
      </w:tr>
      <w:tr w14:paraId="73345CA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4170" w:type="dxa"/>
            <w:vAlign w:val="center"/>
          </w:tcPr>
          <w:p w14:paraId="74EB6B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dbo.ParticleDetection</w:t>
            </w:r>
          </w:p>
        </w:tc>
        <w:tc>
          <w:tcPr>
            <w:tcW w:w="9509" w:type="dxa"/>
            <w:vAlign w:val="center"/>
          </w:tcPr>
          <w:p w14:paraId="6998D5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一次检测中识别到的颗粒明细</w:t>
            </w:r>
          </w:p>
        </w:tc>
      </w:tr>
      <w:tr w14:paraId="29B9EE3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4170" w:type="dxa"/>
            <w:vAlign w:val="center"/>
          </w:tcPr>
          <w:p w14:paraId="1D3019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dbo.ProcessParameterHistory</w:t>
            </w:r>
          </w:p>
        </w:tc>
        <w:tc>
          <w:tcPr>
            <w:tcW w:w="9509" w:type="dxa"/>
            <w:vAlign w:val="center"/>
          </w:tcPr>
          <w:p w14:paraId="3DD1AB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任务开始时冻结的工艺参数快照</w:t>
            </w:r>
          </w:p>
        </w:tc>
      </w:tr>
    </w:tbl>
    <w:p w14:paraId="252416A3"/>
    <w:p w14:paraId="21A9A001">
      <w:pPr>
        <w:pStyle w:val="3"/>
      </w:pPr>
      <w:r>
        <w:rPr>
          <w:rFonts w:ascii="微软雅黑" w:hAnsi="微软雅黑" w:eastAsia="微软雅黑"/>
          <w:color w:val="2E74B5"/>
        </w:rPr>
        <w:t>3. 字段结构</w:t>
      </w:r>
    </w:p>
    <w:p w14:paraId="660E8073">
      <w:pPr>
        <w:pStyle w:val="4"/>
      </w:pPr>
      <w:r>
        <w:rPr>
          <w:rFonts w:ascii="微软雅黑" w:hAnsi="微软雅黑" w:eastAsia="微软雅黑"/>
          <w:color w:val="2E74B5"/>
        </w:rPr>
        <w:t>dbo.ProcessParameter</w:t>
      </w:r>
    </w:p>
    <w:tbl>
      <w:tblPr>
        <w:tblStyle w:val="32"/>
        <w:tblW w:w="13680" w:type="dxa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1152"/>
        <w:gridCol w:w="6480"/>
      </w:tblGrid>
      <w:tr w14:paraId="5BE03F5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8EEF5"/>
            <w:vAlign w:val="center"/>
          </w:tcPr>
          <w:p w14:paraId="01B69F34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字段</w:t>
            </w:r>
          </w:p>
        </w:tc>
        <w:tc>
          <w:tcPr>
            <w:tcW w:w="3024" w:type="dxa"/>
            <w:shd w:val="clear" w:color="auto" w:fill="E8EEF5"/>
            <w:vAlign w:val="center"/>
          </w:tcPr>
          <w:p w14:paraId="3E8DB59B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110B7122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可空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0884CCEE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说明</w:t>
            </w:r>
          </w:p>
        </w:tc>
      </w:tr>
      <w:tr w14:paraId="064787C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185BF88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w="3024" w:type="dxa"/>
            <w:vAlign w:val="center"/>
          </w:tcPr>
          <w:p w14:paraId="2E81A0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w="1152" w:type="dxa"/>
            <w:vAlign w:val="center"/>
          </w:tcPr>
          <w:p w14:paraId="516BE1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6E4CDE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主键，自增</w:t>
            </w:r>
          </w:p>
        </w:tc>
      </w:tr>
      <w:tr w14:paraId="6B60B68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7E5A02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RecipeName</w:t>
            </w:r>
          </w:p>
        </w:tc>
        <w:tc>
          <w:tcPr>
            <w:tcW w:w="3024" w:type="dxa"/>
            <w:vAlign w:val="center"/>
          </w:tcPr>
          <w:p w14:paraId="7D4920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NVARCHAR(200)</w:t>
            </w:r>
          </w:p>
        </w:tc>
        <w:tc>
          <w:tcPr>
            <w:tcW w:w="1152" w:type="dxa"/>
            <w:vAlign w:val="center"/>
          </w:tcPr>
          <w:p w14:paraId="0E25E3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4F47D3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配方名</w:t>
            </w:r>
          </w:p>
        </w:tc>
      </w:tr>
      <w:tr w14:paraId="00EC275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0F2890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PathIndex</w:t>
            </w:r>
          </w:p>
        </w:tc>
        <w:tc>
          <w:tcPr>
            <w:tcW w:w="3024" w:type="dxa"/>
            <w:vAlign w:val="center"/>
          </w:tcPr>
          <w:p w14:paraId="0B0F25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w="1152" w:type="dxa"/>
            <w:vAlign w:val="center"/>
          </w:tcPr>
          <w:p w14:paraId="22BB15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34144D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路径序号</w:t>
            </w:r>
          </w:p>
        </w:tc>
      </w:tr>
      <w:tr w14:paraId="354697B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35E2E9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MaxParticleHeight</w:t>
            </w:r>
          </w:p>
        </w:tc>
        <w:tc>
          <w:tcPr>
            <w:tcW w:w="3024" w:type="dxa"/>
            <w:vAlign w:val="center"/>
          </w:tcPr>
          <w:p w14:paraId="153E9D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277F12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370DBBB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最大颗粒高度/工艺允许上限</w:t>
            </w:r>
          </w:p>
        </w:tc>
      </w:tr>
      <w:tr w14:paraId="5EEDFA8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6B06B1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TargetX</w:t>
            </w:r>
          </w:p>
        </w:tc>
        <w:tc>
          <w:tcPr>
            <w:tcW w:w="3024" w:type="dxa"/>
            <w:vAlign w:val="center"/>
          </w:tcPr>
          <w:p w14:paraId="5845A5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7D8D93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7854EF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目标坐标 X</w:t>
            </w:r>
          </w:p>
        </w:tc>
      </w:tr>
      <w:tr w14:paraId="2E09E1ED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0CAB2A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TargetY</w:t>
            </w:r>
          </w:p>
        </w:tc>
        <w:tc>
          <w:tcPr>
            <w:tcW w:w="3024" w:type="dxa"/>
            <w:vAlign w:val="center"/>
          </w:tcPr>
          <w:p w14:paraId="41F64AB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6655CB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11F021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目标坐标 Y</w:t>
            </w:r>
          </w:p>
        </w:tc>
      </w:tr>
      <w:tr w14:paraId="583794D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4EBC7E7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TargetZ</w:t>
            </w:r>
          </w:p>
        </w:tc>
        <w:tc>
          <w:tcPr>
            <w:tcW w:w="3024" w:type="dxa"/>
            <w:vAlign w:val="center"/>
          </w:tcPr>
          <w:p w14:paraId="1AAB92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278030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019090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目标坐标 Z</w:t>
            </w:r>
          </w:p>
        </w:tc>
      </w:tr>
      <w:tr w14:paraId="2F421ECD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3038928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FeedSpeed</w:t>
            </w:r>
          </w:p>
        </w:tc>
        <w:tc>
          <w:tcPr>
            <w:tcW w:w="3024" w:type="dxa"/>
            <w:vAlign w:val="center"/>
          </w:tcPr>
          <w:p w14:paraId="3AED6D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67FEC5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40BD0E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进给速度</w:t>
            </w:r>
          </w:p>
        </w:tc>
      </w:tr>
      <w:tr w14:paraId="601D956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1D62F5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FeedAmount</w:t>
            </w:r>
          </w:p>
        </w:tc>
        <w:tc>
          <w:tcPr>
            <w:tcW w:w="3024" w:type="dxa"/>
            <w:vAlign w:val="center"/>
          </w:tcPr>
          <w:p w14:paraId="479175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3FD64C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266DB2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进给量</w:t>
            </w:r>
          </w:p>
        </w:tc>
      </w:tr>
      <w:tr w14:paraId="0B82591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3718C3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SpindleSpeed</w:t>
            </w:r>
          </w:p>
        </w:tc>
        <w:tc>
          <w:tcPr>
            <w:tcW w:w="3024" w:type="dxa"/>
            <w:vAlign w:val="center"/>
          </w:tcPr>
          <w:p w14:paraId="71C0C5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0495B0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499EE8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主轴转速</w:t>
            </w:r>
          </w:p>
        </w:tc>
      </w:tr>
      <w:tr w14:paraId="0D50B6D4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5658831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CutCount</w:t>
            </w:r>
          </w:p>
        </w:tc>
        <w:tc>
          <w:tcPr>
            <w:tcW w:w="3024" w:type="dxa"/>
            <w:vAlign w:val="center"/>
          </w:tcPr>
          <w:p w14:paraId="1FFCE0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w="1152" w:type="dxa"/>
            <w:vAlign w:val="center"/>
          </w:tcPr>
          <w:p w14:paraId="054B84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61BD1B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切削次数</w:t>
            </w:r>
          </w:p>
        </w:tc>
      </w:tr>
      <w:tr w14:paraId="2DBBBB4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6F238F8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SingleCutAmount</w:t>
            </w:r>
          </w:p>
        </w:tc>
        <w:tc>
          <w:tcPr>
            <w:tcW w:w="3024" w:type="dxa"/>
            <w:vAlign w:val="center"/>
          </w:tcPr>
          <w:p w14:paraId="44BAEA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582300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4E5078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单次切削量</w:t>
            </w:r>
          </w:p>
        </w:tc>
      </w:tr>
      <w:tr w14:paraId="4F13FE7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3E3443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CreatedAt</w:t>
            </w:r>
          </w:p>
        </w:tc>
        <w:tc>
          <w:tcPr>
            <w:tcW w:w="3024" w:type="dxa"/>
            <w:vAlign w:val="center"/>
          </w:tcPr>
          <w:p w14:paraId="310FE4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DATETIME2</w:t>
            </w:r>
          </w:p>
        </w:tc>
        <w:tc>
          <w:tcPr>
            <w:tcW w:w="1152" w:type="dxa"/>
            <w:vAlign w:val="center"/>
          </w:tcPr>
          <w:p w14:paraId="4567CF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427573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  <w:tr w14:paraId="66A9FEA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767A6C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UpdatedAt</w:t>
            </w:r>
          </w:p>
        </w:tc>
        <w:tc>
          <w:tcPr>
            <w:tcW w:w="3024" w:type="dxa"/>
            <w:vAlign w:val="center"/>
          </w:tcPr>
          <w:p w14:paraId="5A283C9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DATETIME2</w:t>
            </w:r>
          </w:p>
        </w:tc>
        <w:tc>
          <w:tcPr>
            <w:tcW w:w="1152" w:type="dxa"/>
            <w:vAlign w:val="center"/>
          </w:tcPr>
          <w:p w14:paraId="2B3326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7BB66F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更新时间</w:t>
            </w:r>
          </w:p>
        </w:tc>
      </w:tr>
    </w:tbl>
    <w:p w14:paraId="39B6E274"/>
    <w:p w14:paraId="462CFE40">
      <w:pPr>
        <w:pStyle w:val="4"/>
      </w:pPr>
      <w:r>
        <w:rPr>
          <w:rFonts w:ascii="微软雅黑" w:hAnsi="微软雅黑" w:eastAsia="微软雅黑"/>
          <w:color w:val="2E74B5"/>
        </w:rPr>
        <w:t>dbo.InspectionRecord</w:t>
      </w:r>
    </w:p>
    <w:tbl>
      <w:tblPr>
        <w:tblStyle w:val="32"/>
        <w:tblW w:w="13680" w:type="dxa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1152"/>
        <w:gridCol w:w="6480"/>
      </w:tblGrid>
      <w:tr w14:paraId="44EE424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8EEF5"/>
            <w:vAlign w:val="center"/>
          </w:tcPr>
          <w:p w14:paraId="30B5A3E1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字段</w:t>
            </w:r>
          </w:p>
        </w:tc>
        <w:tc>
          <w:tcPr>
            <w:tcW w:w="3024" w:type="dxa"/>
            <w:shd w:val="clear" w:color="auto" w:fill="E8EEF5"/>
            <w:vAlign w:val="center"/>
          </w:tcPr>
          <w:p w14:paraId="3846550D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55C44AB4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可空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1C8F3E4B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说明</w:t>
            </w:r>
          </w:p>
        </w:tc>
      </w:tr>
      <w:tr w14:paraId="7B40D32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68B496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w="3024" w:type="dxa"/>
            <w:vAlign w:val="center"/>
          </w:tcPr>
          <w:p w14:paraId="4AA119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w="1152" w:type="dxa"/>
            <w:vAlign w:val="center"/>
          </w:tcPr>
          <w:p w14:paraId="364BCD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007093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主键，自增</w:t>
            </w:r>
          </w:p>
        </w:tc>
      </w:tr>
      <w:tr w14:paraId="1D1C5A7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2D81D1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RecipeName</w:t>
            </w:r>
          </w:p>
        </w:tc>
        <w:tc>
          <w:tcPr>
            <w:tcW w:w="3024" w:type="dxa"/>
            <w:vAlign w:val="center"/>
          </w:tcPr>
          <w:p w14:paraId="0D4F9B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NVARCHAR(200)</w:t>
            </w:r>
          </w:p>
        </w:tc>
        <w:tc>
          <w:tcPr>
            <w:tcW w:w="1152" w:type="dxa"/>
            <w:vAlign w:val="center"/>
          </w:tcPr>
          <w:p w14:paraId="2A09B4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2192FB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使用的配方名</w:t>
            </w:r>
          </w:p>
        </w:tc>
      </w:tr>
      <w:tr w14:paraId="176AC7E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31493E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ProcessStartAt</w:t>
            </w:r>
          </w:p>
        </w:tc>
        <w:tc>
          <w:tcPr>
            <w:tcW w:w="3024" w:type="dxa"/>
            <w:vAlign w:val="center"/>
          </w:tcPr>
          <w:p w14:paraId="1F5921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DATETIME2</w:t>
            </w:r>
          </w:p>
        </w:tc>
        <w:tc>
          <w:tcPr>
            <w:tcW w:w="1152" w:type="dxa"/>
            <w:vAlign w:val="center"/>
          </w:tcPr>
          <w:p w14:paraId="373651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7114F2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加工开始时间</w:t>
            </w:r>
          </w:p>
        </w:tc>
      </w:tr>
      <w:tr w14:paraId="257772E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5CD128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ProcessEndAt</w:t>
            </w:r>
          </w:p>
        </w:tc>
        <w:tc>
          <w:tcPr>
            <w:tcW w:w="3024" w:type="dxa"/>
            <w:vAlign w:val="center"/>
          </w:tcPr>
          <w:p w14:paraId="151085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DATETIME2</w:t>
            </w:r>
          </w:p>
        </w:tc>
        <w:tc>
          <w:tcPr>
            <w:tcW w:w="1152" w:type="dxa"/>
            <w:vAlign w:val="center"/>
          </w:tcPr>
          <w:p w14:paraId="70BD30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5880F3F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加工结束时间</w:t>
            </w:r>
          </w:p>
        </w:tc>
      </w:tr>
      <w:tr w14:paraId="3727F112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6B78BD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InspectStartAt</w:t>
            </w:r>
          </w:p>
        </w:tc>
        <w:tc>
          <w:tcPr>
            <w:tcW w:w="3024" w:type="dxa"/>
            <w:vAlign w:val="center"/>
          </w:tcPr>
          <w:p w14:paraId="1F3AE1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DATETIME2</w:t>
            </w:r>
          </w:p>
        </w:tc>
        <w:tc>
          <w:tcPr>
            <w:tcW w:w="1152" w:type="dxa"/>
            <w:vAlign w:val="center"/>
          </w:tcPr>
          <w:p w14:paraId="44357F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3FA9F3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检测开始时间</w:t>
            </w:r>
          </w:p>
        </w:tc>
      </w:tr>
      <w:tr w14:paraId="749C9DA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41A5C8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InspectEndAt</w:t>
            </w:r>
          </w:p>
        </w:tc>
        <w:tc>
          <w:tcPr>
            <w:tcW w:w="3024" w:type="dxa"/>
            <w:vAlign w:val="center"/>
          </w:tcPr>
          <w:p w14:paraId="7FB985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DATETIME2</w:t>
            </w:r>
          </w:p>
        </w:tc>
        <w:tc>
          <w:tcPr>
            <w:tcW w:w="1152" w:type="dxa"/>
            <w:vAlign w:val="center"/>
          </w:tcPr>
          <w:p w14:paraId="799372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713BA8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检测结束时间</w:t>
            </w:r>
          </w:p>
        </w:tc>
      </w:tr>
      <w:tr w14:paraId="7E826DB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54983B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ParticleCount</w:t>
            </w:r>
          </w:p>
        </w:tc>
        <w:tc>
          <w:tcPr>
            <w:tcW w:w="3024" w:type="dxa"/>
            <w:vAlign w:val="center"/>
          </w:tcPr>
          <w:p w14:paraId="645989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w="1152" w:type="dxa"/>
            <w:vAlign w:val="center"/>
          </w:tcPr>
          <w:p w14:paraId="7147FC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028EC3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检测到的颗粒总数</w:t>
            </w:r>
          </w:p>
        </w:tc>
      </w:tr>
      <w:tr w14:paraId="13B4174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5DFD67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ClearedCount</w:t>
            </w:r>
          </w:p>
        </w:tc>
        <w:tc>
          <w:tcPr>
            <w:tcW w:w="3024" w:type="dxa"/>
            <w:vAlign w:val="center"/>
          </w:tcPr>
          <w:p w14:paraId="128DB6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w="1152" w:type="dxa"/>
            <w:vAlign w:val="center"/>
          </w:tcPr>
          <w:p w14:paraId="33859B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783EE8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已清除颗粒数</w:t>
            </w:r>
          </w:p>
        </w:tc>
      </w:tr>
      <w:tr w14:paraId="0A081E4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5E4851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MaxParticleHeight</w:t>
            </w:r>
          </w:p>
        </w:tc>
        <w:tc>
          <w:tcPr>
            <w:tcW w:w="3024" w:type="dxa"/>
            <w:vAlign w:val="center"/>
          </w:tcPr>
          <w:p w14:paraId="766ADA3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771794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65E4EE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本次实测最大颗粒高度</w:t>
            </w:r>
          </w:p>
        </w:tc>
      </w:tr>
      <w:tr w14:paraId="00B862F2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590CC7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OverviewImagePath</w:t>
            </w:r>
          </w:p>
        </w:tc>
        <w:tc>
          <w:tcPr>
            <w:tcW w:w="3024" w:type="dxa"/>
            <w:vAlign w:val="center"/>
          </w:tcPr>
          <w:p w14:paraId="62C783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NVARCHAR(1000)</w:t>
            </w:r>
          </w:p>
        </w:tc>
        <w:tc>
          <w:tcPr>
            <w:tcW w:w="1152" w:type="dxa"/>
            <w:vAlign w:val="center"/>
          </w:tcPr>
          <w:p w14:paraId="5E0203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26E01C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全景图片路径</w:t>
            </w:r>
          </w:p>
        </w:tc>
      </w:tr>
      <w:tr w14:paraId="13AD1944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7D0EF3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Remark</w:t>
            </w:r>
          </w:p>
        </w:tc>
        <w:tc>
          <w:tcPr>
            <w:tcW w:w="3024" w:type="dxa"/>
            <w:vAlign w:val="center"/>
          </w:tcPr>
          <w:p w14:paraId="61A062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NVARCHAR(1000)</w:t>
            </w:r>
          </w:p>
        </w:tc>
        <w:tc>
          <w:tcPr>
            <w:tcW w:w="1152" w:type="dxa"/>
            <w:vAlign w:val="center"/>
          </w:tcPr>
          <w:p w14:paraId="70A892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7AF592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备注</w:t>
            </w:r>
          </w:p>
        </w:tc>
      </w:tr>
      <w:tr w14:paraId="33215B9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4F4E59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CreatedAt</w:t>
            </w:r>
          </w:p>
        </w:tc>
        <w:tc>
          <w:tcPr>
            <w:tcW w:w="3024" w:type="dxa"/>
            <w:vAlign w:val="center"/>
          </w:tcPr>
          <w:p w14:paraId="5E4EA0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DATETIME2</w:t>
            </w:r>
          </w:p>
        </w:tc>
        <w:tc>
          <w:tcPr>
            <w:tcW w:w="1152" w:type="dxa"/>
            <w:vAlign w:val="center"/>
          </w:tcPr>
          <w:p w14:paraId="1E9984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686CD9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  <w:tr w14:paraId="2690EE9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62FC27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UpdatedAt</w:t>
            </w:r>
          </w:p>
        </w:tc>
        <w:tc>
          <w:tcPr>
            <w:tcW w:w="3024" w:type="dxa"/>
            <w:vAlign w:val="center"/>
          </w:tcPr>
          <w:p w14:paraId="5B71C3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DATETIME2</w:t>
            </w:r>
          </w:p>
        </w:tc>
        <w:tc>
          <w:tcPr>
            <w:tcW w:w="1152" w:type="dxa"/>
            <w:vAlign w:val="center"/>
          </w:tcPr>
          <w:p w14:paraId="0A9460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69346E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更新时间</w:t>
            </w:r>
          </w:p>
        </w:tc>
      </w:tr>
    </w:tbl>
    <w:p w14:paraId="72FA0E25"/>
    <w:p w14:paraId="15063745">
      <w:pPr>
        <w:pStyle w:val="4"/>
      </w:pPr>
      <w:r>
        <w:rPr>
          <w:rFonts w:ascii="微软雅黑" w:hAnsi="微软雅黑" w:eastAsia="微软雅黑"/>
          <w:color w:val="2E74B5"/>
        </w:rPr>
        <w:t>dbo.ParticleDetection</w:t>
      </w:r>
    </w:p>
    <w:tbl>
      <w:tblPr>
        <w:tblStyle w:val="32"/>
        <w:tblW w:w="13680" w:type="dxa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1152"/>
        <w:gridCol w:w="6480"/>
      </w:tblGrid>
      <w:tr w14:paraId="69F45F82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8EEF5"/>
            <w:vAlign w:val="center"/>
          </w:tcPr>
          <w:p w14:paraId="13251AAF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字段</w:t>
            </w:r>
          </w:p>
        </w:tc>
        <w:tc>
          <w:tcPr>
            <w:tcW w:w="3024" w:type="dxa"/>
            <w:shd w:val="clear" w:color="auto" w:fill="E8EEF5"/>
            <w:vAlign w:val="center"/>
          </w:tcPr>
          <w:p w14:paraId="41CACE6B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3F62D5E8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可空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2A79F1AA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说明</w:t>
            </w:r>
          </w:p>
        </w:tc>
      </w:tr>
      <w:tr w14:paraId="12EE569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4D93D6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w="3024" w:type="dxa"/>
            <w:vAlign w:val="center"/>
          </w:tcPr>
          <w:p w14:paraId="72EEB2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w="1152" w:type="dxa"/>
            <w:vAlign w:val="center"/>
          </w:tcPr>
          <w:p w14:paraId="7E21D4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294E52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主键，自增</w:t>
            </w:r>
          </w:p>
        </w:tc>
      </w:tr>
      <w:tr w14:paraId="4510CD2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4D9DBB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InspectionRecordId</w:t>
            </w:r>
          </w:p>
        </w:tc>
        <w:tc>
          <w:tcPr>
            <w:tcW w:w="3024" w:type="dxa"/>
            <w:vAlign w:val="center"/>
          </w:tcPr>
          <w:p w14:paraId="36776A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w="1152" w:type="dxa"/>
            <w:vAlign w:val="center"/>
          </w:tcPr>
          <w:p w14:paraId="3CE412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120A23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所属检测记录，关联 InspectionRecord.Id</w:t>
            </w:r>
          </w:p>
        </w:tc>
      </w:tr>
      <w:tr w14:paraId="3025554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34A2F7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ParticleIndex</w:t>
            </w:r>
          </w:p>
        </w:tc>
        <w:tc>
          <w:tcPr>
            <w:tcW w:w="3024" w:type="dxa"/>
            <w:vAlign w:val="center"/>
          </w:tcPr>
          <w:p w14:paraId="10E6E9F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w="1152" w:type="dxa"/>
            <w:vAlign w:val="center"/>
          </w:tcPr>
          <w:p w14:paraId="6C97F5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62DADC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本次任务内颗粒序号</w:t>
            </w:r>
          </w:p>
        </w:tc>
      </w:tr>
      <w:tr w14:paraId="7B2EDE5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0366D2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PositionX</w:t>
            </w:r>
          </w:p>
        </w:tc>
        <w:tc>
          <w:tcPr>
            <w:tcW w:w="3024" w:type="dxa"/>
            <w:vAlign w:val="center"/>
          </w:tcPr>
          <w:p w14:paraId="45BF96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069FB3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23849C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颗粒位置 X</w:t>
            </w:r>
          </w:p>
        </w:tc>
      </w:tr>
      <w:tr w14:paraId="3C0410A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459BE5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PositionY</w:t>
            </w:r>
          </w:p>
        </w:tc>
        <w:tc>
          <w:tcPr>
            <w:tcW w:w="3024" w:type="dxa"/>
            <w:vAlign w:val="center"/>
          </w:tcPr>
          <w:p w14:paraId="26602C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62DD15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4B04EB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颗粒位置 Y</w:t>
            </w:r>
          </w:p>
        </w:tc>
      </w:tr>
      <w:tr w14:paraId="1791445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00C5B2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PositionZ</w:t>
            </w:r>
          </w:p>
        </w:tc>
        <w:tc>
          <w:tcPr>
            <w:tcW w:w="3024" w:type="dxa"/>
            <w:vAlign w:val="center"/>
          </w:tcPr>
          <w:p w14:paraId="445ED63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645A4B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3F9387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颗粒位置 Z</w:t>
            </w:r>
          </w:p>
        </w:tc>
      </w:tr>
      <w:tr w14:paraId="437270E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24BE7D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Height</w:t>
            </w:r>
          </w:p>
        </w:tc>
        <w:tc>
          <w:tcPr>
            <w:tcW w:w="3024" w:type="dxa"/>
            <w:vAlign w:val="center"/>
          </w:tcPr>
          <w:p w14:paraId="664CCA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4F2C80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5CD8F8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颗粒高度</w:t>
            </w:r>
          </w:p>
        </w:tc>
      </w:tr>
      <w:tr w14:paraId="3C753DE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387BFA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IsCleared</w:t>
            </w:r>
          </w:p>
        </w:tc>
        <w:tc>
          <w:tcPr>
            <w:tcW w:w="3024" w:type="dxa"/>
            <w:vAlign w:val="center"/>
          </w:tcPr>
          <w:p w14:paraId="71092E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BIT</w:t>
            </w:r>
          </w:p>
        </w:tc>
        <w:tc>
          <w:tcPr>
            <w:tcW w:w="1152" w:type="dxa"/>
            <w:vAlign w:val="center"/>
          </w:tcPr>
          <w:p w14:paraId="0B2483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1C48A3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是否已清除</w:t>
            </w:r>
          </w:p>
        </w:tc>
      </w:tr>
      <w:tr w14:paraId="7ECE713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0427F8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ClearedAt</w:t>
            </w:r>
          </w:p>
        </w:tc>
        <w:tc>
          <w:tcPr>
            <w:tcW w:w="3024" w:type="dxa"/>
            <w:vAlign w:val="center"/>
          </w:tcPr>
          <w:p w14:paraId="30F4AA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DATETIME2</w:t>
            </w:r>
          </w:p>
        </w:tc>
        <w:tc>
          <w:tcPr>
            <w:tcW w:w="1152" w:type="dxa"/>
            <w:vAlign w:val="center"/>
          </w:tcPr>
          <w:p w14:paraId="4D59AB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1C815F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清除时间</w:t>
            </w:r>
          </w:p>
        </w:tc>
      </w:tr>
      <w:tr w14:paraId="1C1A585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341FC4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DetectedAt</w:t>
            </w:r>
          </w:p>
        </w:tc>
        <w:tc>
          <w:tcPr>
            <w:tcW w:w="3024" w:type="dxa"/>
            <w:vAlign w:val="center"/>
          </w:tcPr>
          <w:p w14:paraId="4DDD5E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DATETIME2</w:t>
            </w:r>
          </w:p>
        </w:tc>
        <w:tc>
          <w:tcPr>
            <w:tcW w:w="1152" w:type="dxa"/>
            <w:vAlign w:val="center"/>
          </w:tcPr>
          <w:p w14:paraId="69BE94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3FBA8F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检测时间</w:t>
            </w:r>
          </w:p>
        </w:tc>
      </w:tr>
    </w:tbl>
    <w:p w14:paraId="7719B70D"/>
    <w:p w14:paraId="52BDC8E1">
      <w:pPr>
        <w:pStyle w:val="4"/>
      </w:pPr>
      <w:r>
        <w:rPr>
          <w:rFonts w:ascii="微软雅黑" w:hAnsi="微软雅黑" w:eastAsia="微软雅黑"/>
          <w:color w:val="2E74B5"/>
        </w:rPr>
        <w:t>dbo.ProcessParameterHistory</w:t>
      </w:r>
    </w:p>
    <w:tbl>
      <w:tblPr>
        <w:tblStyle w:val="32"/>
        <w:tblW w:w="13680" w:type="dxa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1152"/>
        <w:gridCol w:w="6480"/>
      </w:tblGrid>
      <w:tr w14:paraId="5AFB316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8EEF5"/>
            <w:vAlign w:val="center"/>
          </w:tcPr>
          <w:p w14:paraId="45945536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字段</w:t>
            </w:r>
          </w:p>
        </w:tc>
        <w:tc>
          <w:tcPr>
            <w:tcW w:w="3024" w:type="dxa"/>
            <w:shd w:val="clear" w:color="auto" w:fill="E8EEF5"/>
            <w:vAlign w:val="center"/>
          </w:tcPr>
          <w:p w14:paraId="6613C0A6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77906BE3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可空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405114D2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说明</w:t>
            </w:r>
          </w:p>
        </w:tc>
      </w:tr>
      <w:tr w14:paraId="3606D7B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16FE41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w="3024" w:type="dxa"/>
            <w:vAlign w:val="center"/>
          </w:tcPr>
          <w:p w14:paraId="01C113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w="1152" w:type="dxa"/>
            <w:vAlign w:val="center"/>
          </w:tcPr>
          <w:p w14:paraId="272CED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5593A3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主键，自增</w:t>
            </w:r>
          </w:p>
        </w:tc>
      </w:tr>
      <w:tr w14:paraId="6EB4588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1568FF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InspectionRecordId</w:t>
            </w:r>
          </w:p>
        </w:tc>
        <w:tc>
          <w:tcPr>
            <w:tcW w:w="3024" w:type="dxa"/>
            <w:vAlign w:val="center"/>
          </w:tcPr>
          <w:p w14:paraId="01EBB6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w="1152" w:type="dxa"/>
            <w:vAlign w:val="center"/>
          </w:tcPr>
          <w:p w14:paraId="662DD4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674A0B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所属检测记录，关联 InspectionRecord.Id</w:t>
            </w:r>
          </w:p>
        </w:tc>
      </w:tr>
      <w:tr w14:paraId="2259361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61803C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RecipeName</w:t>
            </w:r>
          </w:p>
        </w:tc>
        <w:tc>
          <w:tcPr>
            <w:tcW w:w="3024" w:type="dxa"/>
            <w:vAlign w:val="center"/>
          </w:tcPr>
          <w:p w14:paraId="4B6E8D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NVARCHAR(200)</w:t>
            </w:r>
          </w:p>
        </w:tc>
        <w:tc>
          <w:tcPr>
            <w:tcW w:w="1152" w:type="dxa"/>
            <w:vAlign w:val="center"/>
          </w:tcPr>
          <w:p w14:paraId="6FBF36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629FDC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配方名</w:t>
            </w:r>
          </w:p>
        </w:tc>
      </w:tr>
      <w:tr w14:paraId="795D90F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3B2678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PathIndex</w:t>
            </w:r>
          </w:p>
        </w:tc>
        <w:tc>
          <w:tcPr>
            <w:tcW w:w="3024" w:type="dxa"/>
            <w:vAlign w:val="center"/>
          </w:tcPr>
          <w:p w14:paraId="419B06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w="1152" w:type="dxa"/>
            <w:vAlign w:val="center"/>
          </w:tcPr>
          <w:p w14:paraId="0CB4DD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7B78D1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路径序号</w:t>
            </w:r>
          </w:p>
        </w:tc>
      </w:tr>
      <w:tr w14:paraId="43C390E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602610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MaxParticleHeight</w:t>
            </w:r>
          </w:p>
        </w:tc>
        <w:tc>
          <w:tcPr>
            <w:tcW w:w="3024" w:type="dxa"/>
            <w:vAlign w:val="center"/>
          </w:tcPr>
          <w:p w14:paraId="3FB5BA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3197DA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359CF0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最大颗粒高度</w:t>
            </w:r>
          </w:p>
        </w:tc>
      </w:tr>
      <w:tr w14:paraId="33152EC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3BFBC8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TargetX</w:t>
            </w:r>
          </w:p>
        </w:tc>
        <w:tc>
          <w:tcPr>
            <w:tcW w:w="3024" w:type="dxa"/>
            <w:vAlign w:val="center"/>
          </w:tcPr>
          <w:p w14:paraId="37A04B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46124C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530C64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目标坐标 X</w:t>
            </w:r>
          </w:p>
        </w:tc>
      </w:tr>
      <w:tr w14:paraId="447C523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324ED7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TargetY</w:t>
            </w:r>
          </w:p>
        </w:tc>
        <w:tc>
          <w:tcPr>
            <w:tcW w:w="3024" w:type="dxa"/>
            <w:vAlign w:val="center"/>
          </w:tcPr>
          <w:p w14:paraId="6E5545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377D05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67E129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目标坐标 Y</w:t>
            </w:r>
          </w:p>
        </w:tc>
      </w:tr>
      <w:tr w14:paraId="1BE5FF3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2CCAC7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TargetZ</w:t>
            </w:r>
          </w:p>
        </w:tc>
        <w:tc>
          <w:tcPr>
            <w:tcW w:w="3024" w:type="dxa"/>
            <w:vAlign w:val="center"/>
          </w:tcPr>
          <w:p w14:paraId="6E0E16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48BC0D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3C8792B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目标坐标 Z</w:t>
            </w:r>
          </w:p>
        </w:tc>
      </w:tr>
      <w:tr w14:paraId="54A81C9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17FB96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FeedSpeed</w:t>
            </w:r>
          </w:p>
        </w:tc>
        <w:tc>
          <w:tcPr>
            <w:tcW w:w="3024" w:type="dxa"/>
            <w:vAlign w:val="center"/>
          </w:tcPr>
          <w:p w14:paraId="5E6B3B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6E1F66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070296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进给速度</w:t>
            </w:r>
          </w:p>
        </w:tc>
      </w:tr>
      <w:tr w14:paraId="67D2702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6020E6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FeedAmount</w:t>
            </w:r>
          </w:p>
        </w:tc>
        <w:tc>
          <w:tcPr>
            <w:tcW w:w="3024" w:type="dxa"/>
            <w:vAlign w:val="center"/>
          </w:tcPr>
          <w:p w14:paraId="7030DA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0AE4FF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316138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进给量</w:t>
            </w:r>
          </w:p>
        </w:tc>
      </w:tr>
      <w:tr w14:paraId="18CEB64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24EF8D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SpindleSpeed</w:t>
            </w:r>
          </w:p>
        </w:tc>
        <w:tc>
          <w:tcPr>
            <w:tcW w:w="3024" w:type="dxa"/>
            <w:vAlign w:val="center"/>
          </w:tcPr>
          <w:p w14:paraId="7DD117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0C646A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7D56C5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主轴转速</w:t>
            </w:r>
          </w:p>
        </w:tc>
      </w:tr>
      <w:tr w14:paraId="04E5196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129C61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CutCount</w:t>
            </w:r>
          </w:p>
        </w:tc>
        <w:tc>
          <w:tcPr>
            <w:tcW w:w="3024" w:type="dxa"/>
            <w:vAlign w:val="center"/>
          </w:tcPr>
          <w:p w14:paraId="676C1A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w="1152" w:type="dxa"/>
            <w:vAlign w:val="center"/>
          </w:tcPr>
          <w:p w14:paraId="3C8E97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1C919A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切削次数</w:t>
            </w:r>
          </w:p>
        </w:tc>
      </w:tr>
      <w:tr w14:paraId="21861EB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27D26A1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SingleCutAmount</w:t>
            </w:r>
          </w:p>
        </w:tc>
        <w:tc>
          <w:tcPr>
            <w:tcW w:w="3024" w:type="dxa"/>
            <w:vAlign w:val="center"/>
          </w:tcPr>
          <w:p w14:paraId="0EDB61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FLOAT</w:t>
            </w:r>
          </w:p>
        </w:tc>
        <w:tc>
          <w:tcPr>
            <w:tcW w:w="1152" w:type="dxa"/>
            <w:vAlign w:val="center"/>
          </w:tcPr>
          <w:p w14:paraId="56734D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6A58F4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单次切削量</w:t>
            </w:r>
          </w:p>
        </w:tc>
      </w:tr>
      <w:tr w14:paraId="0C6FEFB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vAlign w:val="center"/>
          </w:tcPr>
          <w:p w14:paraId="41352E0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SnapshotAt</w:t>
            </w:r>
          </w:p>
        </w:tc>
        <w:tc>
          <w:tcPr>
            <w:tcW w:w="3024" w:type="dxa"/>
            <w:vAlign w:val="center"/>
          </w:tcPr>
          <w:p w14:paraId="21AD46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DATETIME2</w:t>
            </w:r>
          </w:p>
        </w:tc>
        <w:tc>
          <w:tcPr>
            <w:tcW w:w="1152" w:type="dxa"/>
            <w:vAlign w:val="center"/>
          </w:tcPr>
          <w:p w14:paraId="6145D1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6480" w:type="dxa"/>
            <w:vAlign w:val="center"/>
          </w:tcPr>
          <w:p w14:paraId="6686C3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快照生成时间</w:t>
            </w:r>
          </w:p>
        </w:tc>
      </w:tr>
    </w:tbl>
    <w:p w14:paraId="57176CBF"/>
    <w:p w14:paraId="4125B9FF">
      <w:pPr>
        <w:pStyle w:val="3"/>
      </w:pPr>
      <w:r>
        <w:rPr>
          <w:rFonts w:ascii="微软雅黑" w:hAnsi="微软雅黑" w:eastAsia="微软雅黑"/>
          <w:color w:val="2E74B5"/>
        </w:rPr>
        <w:t>4. 外键与索引</w:t>
      </w:r>
    </w:p>
    <w:tbl>
      <w:tblPr>
        <w:tblStyle w:val="32"/>
        <w:tblW w:w="13680" w:type="dxa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4320"/>
        <w:gridCol w:w="4464"/>
        <w:gridCol w:w="3312"/>
      </w:tblGrid>
      <w:tr w14:paraId="79C7353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E8EEF5"/>
            <w:vAlign w:val="center"/>
          </w:tcPr>
          <w:p w14:paraId="6C00A17E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4320" w:type="dxa"/>
            <w:shd w:val="clear" w:color="auto" w:fill="E8EEF5"/>
            <w:vAlign w:val="center"/>
          </w:tcPr>
          <w:p w14:paraId="22636486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名称</w:t>
            </w:r>
          </w:p>
        </w:tc>
        <w:tc>
          <w:tcPr>
            <w:tcW w:w="4464" w:type="dxa"/>
            <w:shd w:val="clear" w:color="auto" w:fill="E8EEF5"/>
            <w:vAlign w:val="center"/>
          </w:tcPr>
          <w:p w14:paraId="58BFAFB4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表/字段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73AB5F50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说明</w:t>
            </w:r>
          </w:p>
        </w:tc>
      </w:tr>
      <w:tr w14:paraId="7F60A98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33B8BFF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</w:t>
            </w:r>
          </w:p>
        </w:tc>
        <w:tc>
          <w:tcPr>
            <w:tcW w:w="4320" w:type="dxa"/>
            <w:vAlign w:val="center"/>
          </w:tcPr>
          <w:p w14:paraId="1C96AE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FK_ParticleDetection_Inspection</w:t>
            </w:r>
          </w:p>
        </w:tc>
        <w:tc>
          <w:tcPr>
            <w:tcW w:w="4464" w:type="dxa"/>
            <w:vAlign w:val="center"/>
          </w:tcPr>
          <w:p w14:paraId="3994F2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ParticleDetection.InspectionRecordId</w:t>
            </w:r>
          </w:p>
        </w:tc>
        <w:tc>
          <w:tcPr>
            <w:tcW w:w="3312" w:type="dxa"/>
            <w:vAlign w:val="center"/>
          </w:tcPr>
          <w:p w14:paraId="179A00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关联 InspectionRecord.Id</w:t>
            </w:r>
          </w:p>
        </w:tc>
      </w:tr>
      <w:tr w14:paraId="572044C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1EC253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</w:t>
            </w:r>
          </w:p>
        </w:tc>
        <w:tc>
          <w:tcPr>
            <w:tcW w:w="4320" w:type="dxa"/>
            <w:vAlign w:val="center"/>
          </w:tcPr>
          <w:p w14:paraId="3A8704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FK_ProcessParameterHistory_Inspection</w:t>
            </w:r>
          </w:p>
        </w:tc>
        <w:tc>
          <w:tcPr>
            <w:tcW w:w="4464" w:type="dxa"/>
            <w:vAlign w:val="center"/>
          </w:tcPr>
          <w:p w14:paraId="159B14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ProcessParameterHistory.InspectionRecordId</w:t>
            </w:r>
          </w:p>
        </w:tc>
        <w:tc>
          <w:tcPr>
            <w:tcW w:w="3312" w:type="dxa"/>
            <w:vAlign w:val="center"/>
          </w:tcPr>
          <w:p w14:paraId="47B2C3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关联 InspectionRecord.Id</w:t>
            </w:r>
          </w:p>
        </w:tc>
      </w:tr>
      <w:tr w14:paraId="6FFD7E3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00604C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唯一约束</w:t>
            </w:r>
          </w:p>
        </w:tc>
        <w:tc>
          <w:tcPr>
            <w:tcW w:w="4320" w:type="dxa"/>
            <w:vAlign w:val="center"/>
          </w:tcPr>
          <w:p w14:paraId="0A81A8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UQ_ProcessParameterHistory_Plate_Path</w:t>
            </w:r>
          </w:p>
        </w:tc>
        <w:tc>
          <w:tcPr>
            <w:tcW w:w="4464" w:type="dxa"/>
            <w:vAlign w:val="center"/>
          </w:tcPr>
          <w:p w14:paraId="5FCA9C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ProcessParameterHistory(InspectionRecordId, PathIndex)</w:t>
            </w:r>
          </w:p>
        </w:tc>
        <w:tc>
          <w:tcPr>
            <w:tcW w:w="3312" w:type="dxa"/>
            <w:vAlign w:val="center"/>
          </w:tcPr>
          <w:p w14:paraId="07185B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同一次任务的路径快照不重复</w:t>
            </w:r>
          </w:p>
        </w:tc>
      </w:tr>
      <w:tr w14:paraId="413D273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08FAE6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索引</w:t>
            </w:r>
          </w:p>
        </w:tc>
        <w:tc>
          <w:tcPr>
            <w:tcW w:w="4320" w:type="dxa"/>
            <w:vAlign w:val="center"/>
          </w:tcPr>
          <w:p w14:paraId="25B480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IX_InspectionRecord_RecipeName</w:t>
            </w:r>
          </w:p>
        </w:tc>
        <w:tc>
          <w:tcPr>
            <w:tcW w:w="4464" w:type="dxa"/>
            <w:vAlign w:val="center"/>
          </w:tcPr>
          <w:p w14:paraId="776986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InspectionRecord.RecipeName</w:t>
            </w:r>
          </w:p>
        </w:tc>
        <w:tc>
          <w:tcPr>
            <w:tcW w:w="3312" w:type="dxa"/>
            <w:vAlign w:val="center"/>
          </w:tcPr>
          <w:p w14:paraId="30B46D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支持按配方筛选</w:t>
            </w:r>
          </w:p>
        </w:tc>
      </w:tr>
      <w:tr w14:paraId="5D26DC2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1F3D5D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索引</w:t>
            </w:r>
          </w:p>
        </w:tc>
        <w:tc>
          <w:tcPr>
            <w:tcW w:w="4320" w:type="dxa"/>
            <w:vAlign w:val="center"/>
          </w:tcPr>
          <w:p w14:paraId="43A5C5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IX_InspectionRecord_InspectStartAt</w:t>
            </w:r>
          </w:p>
        </w:tc>
        <w:tc>
          <w:tcPr>
            <w:tcW w:w="4464" w:type="dxa"/>
            <w:vAlign w:val="center"/>
          </w:tcPr>
          <w:p w14:paraId="6809D8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InspectionRecord.InspectStartAt</w:t>
            </w:r>
          </w:p>
        </w:tc>
        <w:tc>
          <w:tcPr>
            <w:tcW w:w="3312" w:type="dxa"/>
            <w:vAlign w:val="center"/>
          </w:tcPr>
          <w:p w14:paraId="1B38AE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支持按检测时间查询</w:t>
            </w:r>
          </w:p>
        </w:tc>
      </w:tr>
      <w:tr w14:paraId="3C6CA9B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155480C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索引</w:t>
            </w:r>
          </w:p>
        </w:tc>
        <w:tc>
          <w:tcPr>
            <w:tcW w:w="4320" w:type="dxa"/>
            <w:vAlign w:val="center"/>
          </w:tcPr>
          <w:p w14:paraId="5FD992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IX_ParticleDetection_InspectionRecordId</w:t>
            </w:r>
          </w:p>
        </w:tc>
        <w:tc>
          <w:tcPr>
            <w:tcW w:w="4464" w:type="dxa"/>
            <w:vAlign w:val="center"/>
          </w:tcPr>
          <w:p w14:paraId="2EB3A7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ParticleDetection.InspectionRecordId</w:t>
            </w:r>
          </w:p>
        </w:tc>
        <w:tc>
          <w:tcPr>
            <w:tcW w:w="3312" w:type="dxa"/>
            <w:vAlign w:val="center"/>
          </w:tcPr>
          <w:p w14:paraId="5E44D7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支持加载某次任务颗粒明细</w:t>
            </w:r>
          </w:p>
        </w:tc>
      </w:tr>
      <w:tr w14:paraId="5D8E233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3ABB90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索引</w:t>
            </w:r>
          </w:p>
        </w:tc>
        <w:tc>
          <w:tcPr>
            <w:tcW w:w="4320" w:type="dxa"/>
            <w:vAlign w:val="center"/>
          </w:tcPr>
          <w:p w14:paraId="46EC52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IX_ProcessParameterHistory_InspectionRecordId</w:t>
            </w:r>
          </w:p>
        </w:tc>
        <w:tc>
          <w:tcPr>
            <w:tcW w:w="4464" w:type="dxa"/>
            <w:vAlign w:val="center"/>
          </w:tcPr>
          <w:p w14:paraId="6C6D37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ProcessParameterHistory.InspectionRecordId</w:t>
            </w:r>
          </w:p>
        </w:tc>
        <w:tc>
          <w:tcPr>
            <w:tcW w:w="3312" w:type="dxa"/>
            <w:vAlign w:val="center"/>
          </w:tcPr>
          <w:p w14:paraId="350092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支持加载某次任务工艺快照</w:t>
            </w:r>
          </w:p>
        </w:tc>
      </w:tr>
    </w:tbl>
    <w:p w14:paraId="10CE020B"/>
    <w:p w14:paraId="61FF42D2">
      <w:bookmarkStart w:id="0" w:name="_GoBack"/>
      <w:bookmarkEnd w:id="0"/>
    </w:p>
    <w:sectPr>
      <w:footerReference r:id="rId5" w:type="default"/>
      <w:pgSz w:w="15840" w:h="12240" w:orient="landscape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D138F">
    <w:pPr>
      <w:pStyle w:val="24"/>
      <w:jc w:val="right"/>
    </w:pPr>
    <w:r>
      <w:rPr>
        <w:color w:val="555555"/>
        <w:sz w:val="16"/>
      </w:rPr>
      <w:t>MzTLZ 数据库表结构说明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16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74B5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387</Words>
  <Characters>1025</Characters>
  <Lines>0</Lines>
  <Paragraphs>0</Paragraphs>
  <TotalTime>0</TotalTime>
  <ScaleCrop>false</ScaleCrop>
  <LinksUpToDate>false</LinksUpToDate>
  <CharactersWithSpaces>1046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Savior</cp:lastModifiedBy>
  <dcterms:modified xsi:type="dcterms:W3CDTF">2026-07-17T02:48:46Z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eyJoZGlkIjoiODg1OTg2YzRiZmUyYzUyNDkzYzYyOWE3NTdiNzVhMTEiLCJ1c2VySWQiOiI5MTk2OTcyNzQifQ==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4AEA0F26F6DB43E48B7C9345A51512A3_12</vt:lpwstr>
  </property>
</Properties>
</file>