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61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телефон и кнопки входа. Разделы сайта показаны компактной вертикальной навигацией у правого края экрана: каждому разделу соответствует короткая черта, текущий выделен более длинной цветной чертой, а при наведении навигация раскрывается в карточку с названиями разделов. На планшетах и телефонах разделы открываются из меню по кнопке «Меню».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Переходы между страницами тоже плавные: содержимое сменяется с затуханием, а отметка активного раздела в навигации переезжает на новое место. Это реализовано средствами CSS через View Transitions API; в браузерах без его поддержки страницы открываются обычным образом.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?&gt;"&gt;&lt;span&gt;&lt;?= $label ?&gt;&lt;/span&gt;&lt;i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?&gt;"&gt;&lt;span&gt;Админ-панель&lt;/span&gt;&lt;i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(min-width: 901px)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.container { width: min(1140px, 100% - 160px);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 justify-content: flex-end;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position: fixed; right: 18px; top: 50%; transform: translateY(-50%);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flex-end; gap: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padding: 12px 10px; border: 1px solid transparent;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transition: background-color .25s, box-shadow .25s, border-color .25s;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.nav__menu:hover, .nav__menu:focus-within { background-color: #fff; border-color: var(--line);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{ display: flex; align-items: center; justify-content: flex-end; gap: 18px; padding: 9px 6px !important; background-image: none !important; color: var(--muted) !important;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.nav__dash { display: block; flex: 0 0 auto; width: 16px; height: 4px; border-radius: 2px; background: #d9cfc4; transition: width .2s, background-color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.nav__dash { background: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.nav__dash { width: 26px; background: var(--green); view-transition-name: nav-active;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span { max-width: 0; opacity: 0; overflow: hidden; transition: max-width .3s, opacity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 span, .nav__menu:focus-within span { max-width: 220px;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page-out { to { opacity: 0; transform: translateY(-14px);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page-in { from { opacity: 0; transform: translateY(18px);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@view-transition { navigation: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main { view-transition-name: page;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::view-transition-old(root), ::view-transition-new(root) { animation: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::view-transition-old(page) { animation: page-out .25s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::view-transition-new(page) { animation: page-in .4s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::view-transition-group(nav-active) { animation-duration: .45s; animation-timing-function: cubic-bezier(.3, .7, .2, 1);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2980f5a5a19d0a337b222db17f4c8826abc363a.png"/><Relationship Id="rId15" Type="http://schemas.openxmlformats.org/officeDocument/2006/relationships/image" Target="media/0d40f644cb56350485a924178fd6044e2afa8fc6.png"/><Relationship Id="rId16" Type="http://schemas.openxmlformats.org/officeDocument/2006/relationships/image" Target="media/2c92cdfb7bfd2606c70a6a904ce0b23261c7bb06.png"/><Relationship Id="rId17" Type="http://schemas.openxmlformats.org/officeDocument/2006/relationships/image" Target="media/d04c198391a095d3a37e6b03852948a795cc6600.png"/><Relationship Id="rId18" Type="http://schemas.openxmlformats.org/officeDocument/2006/relationships/image" Target="media/f4bf53bf2ced89e4200493acaa99df7029f4df8c.png"/><Relationship Id="rId19" Type="http://schemas.openxmlformats.org/officeDocument/2006/relationships/image" Target="media/ce0edfe542fe812531952580ca0750b1e7e07c19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d70b0b8152df46409cf253c02758c932daa53a0b.png"/><Relationship Id="rId22" Type="http://schemas.openxmlformats.org/officeDocument/2006/relationships/image" Target="media/323e82a3209e9ee8b04dd8d62057348fc3174e33.png"/><Relationship Id="rId23" Type="http://schemas.openxmlformats.org/officeDocument/2006/relationships/image" Target="media/2e06f121cd48387403435ccde52be4a4817972e4.png"/><Relationship Id="rId24" Type="http://schemas.openxmlformats.org/officeDocument/2006/relationships/image" Target="media/923a4da74aea7f21191fa98357264d7578f140fc.png"/><Relationship Id="rId25" Type="http://schemas.openxmlformats.org/officeDocument/2006/relationships/image" Target="media/57de05f9126fc4c5f1d93aef3d62f08de4191e0e.png"/><Relationship Id="rId26" Type="http://schemas.openxmlformats.org/officeDocument/2006/relationships/image" Target="media/36f591caeb72cc826b5885fa8823dcbfc4a021ef.png"/><Relationship Id="rId27" Type="http://schemas.openxmlformats.org/officeDocument/2006/relationships/image" Target="media/e7a25311f6b278c2fc12c4a4d3ff53c9b963ae0d.png"/><Relationship Id="rId28" Type="http://schemas.openxmlformats.org/officeDocument/2006/relationships/image" Target="media/1c819e0136186691ea7833fac5dcc98ed31c7f3b.png"/><Relationship Id="rId29" Type="http://schemas.openxmlformats.org/officeDocument/2006/relationships/image" Target="media/8c4c3b0907b6bb43a392a2984ca3cb96e9c611aa.png"/><Relationship Id="rId30" Type="http://schemas.openxmlformats.org/officeDocument/2006/relationships/image" Target="media/3d7a51de61afe53f3488dc1673a43a9b8a8e9337.png"/><Relationship Id="rId31" Type="http://schemas.openxmlformats.org/officeDocument/2006/relationships/image" Target="media/9e176d904a12bdf315c31787636fe836c8f2ede0.png"/><Relationship Id="rId32" Type="http://schemas.openxmlformats.org/officeDocument/2006/relationships/image" Target="media/5f7ce61447e8a457b69fb0b374eb40d01da9dfa1.png"/><Relationship Id="rId33" Type="http://schemas.openxmlformats.org/officeDocument/2006/relationships/image" Target="media/c82968715be896f0bae9b4e3355d72851cbebab2.png"/><Relationship Id="rId34" Type="http://schemas.openxmlformats.org/officeDocument/2006/relationships/image" Target="media/929433b128ac74834f021de16b6f60c84f68471f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2026-10-29T14:08:13.779Z</dcterms:created>
  <dcterms:modified xsi:type="dcterms:W3CDTF">2026-10-29T14:08:13.779Z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