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62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удаления, плавного появления блоков при прокрутке, для которого используется интерфейс IntersectionObserver, и перемещения отметки активного раздела в навигации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телефон и кнопки входа. Разделы сайта показаны компактной вертикальной навигацией у правого края экрана: каждому разделу соответствует короткая черта, текущий выделен более длинной цветной чертой, а при наведении навигация раскрывается в карточку с названиями разделов. Пункт под курсором плавно увеличивается и окрашивается, отметка переезжает к нему, а текущий раздел на это время становится обычным. На планшетах и телефонах разделы открываются из меню по кнопке «Меню».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Переходы между страницами тоже плавные: при нажатии на раздел цветная отметка в навигации сначала плавно переезжает к выбранному пункту, после чего открывается новая страница, а её содержимое сменяется с затуханием. Перемещение отметки выполняет скрипт main.js, смену содержимого – View Transitions API; в браузерах без его поддержки страницы открываются обычным образом.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?&gt;"&gt;&lt;span&gt;&lt;?= $label ?&gt;&lt;/span&gt;&lt;i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?&gt;"&gt;&lt;span&gt;Админ-панель&lt;/span&gt;&lt;i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 class="nav__indicator"&gt;&lt;/i&gt;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.nav__indicator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(min-width: 901px)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.container { width: min(1140px, 100% - 160px);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 justify-content: flex-end;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position: fixed; right: 18px; top: 50%; transform: translateY(-50%);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flex-end; gap: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padding: 12px 10px; border: 1px solid transparent;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transition: background-color .25s, box-shadow .25s, border-color .25s;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.nav__menu:hover, .nav__menu:focus-within { background-color: #fff; border-color: var(--line);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{ display: flex; align-items: center; justify-content: flex-end; gap: 18px; padding: 9px 6px !important; background-image: none !important; color: var(--muted) !important; white-space: nowrap; transition: color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.nav__dash { display: block; flex: 0 0 auto; width: 16px; height: 4px; border-radius: 2px; background: #d9cfc4; transition: width .2s, background-color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 a.active:not(:hover) { color: var(--muted)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span { transform: scale(1.2);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 { display: block; position: absolute; right: 16px; top: 0; width: 26px; height: 4px; border-radius: 2px; background: var(--green); opacity: 0; pointer-events: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.nav__indicator.visible {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.nav__indicator.animated { transition: top .4s cubic-bezier(.3, .7, .2, 1), opacity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span { display: inline-block; max-width: 0; opacity: 0; overflow: hidden; transform-origin: right center; transition: max-width .3s, opacity .2s, transform .25s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 span, .nav__menu:focus-within span { max-width: 220px;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page-out { to { opacity: 0; transform: translateY(-14px);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page-in { from { opacity: 0; transform: translateY(18px);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@view-transition { navigation: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main { view-transition-name: page;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::view-transition-old(root), ::view-transition-new(root) { animation: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::view-transition-old(page) { animation: page-out .25s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::view-transition-new(page) { animation: page-in .4s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indicator = document.querySelector('.nav__indicator');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wide = window.matchMedia('(min-width: 901px)');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moveIndicator(link)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indicator.style.top = (link.offsetTop + link.offsetHeight / 2 - 2) + 'px';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indicator.classList.add('visible');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(indicator)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 current = document.querySelector('.nav__menu a.active');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(current) moveIndicator(current);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requestAnimationFrame(() =&gt; requestAnimationFrame(() =&gt; indicator.classList.add('animated')));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menu = document.querySelector('.nav__menu');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menu.addEventListener('mouseleave',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(current) moveIndicator(current);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else indicator.classList.remove('visible');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document.querySelectorAll('.nav__menu a').forEach(link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link.addEventListener('mouseenter',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(wide.matches) moveIndicator(link);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link.addEventListener('click',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(!wide.matches || link === current || event.ctrlKey || event.metaKey) return;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current = link;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document.querySelectorAll('.nav__menu a').forEach(item =&gt; item.classList.toggle('active', item === link));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moveIndicator(link);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const calmMotion = window.matchMedia('(prefers-reduced-motion: reduce)').matches;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setTimeout(() =&gt; { window.location.href = link.href; }, calmMotion ? 0 : 420);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2980f5a5a19d0a337b222db17f4c8826abc363a.png"/><Relationship Id="rId15" Type="http://schemas.openxmlformats.org/officeDocument/2006/relationships/image" Target="media/0d40f644cb56350485a924178fd6044e2afa8fc6.png"/><Relationship Id="rId16" Type="http://schemas.openxmlformats.org/officeDocument/2006/relationships/image" Target="media/2c92cdfb7bfd2606c70a6a904ce0b23261c7bb06.png"/><Relationship Id="rId17" Type="http://schemas.openxmlformats.org/officeDocument/2006/relationships/image" Target="media/d04c198391a095d3a37e6b03852948a795cc6600.png"/><Relationship Id="rId18" Type="http://schemas.openxmlformats.org/officeDocument/2006/relationships/image" Target="media/f4bf53bf2ced89e4200493acaa99df7029f4df8c.png"/><Relationship Id="rId19" Type="http://schemas.openxmlformats.org/officeDocument/2006/relationships/image" Target="media/ce0edfe542fe812531952580ca0750b1e7e07c19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d70b0b8152df46409cf253c02758c932daa53a0b.png"/><Relationship Id="rId22" Type="http://schemas.openxmlformats.org/officeDocument/2006/relationships/image" Target="media/323e82a3209e9ee8b04dd8d62057348fc3174e33.png"/><Relationship Id="rId23" Type="http://schemas.openxmlformats.org/officeDocument/2006/relationships/image" Target="media/2e06f121cd48387403435ccde52be4a4817972e4.png"/><Relationship Id="rId24" Type="http://schemas.openxmlformats.org/officeDocument/2006/relationships/image" Target="media/923a4da74aea7f21191fa98357264d7578f140fc.png"/><Relationship Id="rId25" Type="http://schemas.openxmlformats.org/officeDocument/2006/relationships/image" Target="media/57de05f9126fc4c5f1d93aef3d62f08de4191e0e.png"/><Relationship Id="rId26" Type="http://schemas.openxmlformats.org/officeDocument/2006/relationships/image" Target="media/36f591caeb72cc826b5885fa8823dcbfc4a021ef.png"/><Relationship Id="rId27" Type="http://schemas.openxmlformats.org/officeDocument/2006/relationships/image" Target="media/e7a25311f6b278c2fc12c4a4d3ff53c9b963ae0d.png"/><Relationship Id="rId28" Type="http://schemas.openxmlformats.org/officeDocument/2006/relationships/image" Target="media/1c819e0136186691ea7833fac5dcc98ed31c7f3b.png"/><Relationship Id="rId29" Type="http://schemas.openxmlformats.org/officeDocument/2006/relationships/image" Target="media/8c4c3b0907b6bb43a392a2984ca3cb96e9c611aa.png"/><Relationship Id="rId30" Type="http://schemas.openxmlformats.org/officeDocument/2006/relationships/image" Target="media/3d7a51de61afe53f3488dc1673a43a9b8a8e9337.png"/><Relationship Id="rId31" Type="http://schemas.openxmlformats.org/officeDocument/2006/relationships/image" Target="media/9e176d904a12bdf315c31787636fe836c8f2ede0.png"/><Relationship Id="rId32" Type="http://schemas.openxmlformats.org/officeDocument/2006/relationships/image" Target="media/5f7ce61447e8a457b69fb0b374eb40d01da9dfa1.png"/><Relationship Id="rId33" Type="http://schemas.openxmlformats.org/officeDocument/2006/relationships/image" Target="media/c82968715be896f0bae9b4e3355d72851cbebab2.png"/><Relationship Id="rId34" Type="http://schemas.openxmlformats.org/officeDocument/2006/relationships/image" Target="media/929433b128ac74834f021de16b6f60c84f68471f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2026-10-29T14:15:02.648Z</dcterms:created>
  <dcterms:modified xsi:type="dcterms:W3CDTF">2026-10-29T14:15:02.648Z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